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-47625</wp:posOffset>
                </wp:positionV>
                <wp:extent cx="2352040" cy="2924175"/>
                <wp:effectExtent l="95250" t="57150" r="48260" b="9525"/>
                <wp:wrapTight wrapText="bothSides">
                  <wp:wrapPolygon edited="1">
                    <wp:start x="-875" y="-422"/>
                    <wp:lineTo x="-875" y="21670"/>
                    <wp:lineTo x="22043" y="21670"/>
                    <wp:lineTo x="22043" y="-422"/>
                    <wp:lineTo x="-875" y="-422"/>
                  </wp:wrapPolygon>
                </wp:wrapTight>
                <wp:docPr id="1" name="Рисунок 1" descr="I:\IMG-20240909-WA000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IMG-20240909-WA0002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352040" cy="2924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6999"/>
                          </a:schemeClr>
                        </a:solidFill>
                        <a:ln w="63500" cmpd="dbl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4.5pt;mso-position-horizontal:absolute;mso-position-vertical-relative:text;margin-top:-3.8pt;mso-position-vertical:absolute;width:185.2pt;height:230.2pt;mso-wrap-distance-left:9.0pt;mso-wrap-distance-top:0.0pt;mso-wrap-distance-right:9.0pt;mso-wrap-distance-bottom:0.0pt;" wrapcoords="-4050 -1953 -4050 100324 102051 100324 102051 -1953 -4050 -1953" strokecolor="#A5A5A5" strokeweight="5.00pt">
                <v:path textboxrect="0,0,0,0"/>
                <w10:wrap type="tight"/>
                <v:imagedata r:id="rId8" o:title=""/>
              </v:shape>
            </w:pict>
          </mc:Fallback>
        </mc:AlternateContent>
      </w:r>
      <w:r/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Крапивин Михаил Юрьевич.</w:t>
      </w:r>
      <w:r>
        <w:rPr>
          <w:b/>
          <w:bCs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Родился 4 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ая 1984 года в городе Челябинск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Челябинской области, гражданство РФ.</w:t>
      </w:r>
      <w:r>
        <w:rPr>
          <w:b/>
          <w:bCs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b/>
          <w:bCs/>
        </w:rPr>
      </w:r>
    </w:p>
    <w:p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2005 году окончил «Челябинское высшее военное кома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ндное училище по специальности: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«Менеджер по управлению персоналом».</w:t>
      </w:r>
      <w:r>
        <w:rPr>
          <w:b/>
          <w:bCs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2005 по 2009 годы проходил службу в Вооружённых силах Российской Федерации на должностях </w:t>
      </w:r>
      <w:r>
        <w:rPr>
          <w:rFonts w:ascii="Times New Roman" w:hAnsi="Times New Roman" w:cs="Times New Roman"/>
          <w:sz w:val="28"/>
          <w:szCs w:val="28"/>
        </w:rPr>
        <w:t xml:space="preserve">младшего </w:t>
      </w:r>
      <w:r>
        <w:rPr>
          <w:rFonts w:ascii="Times New Roman" w:hAnsi="Times New Roman" w:cs="Times New Roman"/>
          <w:sz w:val="28"/>
          <w:szCs w:val="28"/>
        </w:rPr>
        <w:t xml:space="preserve">офицерского состава. </w:t>
      </w:r>
      <w:r>
        <w:rPr>
          <w:rFonts w:ascii="Times New Roman" w:hAnsi="Times New Roman" w:cs="Times New Roman"/>
          <w:sz w:val="28"/>
          <w:szCs w:val="28"/>
        </w:rPr>
        <w:t xml:space="preserve">Уволен</w:t>
      </w:r>
      <w:r>
        <w:rPr>
          <w:rFonts w:ascii="Times New Roman" w:hAnsi="Times New Roman" w:cs="Times New Roman"/>
          <w:sz w:val="28"/>
          <w:szCs w:val="28"/>
        </w:rPr>
        <w:t xml:space="preserve"> согласно организационно-штатных мероприятий.</w:t>
      </w:r>
      <w:r/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2011 по 2019 годы проходил службу во ФСИН России на должностях среднего и старшего начальствующего состава. </w:t>
      </w:r>
      <w:r>
        <w:rPr>
          <w:rFonts w:ascii="Times New Roman" w:hAnsi="Times New Roman" w:cs="Times New Roman"/>
          <w:sz w:val="28"/>
          <w:szCs w:val="28"/>
        </w:rPr>
        <w:t xml:space="preserve">Уволен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</w:t>
      </w:r>
      <w:r>
        <w:rPr>
          <w:rFonts w:ascii="Times New Roman" w:hAnsi="Times New Roman" w:cs="Times New Roman"/>
          <w:sz w:val="28"/>
          <w:szCs w:val="28"/>
        </w:rPr>
        <w:t xml:space="preserve"> с выходом на пенсию.</w:t>
      </w:r>
      <w:r/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2022 по 2023 годы работал в должности ведущего специалиста отдела оперативного реагирования </w:t>
      </w:r>
      <w:r>
        <w:rPr>
          <w:rFonts w:ascii="Times New Roman" w:hAnsi="Times New Roman" w:cs="Times New Roman"/>
          <w:sz w:val="28"/>
          <w:szCs w:val="28"/>
        </w:rPr>
        <w:t xml:space="preserve">ГКУ КК «Краснодарской аварийно-спасательной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“</w:t>
      </w:r>
      <w:r>
        <w:rPr>
          <w:rFonts w:ascii="Times New Roman" w:hAnsi="Times New Roman" w:cs="Times New Roman"/>
          <w:sz w:val="28"/>
          <w:szCs w:val="28"/>
        </w:rPr>
        <w:t xml:space="preserve">Кубань-СПАС</w:t>
      </w:r>
      <w:r>
        <w:rPr>
          <w:rFonts w:ascii="Times New Roman" w:hAnsi="Times New Roman" w:cs="Times New Roman"/>
          <w:sz w:val="28"/>
          <w:szCs w:val="28"/>
        </w:rPr>
        <w:t xml:space="preserve">”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прошёл профессиональную </w:t>
      </w:r>
      <w:r>
        <w:rPr>
          <w:rFonts w:ascii="Times New Roman" w:hAnsi="Times New Roman" w:cs="Times New Roman"/>
          <w:sz w:val="28"/>
          <w:szCs w:val="28"/>
        </w:rPr>
        <w:t xml:space="preserve">пере</w:t>
      </w:r>
      <w:r>
        <w:rPr>
          <w:rFonts w:ascii="Times New Roman" w:hAnsi="Times New Roman" w:cs="Times New Roman"/>
          <w:sz w:val="28"/>
          <w:szCs w:val="28"/>
        </w:rPr>
        <w:t xml:space="preserve">подготовку в АНО ДПО «Институт развития образов</w:t>
      </w:r>
      <w:r>
        <w:rPr>
          <w:rFonts w:ascii="Times New Roman" w:hAnsi="Times New Roman" w:cs="Times New Roman"/>
          <w:sz w:val="28"/>
          <w:szCs w:val="28"/>
        </w:rPr>
        <w:t xml:space="preserve">ания» г.</w:t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 по специальности «Образование и педагогика: педагогическая деятельность в условиях воспитания и социализации обучающихся», квалификация «воспитатель».</w:t>
      </w:r>
      <w:r/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С 2023 по 2024 годы работал в должности преподавателя ГБПОУ КК «Краснодарский технический колледж», а также АНПОО «Кубанский институт развития образования» по предмету Безопасность жизнедеятельности.</w:t>
      </w:r>
      <w:r/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мая 2024 года воспитатель Музыкального кадетского корпуса имени Александра Невского.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sectPr>
      <w:footnotePr/>
      <w:endnotePr/>
      <w:type w:val="nextPage"/>
      <w:pgSz w:w="11906" w:h="16838" w:orient="portrait"/>
      <w:pgMar w:top="1134" w:right="566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9</cp:revision>
  <dcterms:created xsi:type="dcterms:W3CDTF">2024-09-09T06:27:00Z</dcterms:created>
  <dcterms:modified xsi:type="dcterms:W3CDTF">2024-09-09T13:04:23Z</dcterms:modified>
</cp:coreProperties>
</file>