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C4" w:rsidRDefault="00BD17C4" w:rsidP="00BD17C4">
      <w:pPr>
        <w:pStyle w:val="ConsPlusTitlePage"/>
      </w:pPr>
      <w:bookmarkStart w:id="0" w:name="_GoBack"/>
      <w:bookmarkEnd w:id="0"/>
    </w:p>
    <w:p w:rsidR="00BD17C4" w:rsidRPr="00BF599C" w:rsidRDefault="00BD17C4" w:rsidP="00BD17C4">
      <w:pPr>
        <w:pStyle w:val="ConsPlusTitle"/>
        <w:spacing w:line="380" w:lineRule="exact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 РОССИЙСКОЙ ФЕДЕРАЦИИ</w:t>
      </w: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от 14 марта 2025 г. N 454</w:t>
      </w: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ПЛАНА</w:t>
      </w: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 МИНКУЛЬТУРЫ РОССИИ</w:t>
      </w: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НА 2025 - 2028 ГОДЫ</w:t>
      </w: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36D" w:rsidRPr="0030736D" w:rsidRDefault="00BD17C4" w:rsidP="0030736D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30736D"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>с частью 4 статьи 5 Федерального закона от 25.12.2008 N 273-ФЗ "О противодействии коррупции" и пунктом 4 Национальной стратегии противодействия коррупции, утвержденной Указом Президента Российской Федерации от 13.04.2010 N 460, приказываю:</w:t>
      </w:r>
    </w:p>
    <w:p w:rsidR="0030736D" w:rsidRPr="0030736D" w:rsidRDefault="0030736D" w:rsidP="0030736D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план по противодействию коррупции Минкультуры России на 2025 - 2028 годы согласно </w:t>
      </w:r>
      <w:proofErr w:type="gramStart"/>
      <w:r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30736D" w:rsidRPr="0030736D" w:rsidRDefault="0030736D" w:rsidP="0030736D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>2. Возложить на руководителей структурных подразделений Минкультуры России, территориальных органов Минкультуры России, организаций, созданных для выполнения задач, поставленных перед Минкультуры России, персональную ответственность за проведение антикоррупционной работы и обеспечение исполнения мероприятий плана, утвержденного настоящим приказом.</w:t>
      </w:r>
    </w:p>
    <w:p w:rsidR="0030736D" w:rsidRPr="0030736D" w:rsidRDefault="0030736D" w:rsidP="0030736D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 силу приказ Минкультуры России от 11.02.2022 N 146 "Об утверждении Плана по противодействию коррупции Министерства культуры Российской Федерации на 2021 - 2024 годы".</w:t>
      </w:r>
    </w:p>
    <w:p w:rsidR="0030736D" w:rsidRPr="0030736D" w:rsidRDefault="0030736D" w:rsidP="0030736D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приказа возложить на первого заместителя Министра культуры Российской Федерации С.Г. Обрывалина.</w:t>
      </w:r>
    </w:p>
    <w:p w:rsidR="0030736D" w:rsidRPr="0030736D" w:rsidRDefault="0030736D" w:rsidP="0030736D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36D" w:rsidRPr="0030736D" w:rsidRDefault="0030736D" w:rsidP="0030736D">
      <w:pPr>
        <w:pStyle w:val="ConsPlusNormal"/>
        <w:spacing w:line="380" w:lineRule="exact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BD17C4" w:rsidRPr="00BF599C" w:rsidRDefault="0030736D" w:rsidP="0030736D">
      <w:pPr>
        <w:pStyle w:val="ConsPlusNormal"/>
        <w:spacing w:line="380" w:lineRule="exact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36D">
        <w:rPr>
          <w:rFonts w:ascii="Times New Roman" w:hAnsi="Times New Roman" w:cs="Times New Roman"/>
          <w:color w:val="000000" w:themeColor="text1"/>
          <w:sz w:val="28"/>
          <w:szCs w:val="28"/>
        </w:rPr>
        <w:t>О.Б.ЛЮБИМОВА</w:t>
      </w: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36D" w:rsidRDefault="0030736D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36D" w:rsidRPr="00BF599C" w:rsidRDefault="0030736D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Normal"/>
        <w:spacing w:line="380" w:lineRule="exac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BD17C4" w:rsidRPr="00BF599C" w:rsidRDefault="00BD17C4" w:rsidP="00BD17C4">
      <w:pPr>
        <w:pStyle w:val="ConsPlusNormal"/>
        <w:spacing w:line="38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Минкультуры России</w:t>
      </w:r>
    </w:p>
    <w:p w:rsidR="00BD17C4" w:rsidRPr="00BF599C" w:rsidRDefault="00BD17C4" w:rsidP="00BD17C4">
      <w:pPr>
        <w:pStyle w:val="ConsPlusNormal"/>
        <w:spacing w:line="38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от 14 марта 2025 г. N 454</w:t>
      </w: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7"/>
      <w:bookmarkEnd w:id="1"/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 МИНКУЛЬТУРЫ РОССИИ</w:t>
      </w:r>
    </w:p>
    <w:p w:rsidR="00BD17C4" w:rsidRPr="00BF599C" w:rsidRDefault="00BD17C4" w:rsidP="00BD17C4">
      <w:pPr>
        <w:pStyle w:val="ConsPlusTitle"/>
        <w:spacing w:line="3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НА 2025 - 2028 ГОДЫ</w:t>
      </w: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814"/>
        <w:gridCol w:w="1417"/>
        <w:gridCol w:w="3005"/>
      </w:tblGrid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BF599C" w:rsidRPr="00BF599C">
        <w:tc>
          <w:tcPr>
            <w:tcW w:w="9071" w:type="dxa"/>
            <w:gridSpan w:val="5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Совершенствование системы запретов, ограничений и требований, установленных в целях противодействия коррупции, и повышение эффективности механизмов предотвращения и урегулирования конфликта интересов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на Комиссии Минкультуры России по соблюдению требований к служебному поведению федеральных государственных гражданских служащих Минкультуры России (далее - гражданские служащие), лиц, замещающих отдельные должности в территориальных органах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Минкультуры России, и лиц, замещающих отдельные должности в организациях, создаваемых для выполнения задач, поставленных перед Минкультуры России, и урегулированию конфликта интересов (далее - Комиссия) мер по предупреждению коррупции и реализации ведомственного плана, а также анализ работы комиссий территориальных органов Минкультуры России и комиссий по противодействию коррупции и урегулированию конфликта интересов подведомственных организаций,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создаваемых для выполнения задач, поставленных перед Минкультуры России (далее - подведомственные организации)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территориальных органов Минкультуры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 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результативности мер по профилактике коррупции в Минкультуры России, территориальных органах Минкультуры России, подведомственных организациях, корректировка при необходимости.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Доклад на очередном заседании Комиссии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сведений о доходах, расходах, об имуществе и обязательствах имущественного характера (далее - сведения о доходах), представляемых гражданскими служащими Минкультуры России, территориальных органов Минкультуры России и работниками подведомственных организаций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30.04.2025,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30.04.2026,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30.04.2025,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30.04.2028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Своевременное представление сведений о доходах.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Доклад на очередном заседании Комиссии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Опубликование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сведений о доходах и их размещение на официальных сайтах Минкультуры России, территориальных органов Минкультуры России, подведомственных организаций в информационно-телекоммуникационной сети "Интернет"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(далее - сеть "Интернет")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Начальник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 рабочих дней со дня истечения срока, установленного для подачи сведений о доходах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Повышение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открытости и доступности информации о деятельности Минкультуры России, территориальных органов Минкультуры России, подведомственных организаций в сфере противодействия коррупции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сведений, представляемых гражданскими служащими Минкультуры России, территориальны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х органов Минкультуры России, работниками подведомственных организаций, а именно: сведений о доходах, расходах, об имуществе и обязательствах имущественного характера, уведомлений о выполнении иной оплачиваемой работы, уведомлений представителя нанимателя о фактах обращения в целях склонения к совершению коррупционных и иных правонарушений и других сведений, в том числе с использованием государственной информационной системы противодействия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коррупции "Посейдон"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 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гражданскими служащими Минкультуры России, территориальных органов Минкультуры России, работниками подведомственных организаций ограничений, запретов и обязанностей, установленных законодательством Российской Федерации о противодействии коррупции.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Доклад на очередном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заседании Комиссии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практики проверок достоверности и полноты сведений о доходах, представленных гражданскими служащими Минкультуры России, территориальных органов Минкультуры России, работниками подведомственных организаций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случаев несоблюдения гражданскими служащими Минкультуры России, территориальных органов Минкультуры России, работниками подведомственных организаций законодательства Российской Федерации о противодействии коррупции.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соответствующих мер ответственности по случаям несоблюдения гражданскими служащими Минкультуры России, территориальных органов Минкультуры России, работниками подведомственных организаций законодательства Российской Федерации о противодействии коррупции.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Доклад на очередном заседании Комиссии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Актуализация сведений,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содержащихся в анкетах граждан и гражданских служащих, представляемых в Минкультуры России, территориальные органы Минкультуры России при поступлении на федеральную государственную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Начальник Отдела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 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 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Выявление и предупреждение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фактов возникновения личной заинтересованности, которая приводит или может привести к конфликту интересов.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Доклад на очередном заседании Комиссии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совещаний по вопросам соблюдения антикоррупционных стандартов по итогам декларационной кампании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 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Доведение до руководства Минкультуры России фактов несоблюдения гражданскими служащими Минкультуры России, территориальных органов Минкультуры России, работниками подведомственных организаций законодательства Российской Федерации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противодействии коррупции.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Своевременное реагирование на выявленные случаи</w:t>
            </w:r>
          </w:p>
        </w:tc>
      </w:tr>
      <w:tr w:rsidR="00BF599C" w:rsidRPr="00BF599C">
        <w:tc>
          <w:tcPr>
            <w:tcW w:w="9071" w:type="dxa"/>
            <w:gridSpan w:val="5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 Выявление и систематизация причин и условий проявления коррупции в деятельности Минкультуры России, мониторинг коррупционных рисков и их устранение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оценки коррупционных рисков, возникающих при реализации Минкультуры России, территориальными органами Минкультуры России своих функций.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анализа перечня должностей федеральной государственной гражданской службы в Минкультуры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России, замещение которых связано с коррупционными рисками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территориальных органов Минкультуры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 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</w:t>
            </w: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коррупционно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опасных</w:t>
            </w:r>
            <w:r w:rsidR="0030736D" w:rsidRPr="00307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7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функций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Минкультуры России, территориальных органов Минкультуры России. Корректировка перечня должностей федеральной государственной гражданской службы, замещение которых связано с коррупционными рисками.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Внесение изменений в перечень должностей федеральной государственной гражданской службы в Минкультуры России,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обязательствах,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размещенной на официальном сайте Минкультуры России в сети "Интернет"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Департамента кинематографии и цифрового развития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Давиденко Д.А.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01.11.2025,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01.11.2026,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01.11.2027,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01.11.2028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информации, размещенной в разделе "Противодействие коррупции" на официальном сайте Минкультуры России в сети "Интернет". Доступность информации об антикоррупционной деятельности Минкультуры России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гражданских служащих Минкультуры России, территориальных органов Минкультуры России, работников подведомственных организаций, в должностные обязанности которых входит участие в противодействии коррупции, для участия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01.11.2025,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01.11.2026,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01.11.2027,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01.11.2028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(обобщение) предложений по профессиональному развитию, в том числе по обучению по дополнительным профессиональным программам в области противодействия коррупции гражданских служащих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Минкультуры России, территориальных органов Минкультуры России, работников, подведомственных организаций, в должностные обязанности которых входит участие в противодействии коррупции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лиц, впервые поступивших на федеральную государственную гражданскую службу в Минкультуры России, территориальные органы Минкультуры России, на работу в подведомственные организации и замещающих должности, связанные с соблюдением антикоррупционных стандартов, для участия в мероприятиях по профессиональному развитию в области противодействия коррупции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01.11.2025,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01.11.2026,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01.11.2027,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01.11.2028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(обобщение) предложений по профессиональному развитию, в том числе по обучению по дополнительным профессиональным программам в области противодействия коррупции, гражданских служащих Минкультуры России, территориальных органов Минкультуры России, работников подведомственных организаций, в должностные обязанности которых входит участие в противодействии коррупции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гражданских служащих Минкультуры России, территориальных органов Минкультуры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России, работников подведомственных организаций, в должностные обязанности которых входит участие в проведении закупок товаров, работ, услуг для обеспечения государственных нужд, для участия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Начальник Отдела государственной службы и противодействия коррупции Минкультуры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01.11.2025,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01.11.2026,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01.11.2027,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01.11.2028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уровня квалификации гражданских служащих Минкультуры России, территориальных органов Минкультуры России, работников подведомственных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организаций, в должностные обязанности которых входит участие в проведении закупок товаров, работ, услуг для обеспечения государственных нужд.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(обобщение) предложений по профессиональному развитию, в том числе по обучению по дополнительным профессиональным программам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изменений антикоррупционного законодательства Российской Федерации.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нормативных правовых актов Минкультуры России и иных актов Минкультуры России в сфере противодействия коррупции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Начальник Отдела государственной службы и противодействия коррупции Минкультуры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01.11.2025,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01.11.2026,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01.11.2027,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01.11.2028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действующих нормативных правовых актов Минкультуры России и иных актов Минкультуры России в сфере противодействия коррупции</w:t>
            </w:r>
          </w:p>
        </w:tc>
      </w:tr>
      <w:tr w:rsidR="00BF599C" w:rsidRPr="00BF599C">
        <w:tc>
          <w:tcPr>
            <w:tcW w:w="9071" w:type="dxa"/>
            <w:gridSpan w:val="5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Взаимодействие Минкультуры России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Минкультуры России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рассмотрения представленной гражданами и организациями информации о фактах коррупции в Минкультуры России, территориальных органах Минкультуры России, подведомственных организациях или нарушениях гражданскими служащими Минкультуры России, территориальных органов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Минкультуры России, работниками подведомственных организаций требований к служебному (должностному) поведению, направленных на "телефон доверия" и на электронную почту Минкультуры России, указанной на официальном сайте Минкультуры России в сети "Интернет"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01.11.2025,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01.11.2026,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01.11.2027,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01.11.2028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Своевременное получение информации о несоблюдении гражданскими служащими Минкультуры России, территориальных органов Минкультуры России, работниками подведомственных организаций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публикаций в средствах массовой информации, касающихся сведений о коррупционных правонарушениях в Минкультуры России, территориальных органах Минкультуры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России, подведомственных организациях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30 числа последнего месяца каждого квартала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Доклад руководству Минкультуры России о результатах мониторинга публикаций в средствах массовой информации сведений о коррупционных правонарушениях в Минкультуры России, территориальных органах Минкультуры России, подведомственных организациях с целью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принятия мер реагирования в случаях обнаружения коррупционных проявлений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на официальных сайтах подведомственных организаций в сети "Интернет" информации об антикоррупционной деятельности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проводимых проверок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о проведенном мониторинге.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информации в подведомственные организации о выявленных нарушениях</w:t>
            </w:r>
          </w:p>
        </w:tc>
      </w:tr>
      <w:tr w:rsidR="00BF599C" w:rsidRPr="00BF599C">
        <w:tc>
          <w:tcPr>
            <w:tcW w:w="9071" w:type="dxa"/>
            <w:gridSpan w:val="5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Мероприятия Минкультуры России, направленные на противодействие коррупции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разъяснительных мероприятий по соблюдению гражданскими служащими Минкультуры России, территориальных органов Минкультуры России, работниками подведомственн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ых организаций запретов, ограничений и требований, установленных в целях противодействия коррупции, в том числе проведение для гражданских служащих Минкультуры России лекций, для гражданских служащих территориальных органов Минкультуры России, работников подведомственных организаций - </w:t>
            </w: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Департамента кинематограф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ии и цифрового развития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Давиденко Д.А.,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структурных подразделений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территориальных органов Минкультуры России,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позднее 30 числа последнего месяца каждого квартала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Доведение до гражданских служащих Минкультуры России положений законодательства Российской Федерации о противодействии коррупции путем размещения соответствующей информации на официальном сайте Минкультуры России в сети "Интернет", на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информационных стендах, а также направления информации для ознакомления.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Правовое просвещение гражданских служащих Минкультуры России, территориальных органов Минкультуры России, работников подведомственных организаций, повышение уровня знания законодательства Российской Федерации о противодействии коррупции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проверочных мероприятий в подведомственных организациях по вопросам организации работы по профилактике коррупционных правонарушений и проверочных мероприятий,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касающихся предотвращения и урегулирования конфликта интересов в подведомственных организациях при осуществлении трудовой и иной деятельности близкими родственниками (свойственниками)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Завойских М.Т.,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подведомстве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нных организаций</w:t>
            </w:r>
          </w:p>
        </w:tc>
        <w:tc>
          <w:tcPr>
            <w:tcW w:w="1417" w:type="dxa"/>
          </w:tcPr>
          <w:p w:rsidR="00BD17C4" w:rsidRPr="00BF599C" w:rsidRDefault="00BD17C4" w:rsidP="00077A0C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соответствии с планом проверок </w:t>
            </w:r>
            <w:r w:rsidR="00077A0C" w:rsidRPr="00077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&lt;1&gt;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справка для включения в акт проверки.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коррупционных рисков при осуществлении руководителями подведомственных организаций организационно-распорядительных функций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опыта по осуществлению функции по аттестации экспертов по культурным ценностям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Департамента музеев и поддержки циркового искусства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Чечель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Выявление, предупреждение и урегулирование недочетов при осуществлении государственной функции. Минимизация коррупционных рисков за счет </w:t>
            </w: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поэтапности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мероприятий по аттестации экспертов.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кандидатов на Совет по сохранению культурного наследия и развитию международного обмена культурными ценностями.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Итоговый доклад курирующему заместителю Министра культуры Российской Федерации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дальнейшего совершенствования информационной системы по предоставлению государственной услуги по выдаче заключений (разрешительных документов) на вывоз (временный вывоз) культурных ценностей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Департамента музеев и поддержки циркового искусства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Чечель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Переход на оказание услуги в электронном виде, автоматизация шаблонных действий, минимизация нагрузки на гражданских служащих, минимизация коррупционных рисков при переходе на оказание услуги в электронном виде.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опыта работы по предоставлению государственной услуги по регистрации фактов пропажи, утраты, хищения культурных ценностей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Департамента музеев и поддержки циркового искусства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Чечель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 декабрь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 декабрь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 декабрь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 декабрь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Исключение коррупционных рисков за счет отсутствия личного контакта заявителя с должностными лицами Минкультуры России,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оказывающими государственную услугу.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модели оказания услуги по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в электронном виде через Единый портал государственных услуг Российской Федерации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Департамента музеев и поддержки циркового искусства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Чечель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2026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коррупционных рисков при оказании услуги в электронном виде.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модели заключения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договоров на передачу в безвозмездное пользование музейных предметов и музейных коллекций, входящих в состав государственной части Музейного фонда Российской Федерации и находящихся в федеральной собственности музейных предметов и коллекций Музейного фонда Российской Федерации, в электронном виде через федеральную государственную информационную систему "Государственный каталог Музейного фонда Российской Федерации"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Департамента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музеев и поддержки циркового искусства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Чечель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 2025 г.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Выявление, предупреждение и урегулирование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недочетов при предоставлении государственных услуг.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коррупционных рисков при оказании услуги в электронном виде.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опыта работы по предоставлению государственной услуги по выдаче разрешения и задания на проведение работ по сохранению объекта культурного наследия федерального значения (перечень устанавливается Правительством Российской Федерации)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Департамента государственной охраны культурного наследия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Рыбало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Воронко В.П.,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Проценко Д.С.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обобщение - не позднее первого квартала года, следующего за отчетным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 Российской Федерации.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прошедшего года с выделением лучших практик и выявленных недочетов в организации оказания государственной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опыта по согласованию проектной документации на проведение работ по сохранению объекта культурного наследия федерального значения (перечень устанавливается Правительством Российской Федерации)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Департамента государственной охраны культурного наследия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Рыбало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Воронко В.П.,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Проценко Д.С.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обобщение - не позднее первого квартала года, следующего за отчетным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Выявление, предупреждение и урегулирование упущений при предоставлении государственных услуг.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 Российской Федерации.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прошедшего года с выделением лучших практик и выявленных недочетов в организации оказания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государственной услуги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4.10.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опыта работы по лицензированию деятельности по сохранению объектов культурного наследия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Департамента государственной охраны культурного наследия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Рыбало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 Ю.Э.,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Ерофеев К.А.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обобщение - не позднее первого квартала года, следующего за отчетным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 Российской Федерации.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прошедшего года с выделением лучших практик в организации оказания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государственной услуги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4.11.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практики по выдаче разрешений (открытых листов) на проведение работ по выявлению и изучению объектов археологического наследия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Департамента государственной охраны культурного наследия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Рыбало</w:t>
            </w:r>
            <w:proofErr w:type="spellEnd"/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Л.П.,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Проценко Д.С.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анализ не позднее первого квартала года, следующего за отчетным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 Российской Федерации.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прошедшего года с выделением лучших практик в организации оказания </w:t>
            </w: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государственной услуги</w:t>
            </w:r>
          </w:p>
        </w:tc>
      </w:tr>
      <w:tr w:rsidR="00BF599C" w:rsidRPr="00BF599C">
        <w:tc>
          <w:tcPr>
            <w:tcW w:w="62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4.12.</w:t>
            </w:r>
          </w:p>
        </w:tc>
        <w:tc>
          <w:tcPr>
            <w:tcW w:w="2211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мониторинга реализации мер по социальной поддержке молодежи в возрасте от 14 до 22 лет для повышения доступности организаций культуры "Пушкинская карта"</w:t>
            </w:r>
          </w:p>
        </w:tc>
        <w:tc>
          <w:tcPr>
            <w:tcW w:w="1814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Департамента кинематографии и цифрового развития Минкультуры России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Бондарь А.В.</w:t>
            </w:r>
          </w:p>
        </w:tc>
        <w:tc>
          <w:tcPr>
            <w:tcW w:w="1417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- не позднее 1 марта года, следующего за отчетным</w:t>
            </w:r>
          </w:p>
        </w:tc>
        <w:tc>
          <w:tcPr>
            <w:tcW w:w="3005" w:type="dxa"/>
          </w:tcPr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Выявление, предупреждение и урегулирование недочетов при реализации мер.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Минимизация коррупционных рисков за счет исключения личного контакта заявителя с должностными лицами Минкультуры России, отвечающими за реализацию мер, за исключением случаев, предусмотренных нормативными правовыми актами Российской Федерации.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ежегодных занятий с должностными лицами Минкультуры России, непосредственно участвующими в реализации программы "Пушкинская карта" в качестве членов экспертных советов.</w:t>
            </w:r>
          </w:p>
          <w:p w:rsidR="00BD17C4" w:rsidRPr="00BF599C" w:rsidRDefault="00BD17C4" w:rsidP="00BD17C4">
            <w:pPr>
              <w:pStyle w:val="ConsPlusNormal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доклад курирующему заместителю Министра культуры Российской Федерации</w:t>
            </w:r>
          </w:p>
        </w:tc>
      </w:tr>
    </w:tbl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--------------------------------</w:t>
      </w:r>
    </w:p>
    <w:p w:rsidR="00BD17C4" w:rsidRPr="00BF599C" w:rsidRDefault="00BD17C4" w:rsidP="00BD17C4">
      <w:pPr>
        <w:pStyle w:val="ConsPlusNormal"/>
        <w:spacing w:before="220" w:line="38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51"/>
      <w:bookmarkEnd w:id="2"/>
      <w:r w:rsidRPr="00BF599C">
        <w:rPr>
          <w:rFonts w:ascii="Times New Roman" w:hAnsi="Times New Roman" w:cs="Times New Roman"/>
          <w:color w:val="000000" w:themeColor="text1"/>
          <w:sz w:val="28"/>
          <w:szCs w:val="28"/>
        </w:rPr>
        <w:t>&lt;1&gt; План проверок финансово-хозяйственной деятельности и имущественного комплекса подведомственных организаций и ведомственного контроля в сфере закупок товаров, работ, услуг для обеспечения федеральных нужд контрольно-ревизионного отдела Департамента экономики и финансов Минкультуры России.</w:t>
      </w: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Normal"/>
        <w:spacing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C4" w:rsidRPr="00BF599C" w:rsidRDefault="00BD17C4" w:rsidP="00BD17C4">
      <w:pPr>
        <w:pStyle w:val="ConsPlusNormal"/>
        <w:pBdr>
          <w:bottom w:val="single" w:sz="6" w:space="0" w:color="auto"/>
        </w:pBdr>
        <w:spacing w:before="100" w:after="100" w:line="3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090" w:rsidRPr="00BF599C" w:rsidRDefault="005723B8" w:rsidP="00BD17C4">
      <w:pPr>
        <w:spacing w:line="3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4090" w:rsidRPr="00BF599C" w:rsidSect="0048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C4"/>
    <w:rsid w:val="00077A0C"/>
    <w:rsid w:val="001D726B"/>
    <w:rsid w:val="002C7637"/>
    <w:rsid w:val="0030736D"/>
    <w:rsid w:val="005723B8"/>
    <w:rsid w:val="00BD17C4"/>
    <w:rsid w:val="00B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50043-64F5-4B24-8345-661234E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7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Алексей Николаевич</dc:creator>
  <cp:keywords/>
  <dc:description/>
  <cp:lastModifiedBy>Борисова Елена Евгеньевна</cp:lastModifiedBy>
  <cp:revision>2</cp:revision>
  <dcterms:created xsi:type="dcterms:W3CDTF">2025-05-14T12:56:00Z</dcterms:created>
  <dcterms:modified xsi:type="dcterms:W3CDTF">2025-05-14T12:56:00Z</dcterms:modified>
</cp:coreProperties>
</file>