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4" w:rsidRPr="00DB459A" w:rsidRDefault="007D3744" w:rsidP="007D3744">
      <w:pPr>
        <w:jc w:val="center"/>
      </w:pPr>
      <w:r w:rsidRPr="00DB459A">
        <w:t>Министерство культуры Российской Федерации</w:t>
      </w:r>
    </w:p>
    <w:p w:rsidR="007D3744" w:rsidRPr="007005A5" w:rsidRDefault="007D3744" w:rsidP="007D3744">
      <w:pPr>
        <w:shd w:val="clear" w:color="auto" w:fill="FFFFFF"/>
        <w:jc w:val="center"/>
        <w:rPr>
          <w:b/>
          <w:sz w:val="12"/>
          <w:szCs w:val="12"/>
        </w:rPr>
      </w:pPr>
    </w:p>
    <w:p w:rsidR="007D3744" w:rsidRPr="00CA0847" w:rsidRDefault="007D3744" w:rsidP="007D3744">
      <w:pPr>
        <w:shd w:val="clear" w:color="auto" w:fill="FFFFFF"/>
        <w:jc w:val="center"/>
        <w:rPr>
          <w:rFonts w:ascii="Calibri" w:hAnsi="Calibri"/>
          <w:sz w:val="28"/>
          <w:szCs w:val="28"/>
        </w:rPr>
      </w:pPr>
      <w:r w:rsidRPr="00CA0847">
        <w:rPr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:rsidR="007D3744" w:rsidRPr="00CA0847" w:rsidRDefault="007D3744" w:rsidP="007D3744">
      <w:pPr>
        <w:shd w:val="clear" w:color="auto" w:fill="FFFFFF"/>
        <w:jc w:val="center"/>
        <w:rPr>
          <w:sz w:val="28"/>
          <w:szCs w:val="28"/>
        </w:rPr>
      </w:pPr>
      <w:r w:rsidRPr="00CA0847">
        <w:rPr>
          <w:sz w:val="28"/>
          <w:szCs w:val="28"/>
        </w:rPr>
        <w:t>высшего образования</w:t>
      </w:r>
    </w:p>
    <w:p w:rsidR="007D3744" w:rsidRPr="007005A5" w:rsidRDefault="007D3744" w:rsidP="007D3744">
      <w:pPr>
        <w:shd w:val="clear" w:color="auto" w:fill="FFFFFF"/>
        <w:jc w:val="center"/>
        <w:rPr>
          <w:rFonts w:ascii="Calibri" w:hAnsi="Calibri"/>
          <w:sz w:val="12"/>
          <w:szCs w:val="12"/>
        </w:rPr>
      </w:pPr>
    </w:p>
    <w:p w:rsidR="007D3744" w:rsidRPr="00CA0847" w:rsidRDefault="007D3744" w:rsidP="007D3744">
      <w:pPr>
        <w:shd w:val="clear" w:color="auto" w:fill="FFFFFF"/>
        <w:jc w:val="center"/>
        <w:rPr>
          <w:sz w:val="28"/>
          <w:szCs w:val="28"/>
        </w:rPr>
      </w:pPr>
      <w:r w:rsidRPr="00CA0847">
        <w:rPr>
          <w:sz w:val="28"/>
          <w:szCs w:val="28"/>
        </w:rPr>
        <w:t xml:space="preserve">«КРАСНОДАРСКИЙ ГОСУДАРСТВЕННЫЙ </w:t>
      </w:r>
      <w:r w:rsidR="008B1D9D">
        <w:rPr>
          <w:sz w:val="28"/>
          <w:szCs w:val="28"/>
        </w:rPr>
        <w:t>ИНСТИТУТ</w:t>
      </w:r>
      <w:r w:rsidRPr="00CA0847">
        <w:rPr>
          <w:sz w:val="28"/>
          <w:szCs w:val="28"/>
        </w:rPr>
        <w:t xml:space="preserve"> </w:t>
      </w:r>
    </w:p>
    <w:p w:rsidR="007D3744" w:rsidRPr="00CA0847" w:rsidRDefault="007D3744" w:rsidP="007D3744">
      <w:pPr>
        <w:shd w:val="clear" w:color="auto" w:fill="FFFFFF"/>
        <w:jc w:val="center"/>
        <w:rPr>
          <w:spacing w:val="3"/>
          <w:sz w:val="28"/>
          <w:szCs w:val="28"/>
        </w:rPr>
      </w:pPr>
      <w:r w:rsidRPr="00CA0847">
        <w:rPr>
          <w:sz w:val="28"/>
          <w:szCs w:val="28"/>
        </w:rPr>
        <w:t>КУЛЬТУРЫ</w:t>
      </w:r>
      <w:r w:rsidRPr="00CA0847">
        <w:rPr>
          <w:spacing w:val="3"/>
          <w:sz w:val="28"/>
          <w:szCs w:val="28"/>
        </w:rPr>
        <w:t>»</w:t>
      </w:r>
    </w:p>
    <w:p w:rsidR="007D3744" w:rsidRPr="00CA0847" w:rsidRDefault="007D3744" w:rsidP="007D3744">
      <w:pPr>
        <w:shd w:val="clear" w:color="auto" w:fill="FFFFFF"/>
        <w:jc w:val="center"/>
        <w:rPr>
          <w:spacing w:val="3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3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60"/>
      </w:tblGrid>
      <w:tr w:rsidR="007D3744" w:rsidRPr="00303F07">
        <w:tc>
          <w:tcPr>
            <w:tcW w:w="5211" w:type="dxa"/>
          </w:tcPr>
          <w:p w:rsidR="007D3744" w:rsidRPr="00303F07" w:rsidRDefault="007D3744" w:rsidP="007D3744">
            <w:pPr>
              <w:rPr>
                <w:spacing w:val="3"/>
              </w:rPr>
            </w:pPr>
            <w:r w:rsidRPr="00303F07">
              <w:rPr>
                <w:spacing w:val="2"/>
              </w:rPr>
              <w:t>ПРИНЯТО:</w:t>
            </w:r>
          </w:p>
        </w:tc>
        <w:tc>
          <w:tcPr>
            <w:tcW w:w="4360" w:type="dxa"/>
          </w:tcPr>
          <w:p w:rsidR="007D3744" w:rsidRPr="00303F07" w:rsidRDefault="007D3744" w:rsidP="007D3744">
            <w:pPr>
              <w:rPr>
                <w:spacing w:val="2"/>
              </w:rPr>
            </w:pPr>
            <w:r w:rsidRPr="00303F07">
              <w:rPr>
                <w:spacing w:val="2"/>
              </w:rPr>
              <w:t>УТВЕРЖДАЮ:</w:t>
            </w:r>
          </w:p>
          <w:p w:rsidR="007D3744" w:rsidRPr="00303F07" w:rsidRDefault="007D3744" w:rsidP="007D3744">
            <w:pPr>
              <w:rPr>
                <w:spacing w:val="3"/>
              </w:rPr>
            </w:pPr>
          </w:p>
        </w:tc>
      </w:tr>
      <w:tr w:rsidR="007D3744" w:rsidRPr="00303F07">
        <w:tc>
          <w:tcPr>
            <w:tcW w:w="5211" w:type="dxa"/>
          </w:tcPr>
          <w:p w:rsidR="007D3744" w:rsidRPr="00303F07" w:rsidRDefault="007D3744" w:rsidP="007D3744">
            <w:pPr>
              <w:rPr>
                <w:spacing w:val="2"/>
              </w:rPr>
            </w:pPr>
            <w:r w:rsidRPr="00303F07">
              <w:rPr>
                <w:spacing w:val="2"/>
              </w:rPr>
              <w:t xml:space="preserve">Решением </w:t>
            </w:r>
            <w:r>
              <w:rPr>
                <w:spacing w:val="2"/>
              </w:rPr>
              <w:t xml:space="preserve">учебно-методического </w:t>
            </w:r>
            <w:r w:rsidRPr="00303F07">
              <w:rPr>
                <w:spacing w:val="2"/>
              </w:rPr>
              <w:t xml:space="preserve">совета </w:t>
            </w:r>
          </w:p>
          <w:p w:rsidR="007D3744" w:rsidRPr="00303F07" w:rsidRDefault="007D3744" w:rsidP="007D3744">
            <w:pPr>
              <w:rPr>
                <w:spacing w:val="3"/>
              </w:rPr>
            </w:pPr>
          </w:p>
        </w:tc>
        <w:tc>
          <w:tcPr>
            <w:tcW w:w="4360" w:type="dxa"/>
          </w:tcPr>
          <w:p w:rsidR="007D3744" w:rsidRPr="00303F07" w:rsidRDefault="007D3744" w:rsidP="007D3744">
            <w:pPr>
              <w:rPr>
                <w:spacing w:val="3"/>
              </w:rPr>
            </w:pPr>
            <w:proofErr w:type="spellStart"/>
            <w:r w:rsidRPr="00303F07">
              <w:rPr>
                <w:spacing w:val="2"/>
              </w:rPr>
              <w:t>Ректор_____________С.С</w:t>
            </w:r>
            <w:proofErr w:type="spellEnd"/>
            <w:r w:rsidRPr="00303F07">
              <w:rPr>
                <w:spacing w:val="2"/>
              </w:rPr>
              <w:t xml:space="preserve">. </w:t>
            </w:r>
            <w:proofErr w:type="spellStart"/>
            <w:r w:rsidRPr="00303F07">
              <w:rPr>
                <w:spacing w:val="2"/>
              </w:rPr>
              <w:t>Зенгин</w:t>
            </w:r>
            <w:proofErr w:type="spellEnd"/>
          </w:p>
        </w:tc>
      </w:tr>
      <w:tr w:rsidR="007D3744" w:rsidRPr="00303F07">
        <w:tc>
          <w:tcPr>
            <w:tcW w:w="5211" w:type="dxa"/>
          </w:tcPr>
          <w:p w:rsidR="007D3744" w:rsidRPr="00303F07" w:rsidRDefault="007D3744" w:rsidP="007D3744">
            <w:pPr>
              <w:rPr>
                <w:spacing w:val="2"/>
              </w:rPr>
            </w:pPr>
            <w:r w:rsidRPr="00303F07">
              <w:rPr>
                <w:spacing w:val="2"/>
              </w:rPr>
              <w:t>«</w:t>
            </w:r>
            <w:r w:rsidR="008F7DA5">
              <w:rPr>
                <w:spacing w:val="2"/>
              </w:rPr>
              <w:t>26</w:t>
            </w:r>
            <w:r>
              <w:rPr>
                <w:spacing w:val="2"/>
              </w:rPr>
              <w:t>»</w:t>
            </w:r>
            <w:r w:rsidR="00161275">
              <w:rPr>
                <w:spacing w:val="2"/>
              </w:rPr>
              <w:t xml:space="preserve"> </w:t>
            </w:r>
            <w:r w:rsidR="005C3E2D">
              <w:rPr>
                <w:spacing w:val="2"/>
              </w:rPr>
              <w:t>февраля</w:t>
            </w:r>
            <w:r w:rsidR="00B5424C">
              <w:rPr>
                <w:spacing w:val="2"/>
              </w:rPr>
              <w:t>_</w:t>
            </w:r>
            <w:r w:rsidR="00161275">
              <w:rPr>
                <w:spacing w:val="2"/>
              </w:rPr>
              <w:t>2019</w:t>
            </w:r>
            <w:r>
              <w:rPr>
                <w:spacing w:val="2"/>
              </w:rPr>
              <w:t xml:space="preserve"> </w:t>
            </w:r>
            <w:r w:rsidRPr="00303F07">
              <w:rPr>
                <w:spacing w:val="2"/>
              </w:rPr>
              <w:t xml:space="preserve"> года</w:t>
            </w:r>
          </w:p>
          <w:p w:rsidR="007D3744" w:rsidRPr="00303F07" w:rsidRDefault="007D3744" w:rsidP="007D3744">
            <w:pPr>
              <w:rPr>
                <w:spacing w:val="3"/>
              </w:rPr>
            </w:pPr>
          </w:p>
        </w:tc>
        <w:tc>
          <w:tcPr>
            <w:tcW w:w="4360" w:type="dxa"/>
          </w:tcPr>
          <w:p w:rsidR="007D3744" w:rsidRPr="00303F07" w:rsidRDefault="00187E05" w:rsidP="007D3744">
            <w:pPr>
              <w:rPr>
                <w:spacing w:val="3"/>
              </w:rPr>
            </w:pPr>
            <w:r>
              <w:rPr>
                <w:spacing w:val="2"/>
              </w:rPr>
              <w:t>«____»__________2019</w:t>
            </w:r>
            <w:r w:rsidR="007D3744" w:rsidRPr="00303F07">
              <w:rPr>
                <w:spacing w:val="2"/>
              </w:rPr>
              <w:t xml:space="preserve"> года</w:t>
            </w:r>
          </w:p>
        </w:tc>
      </w:tr>
      <w:tr w:rsidR="007D3744" w:rsidRPr="00303F07">
        <w:tc>
          <w:tcPr>
            <w:tcW w:w="5211" w:type="dxa"/>
          </w:tcPr>
          <w:p w:rsidR="007D3744" w:rsidRPr="00303F07" w:rsidRDefault="007D3744" w:rsidP="007D3744">
            <w:pPr>
              <w:rPr>
                <w:spacing w:val="3"/>
              </w:rPr>
            </w:pPr>
            <w:r w:rsidRPr="00303F07">
              <w:rPr>
                <w:spacing w:val="2"/>
              </w:rPr>
              <w:t xml:space="preserve">Протокол № </w:t>
            </w:r>
            <w:r w:rsidR="008F7DA5">
              <w:rPr>
                <w:spacing w:val="2"/>
              </w:rPr>
              <w:t>2</w:t>
            </w:r>
          </w:p>
        </w:tc>
        <w:tc>
          <w:tcPr>
            <w:tcW w:w="4360" w:type="dxa"/>
          </w:tcPr>
          <w:p w:rsidR="007D3744" w:rsidRPr="00303F07" w:rsidRDefault="007D3744" w:rsidP="007D3744">
            <w:pPr>
              <w:jc w:val="center"/>
              <w:rPr>
                <w:spacing w:val="3"/>
              </w:rPr>
            </w:pPr>
          </w:p>
        </w:tc>
      </w:tr>
      <w:tr w:rsidR="007D3744" w:rsidRPr="00303F07">
        <w:tc>
          <w:tcPr>
            <w:tcW w:w="5211" w:type="dxa"/>
          </w:tcPr>
          <w:p w:rsidR="007D3744" w:rsidRPr="00303F07" w:rsidRDefault="007D3744" w:rsidP="007D3744">
            <w:pPr>
              <w:jc w:val="center"/>
              <w:rPr>
                <w:spacing w:val="3"/>
              </w:rPr>
            </w:pPr>
          </w:p>
        </w:tc>
        <w:tc>
          <w:tcPr>
            <w:tcW w:w="4360" w:type="dxa"/>
          </w:tcPr>
          <w:p w:rsidR="007D3744" w:rsidRPr="00303F07" w:rsidRDefault="007D3744" w:rsidP="007D3744">
            <w:pPr>
              <w:jc w:val="center"/>
              <w:rPr>
                <w:spacing w:val="3"/>
              </w:rPr>
            </w:pPr>
          </w:p>
        </w:tc>
      </w:tr>
    </w:tbl>
    <w:p w:rsidR="007D3744" w:rsidRDefault="007D3744" w:rsidP="007D3744">
      <w:pPr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jc w:val="center"/>
        <w:rPr>
          <w:spacing w:val="2"/>
          <w:sz w:val="28"/>
          <w:szCs w:val="28"/>
        </w:rPr>
      </w:pPr>
    </w:p>
    <w:p w:rsidR="007D3744" w:rsidRPr="005415D8" w:rsidRDefault="007D3744" w:rsidP="007D3744">
      <w:pPr>
        <w:jc w:val="center"/>
        <w:rPr>
          <w:b/>
          <w:sz w:val="28"/>
          <w:szCs w:val="28"/>
        </w:rPr>
      </w:pPr>
      <w:r w:rsidRPr="005415D8">
        <w:rPr>
          <w:b/>
          <w:sz w:val="28"/>
          <w:szCs w:val="28"/>
        </w:rPr>
        <w:t>ПРОГРАММА</w:t>
      </w:r>
    </w:p>
    <w:p w:rsidR="007D3744" w:rsidRPr="005415D8" w:rsidRDefault="007D3744" w:rsidP="007D3744">
      <w:pPr>
        <w:jc w:val="center"/>
        <w:rPr>
          <w:b/>
          <w:sz w:val="28"/>
          <w:szCs w:val="28"/>
        </w:rPr>
      </w:pPr>
      <w:r w:rsidRPr="005415D8">
        <w:rPr>
          <w:b/>
          <w:sz w:val="28"/>
          <w:szCs w:val="28"/>
        </w:rPr>
        <w:t>ГОСУДАРСТВЕННОЙ ИТОГОВОЙ АТТЕСТАЦИИ</w:t>
      </w:r>
      <w:r>
        <w:rPr>
          <w:b/>
          <w:sz w:val="28"/>
          <w:szCs w:val="28"/>
        </w:rPr>
        <w:t xml:space="preserve"> ВЫПУСКНИКОВ</w:t>
      </w: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552EB8" w:rsidRDefault="007D3744" w:rsidP="007D3744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552EB8">
        <w:rPr>
          <w:bCs/>
          <w:sz w:val="28"/>
          <w:szCs w:val="28"/>
        </w:rPr>
        <w:t>Направление подготовки</w:t>
      </w:r>
    </w:p>
    <w:p w:rsidR="008B0204" w:rsidRPr="008B0204" w:rsidRDefault="008B0204" w:rsidP="008B02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04">
        <w:rPr>
          <w:rFonts w:ascii="Times New Roman" w:hAnsi="Times New Roman" w:cs="Times New Roman"/>
          <w:b/>
          <w:bCs/>
          <w:sz w:val="28"/>
          <w:szCs w:val="28"/>
        </w:rPr>
        <w:t>50.03.04</w:t>
      </w:r>
    </w:p>
    <w:p w:rsidR="008B0204" w:rsidRPr="008B0204" w:rsidRDefault="008B0204" w:rsidP="008B0204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8B0204">
        <w:rPr>
          <w:b/>
          <w:bCs/>
          <w:sz w:val="28"/>
          <w:szCs w:val="28"/>
        </w:rPr>
        <w:t>ТЕОРИЯ И ИСТОРИЯ ИСКУССТВ</w:t>
      </w:r>
      <w:r w:rsidRPr="008B0204">
        <w:rPr>
          <w:bCs/>
          <w:sz w:val="28"/>
          <w:szCs w:val="28"/>
        </w:rPr>
        <w:t xml:space="preserve"> </w:t>
      </w:r>
    </w:p>
    <w:p w:rsidR="007D3744" w:rsidRPr="00552EB8" w:rsidRDefault="007D3744" w:rsidP="008B0204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552EB8">
        <w:rPr>
          <w:bCs/>
          <w:sz w:val="28"/>
          <w:szCs w:val="28"/>
        </w:rPr>
        <w:t>Квалификация (степень)  выпускника</w:t>
      </w:r>
    </w:p>
    <w:p w:rsidR="007D3744" w:rsidRPr="00552EB8" w:rsidRDefault="00552EB8" w:rsidP="007D3744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Академический </w:t>
      </w:r>
      <w:r w:rsidRPr="00552EB8">
        <w:rPr>
          <w:b/>
          <w:bCs/>
          <w:sz w:val="28"/>
          <w:szCs w:val="28"/>
        </w:rPr>
        <w:t>бакалавр</w:t>
      </w:r>
    </w:p>
    <w:p w:rsidR="007D3744" w:rsidRPr="00552EB8" w:rsidRDefault="007D3744" w:rsidP="007D374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7D3744" w:rsidRPr="00552EB8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  <w:r w:rsidRPr="00552EB8">
        <w:rPr>
          <w:spacing w:val="2"/>
          <w:sz w:val="28"/>
          <w:szCs w:val="28"/>
        </w:rPr>
        <w:t xml:space="preserve">Профильная направленность </w:t>
      </w:r>
    </w:p>
    <w:p w:rsidR="007D3744" w:rsidRPr="00552EB8" w:rsidRDefault="008B0204" w:rsidP="007D3744">
      <w:pPr>
        <w:shd w:val="clear" w:color="auto" w:fill="FFFFFF"/>
        <w:jc w:val="center"/>
        <w:rPr>
          <w:spacing w:val="2"/>
          <w:sz w:val="28"/>
          <w:szCs w:val="28"/>
        </w:rPr>
      </w:pPr>
      <w:r w:rsidRPr="008B0204">
        <w:rPr>
          <w:b/>
          <w:bCs/>
          <w:sz w:val="28"/>
          <w:szCs w:val="28"/>
        </w:rPr>
        <w:t>"Теория и история изобразительного искусства и архитектуры"</w:t>
      </w: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  <w:r w:rsidRPr="00552EB8">
        <w:rPr>
          <w:spacing w:val="2"/>
          <w:sz w:val="28"/>
          <w:szCs w:val="28"/>
        </w:rPr>
        <w:t xml:space="preserve">Нормативный срок обучения – </w:t>
      </w:r>
      <w:r w:rsidR="00552EB8" w:rsidRPr="00552EB8">
        <w:rPr>
          <w:spacing w:val="2"/>
          <w:sz w:val="28"/>
          <w:szCs w:val="28"/>
        </w:rPr>
        <w:t>4</w:t>
      </w:r>
      <w:r w:rsidRPr="00552EB8">
        <w:rPr>
          <w:spacing w:val="2"/>
          <w:sz w:val="28"/>
          <w:szCs w:val="28"/>
        </w:rPr>
        <w:t xml:space="preserve"> года</w:t>
      </w: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6A3796" w:rsidRDefault="006A3796" w:rsidP="007D3744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7D3744" w:rsidRPr="00CA0847" w:rsidRDefault="007D3744" w:rsidP="007D3744">
      <w:pPr>
        <w:shd w:val="clear" w:color="auto" w:fill="FFFFFF"/>
        <w:jc w:val="center"/>
        <w:rPr>
          <w:spacing w:val="2"/>
          <w:sz w:val="28"/>
          <w:szCs w:val="28"/>
        </w:rPr>
      </w:pPr>
      <w:r w:rsidRPr="00CA0847">
        <w:rPr>
          <w:spacing w:val="2"/>
          <w:sz w:val="28"/>
          <w:szCs w:val="28"/>
        </w:rPr>
        <w:t>Краснодар</w:t>
      </w:r>
    </w:p>
    <w:p w:rsidR="007D3744" w:rsidRPr="00CA0847" w:rsidRDefault="00161275" w:rsidP="007D3744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2019</w:t>
      </w:r>
    </w:p>
    <w:p w:rsidR="007070A1" w:rsidRDefault="007070A1" w:rsidP="007A01A6">
      <w:pPr>
        <w:pStyle w:val="ConsPlusTitle"/>
        <w:spacing w:line="360" w:lineRule="auto"/>
        <w:jc w:val="both"/>
      </w:pPr>
    </w:p>
    <w:p w:rsidR="007A01A6" w:rsidRPr="007A01A6" w:rsidRDefault="007D3744" w:rsidP="007A01A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1A6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 государственной итоговой аттестации выпускников разработана в соответствии с требованиями ФГО</w:t>
      </w:r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proofErr w:type="gramStart"/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>В</w:t>
      </w:r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 xml:space="preserve"> направлению подготовки </w:t>
      </w:r>
      <w:r w:rsidR="00E91CC5" w:rsidRPr="007A01A6">
        <w:rPr>
          <w:rFonts w:ascii="Times New Roman" w:hAnsi="Times New Roman" w:cs="Times New Roman"/>
          <w:b w:val="0"/>
          <w:sz w:val="28"/>
          <w:szCs w:val="28"/>
        </w:rPr>
        <w:t>50</w:t>
      </w:r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>.03.04</w:t>
      </w:r>
      <w:r w:rsidR="007A0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>Теория и история искусств</w:t>
      </w:r>
      <w:r w:rsidRPr="007A01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A3796" w:rsidRPr="007A01A6">
        <w:rPr>
          <w:rFonts w:ascii="Times New Roman" w:hAnsi="Times New Roman" w:cs="Times New Roman"/>
          <w:b w:val="0"/>
          <w:sz w:val="28"/>
          <w:szCs w:val="28"/>
        </w:rPr>
        <w:t>пр</w:t>
      </w:r>
      <w:r w:rsidR="007F50E5" w:rsidRPr="007A01A6">
        <w:rPr>
          <w:rFonts w:ascii="Times New Roman" w:hAnsi="Times New Roman" w:cs="Times New Roman"/>
          <w:b w:val="0"/>
          <w:sz w:val="28"/>
          <w:szCs w:val="28"/>
        </w:rPr>
        <w:t>оф</w:t>
      </w:r>
      <w:r w:rsidR="006A3796" w:rsidRPr="007A01A6">
        <w:rPr>
          <w:rFonts w:ascii="Times New Roman" w:hAnsi="Times New Roman" w:cs="Times New Roman"/>
          <w:b w:val="0"/>
          <w:sz w:val="28"/>
          <w:szCs w:val="28"/>
        </w:rPr>
        <w:t>иль</w:t>
      </w:r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>Теория и история изобразительного искусства и архитектуры</w:t>
      </w:r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A01A6">
        <w:rPr>
          <w:rFonts w:ascii="Times New Roman" w:hAnsi="Times New Roman" w:cs="Times New Roman"/>
          <w:b w:val="0"/>
          <w:sz w:val="28"/>
          <w:szCs w:val="28"/>
        </w:rPr>
        <w:t>утвержденного приказом Министерства образования и на</w:t>
      </w:r>
      <w:r w:rsidR="004031F1" w:rsidRPr="007A01A6">
        <w:rPr>
          <w:rFonts w:ascii="Times New Roman" w:hAnsi="Times New Roman" w:cs="Times New Roman"/>
          <w:b w:val="0"/>
          <w:sz w:val="28"/>
          <w:szCs w:val="28"/>
        </w:rPr>
        <w:t xml:space="preserve">уки Российской Федерации </w:t>
      </w:r>
      <w:r w:rsidR="008B0204" w:rsidRPr="007A01A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01A6" w:rsidRPr="007A01A6">
        <w:rPr>
          <w:rFonts w:ascii="Times New Roman" w:hAnsi="Times New Roman" w:cs="Times New Roman"/>
          <w:b w:val="0"/>
          <w:sz w:val="28"/>
          <w:szCs w:val="28"/>
        </w:rPr>
        <w:t xml:space="preserve"> 15 июня 2017 г. N 557</w:t>
      </w:r>
    </w:p>
    <w:p w:rsidR="007D3744" w:rsidRPr="007A01A6" w:rsidRDefault="007D3744" w:rsidP="007A01A6">
      <w:pPr>
        <w:spacing w:line="360" w:lineRule="auto"/>
        <w:jc w:val="both"/>
        <w:rPr>
          <w:sz w:val="28"/>
          <w:szCs w:val="28"/>
          <w:u w:val="single"/>
        </w:rPr>
      </w:pPr>
      <w:r w:rsidRPr="007A01A6">
        <w:rPr>
          <w:sz w:val="28"/>
          <w:szCs w:val="28"/>
        </w:rPr>
        <w:t>и основной образовательной программой.</w:t>
      </w:r>
    </w:p>
    <w:p w:rsidR="007D3744" w:rsidRPr="007A01A6" w:rsidRDefault="007D3744" w:rsidP="007A01A6">
      <w:pPr>
        <w:spacing w:line="360" w:lineRule="auto"/>
        <w:jc w:val="both"/>
        <w:rPr>
          <w:sz w:val="28"/>
          <w:szCs w:val="28"/>
        </w:rPr>
      </w:pPr>
    </w:p>
    <w:p w:rsidR="00932BD7" w:rsidRPr="004A199C" w:rsidRDefault="00932BD7" w:rsidP="00932BD7">
      <w:pPr>
        <w:spacing w:line="360" w:lineRule="auto"/>
        <w:ind w:firstLine="567"/>
        <w:jc w:val="both"/>
        <w:rPr>
          <w:sz w:val="28"/>
          <w:szCs w:val="28"/>
        </w:rPr>
      </w:pPr>
      <w:r w:rsidRPr="004A199C">
        <w:rPr>
          <w:sz w:val="28"/>
          <w:szCs w:val="28"/>
        </w:rPr>
        <w:t xml:space="preserve">Программа государственной итоговой аттестации выпускников по направлению подготовки </w:t>
      </w:r>
      <w:r w:rsidR="00E91CC5">
        <w:rPr>
          <w:sz w:val="28"/>
          <w:szCs w:val="28"/>
        </w:rPr>
        <w:t>50</w:t>
      </w:r>
      <w:r w:rsidR="008B0204">
        <w:rPr>
          <w:sz w:val="28"/>
          <w:szCs w:val="28"/>
        </w:rPr>
        <w:t>.03.04</w:t>
      </w:r>
      <w:r w:rsidRPr="004A199C">
        <w:rPr>
          <w:sz w:val="28"/>
          <w:szCs w:val="28"/>
        </w:rPr>
        <w:t xml:space="preserve"> </w:t>
      </w:r>
      <w:r w:rsidR="008B0204">
        <w:rPr>
          <w:sz w:val="28"/>
          <w:szCs w:val="28"/>
        </w:rPr>
        <w:t>Теория и история искусств</w:t>
      </w:r>
      <w:r>
        <w:rPr>
          <w:sz w:val="28"/>
          <w:szCs w:val="28"/>
        </w:rPr>
        <w:t>,</w:t>
      </w:r>
      <w:r w:rsidRPr="004A199C">
        <w:rPr>
          <w:sz w:val="28"/>
          <w:szCs w:val="28"/>
        </w:rPr>
        <w:t xml:space="preserve"> профиль «</w:t>
      </w:r>
      <w:r w:rsidR="008B0204">
        <w:rPr>
          <w:sz w:val="28"/>
          <w:szCs w:val="28"/>
        </w:rPr>
        <w:t>Теория и история изобразительного искусства и архитектуры</w:t>
      </w:r>
      <w:r w:rsidRPr="004A199C">
        <w:rPr>
          <w:sz w:val="28"/>
          <w:szCs w:val="28"/>
        </w:rPr>
        <w:t xml:space="preserve">» утверждена на заседании кафедры </w:t>
      </w:r>
      <w:r w:rsidR="008B0204">
        <w:rPr>
          <w:sz w:val="28"/>
          <w:szCs w:val="28"/>
        </w:rPr>
        <w:t>Академического рисунка и живописи</w:t>
      </w:r>
      <w:r w:rsidRPr="004A199C">
        <w:rPr>
          <w:sz w:val="28"/>
          <w:szCs w:val="28"/>
        </w:rPr>
        <w:t xml:space="preserve"> </w:t>
      </w:r>
      <w:r w:rsidR="003378F9" w:rsidRPr="003378F9">
        <w:rPr>
          <w:sz w:val="28"/>
          <w:szCs w:val="28"/>
        </w:rPr>
        <w:t>6</w:t>
      </w:r>
      <w:r w:rsidRPr="003378F9">
        <w:rPr>
          <w:sz w:val="28"/>
          <w:szCs w:val="28"/>
        </w:rPr>
        <w:t xml:space="preserve"> </w:t>
      </w:r>
      <w:r w:rsidR="003378F9" w:rsidRPr="003378F9">
        <w:rPr>
          <w:sz w:val="28"/>
          <w:szCs w:val="28"/>
        </w:rPr>
        <w:t>февраля 2019</w:t>
      </w:r>
      <w:r w:rsidRPr="003378F9">
        <w:rPr>
          <w:sz w:val="28"/>
          <w:szCs w:val="28"/>
        </w:rPr>
        <w:t xml:space="preserve"> года, протокол № </w:t>
      </w:r>
      <w:r w:rsidR="008B0204" w:rsidRPr="003378F9">
        <w:rPr>
          <w:sz w:val="28"/>
          <w:szCs w:val="28"/>
        </w:rPr>
        <w:t>1</w:t>
      </w:r>
      <w:r w:rsidR="003378F9" w:rsidRPr="003378F9">
        <w:rPr>
          <w:sz w:val="28"/>
          <w:szCs w:val="28"/>
        </w:rPr>
        <w:t>0</w:t>
      </w:r>
      <w:r w:rsidRPr="003378F9">
        <w:rPr>
          <w:sz w:val="28"/>
          <w:szCs w:val="28"/>
        </w:rPr>
        <w:t>.</w:t>
      </w:r>
    </w:p>
    <w:p w:rsidR="007D3744" w:rsidRPr="004A199C" w:rsidRDefault="007D3744" w:rsidP="004A199C">
      <w:pPr>
        <w:spacing w:line="360" w:lineRule="auto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ind w:firstLine="708"/>
        <w:rPr>
          <w:sz w:val="28"/>
          <w:szCs w:val="28"/>
          <w:vertAlign w:val="superscript"/>
        </w:rPr>
      </w:pPr>
    </w:p>
    <w:p w:rsidR="007D3744" w:rsidRPr="004A199C" w:rsidRDefault="007D3744" w:rsidP="004A199C">
      <w:pPr>
        <w:spacing w:line="360" w:lineRule="auto"/>
        <w:jc w:val="center"/>
        <w:rPr>
          <w:b/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spacing w:line="360" w:lineRule="auto"/>
        <w:jc w:val="center"/>
        <w:rPr>
          <w:sz w:val="28"/>
          <w:szCs w:val="28"/>
        </w:rPr>
      </w:pPr>
    </w:p>
    <w:p w:rsidR="007D3744" w:rsidRPr="004A199C" w:rsidRDefault="007D3744" w:rsidP="004A199C">
      <w:pPr>
        <w:pStyle w:val="1"/>
        <w:spacing w:line="360" w:lineRule="auto"/>
        <w:jc w:val="center"/>
        <w:rPr>
          <w:b/>
          <w:sz w:val="28"/>
          <w:szCs w:val="28"/>
        </w:rPr>
      </w:pPr>
      <w:r w:rsidRPr="004A199C">
        <w:rPr>
          <w:b/>
          <w:sz w:val="28"/>
          <w:szCs w:val="28"/>
        </w:rPr>
        <w:lastRenderedPageBreak/>
        <w:t>ПОЯСНИТЕЛЬНАЯ ЗАПИСКА</w:t>
      </w:r>
    </w:p>
    <w:p w:rsidR="007D3744" w:rsidRPr="004A199C" w:rsidRDefault="007D3744" w:rsidP="005A2904">
      <w:pPr>
        <w:pStyle w:val="1"/>
        <w:ind w:firstLine="709"/>
        <w:jc w:val="both"/>
        <w:rPr>
          <w:sz w:val="28"/>
          <w:szCs w:val="28"/>
        </w:rPr>
      </w:pPr>
      <w:r w:rsidRPr="004A199C">
        <w:rPr>
          <w:sz w:val="28"/>
          <w:szCs w:val="28"/>
        </w:rPr>
        <w:t xml:space="preserve">В соответствии с Законом РФ «Об образовании», выпускники, завершающие </w:t>
      </w:r>
      <w:proofErr w:type="gramStart"/>
      <w:r w:rsidRPr="004A199C">
        <w:rPr>
          <w:sz w:val="28"/>
          <w:szCs w:val="28"/>
        </w:rPr>
        <w:t>обучение по программам</w:t>
      </w:r>
      <w:proofErr w:type="gramEnd"/>
      <w:r w:rsidRPr="004A199C">
        <w:rPr>
          <w:sz w:val="28"/>
          <w:szCs w:val="28"/>
        </w:rPr>
        <w:t xml:space="preserve"> высшего профессионального образования, проходят итоговую аттестацию.</w:t>
      </w:r>
    </w:p>
    <w:p w:rsidR="007D3744" w:rsidRPr="004A199C" w:rsidRDefault="007D3744" w:rsidP="005A2904">
      <w:pPr>
        <w:pStyle w:val="1"/>
        <w:ind w:firstLine="709"/>
        <w:jc w:val="both"/>
        <w:rPr>
          <w:sz w:val="28"/>
          <w:szCs w:val="28"/>
        </w:rPr>
      </w:pPr>
      <w:r w:rsidRPr="004A199C">
        <w:rPr>
          <w:sz w:val="28"/>
          <w:szCs w:val="28"/>
        </w:rPr>
        <w:t xml:space="preserve"> Итоговая аттестация является заключительным этапом оценки качества освоения студентом основной образовательной программы подготовки </w:t>
      </w:r>
      <w:r w:rsidR="00231A30" w:rsidRPr="004A199C">
        <w:rPr>
          <w:sz w:val="28"/>
          <w:szCs w:val="28"/>
        </w:rPr>
        <w:t>бакалавра</w:t>
      </w:r>
      <w:r w:rsidRPr="004A199C">
        <w:rPr>
          <w:sz w:val="28"/>
          <w:szCs w:val="28"/>
        </w:rPr>
        <w:t xml:space="preserve"> и должна дать объективную оценку наличию у выпускника углубленной фундаментальной профессиональной подготовленности к самостоятельной научно- исследовательской и </w:t>
      </w:r>
      <w:r w:rsidR="00212586">
        <w:rPr>
          <w:sz w:val="28"/>
          <w:szCs w:val="28"/>
        </w:rPr>
        <w:t>профессиональной</w:t>
      </w:r>
      <w:r w:rsidR="00231A30" w:rsidRPr="004A199C">
        <w:rPr>
          <w:sz w:val="28"/>
          <w:szCs w:val="28"/>
        </w:rPr>
        <w:t xml:space="preserve"> </w:t>
      </w:r>
      <w:r w:rsidRPr="004A199C">
        <w:rPr>
          <w:sz w:val="28"/>
          <w:szCs w:val="28"/>
        </w:rPr>
        <w:t xml:space="preserve">деятельности. </w:t>
      </w:r>
    </w:p>
    <w:p w:rsidR="005036A9" w:rsidRPr="004A199C" w:rsidRDefault="007D3744" w:rsidP="005A2904">
      <w:pPr>
        <w:ind w:firstLine="567"/>
        <w:jc w:val="both"/>
        <w:rPr>
          <w:sz w:val="28"/>
          <w:szCs w:val="28"/>
        </w:rPr>
      </w:pPr>
      <w:r w:rsidRPr="004A199C">
        <w:rPr>
          <w:sz w:val="28"/>
          <w:szCs w:val="28"/>
        </w:rPr>
        <w:t xml:space="preserve">К итоговой аттестации допускаются лица, успешно завершившие полный курс </w:t>
      </w:r>
      <w:proofErr w:type="gramStart"/>
      <w:r w:rsidRPr="004A199C">
        <w:rPr>
          <w:sz w:val="28"/>
          <w:szCs w:val="28"/>
        </w:rPr>
        <w:t>обучения</w:t>
      </w:r>
      <w:proofErr w:type="gramEnd"/>
      <w:r w:rsidRPr="004A199C">
        <w:rPr>
          <w:sz w:val="28"/>
          <w:szCs w:val="28"/>
        </w:rPr>
        <w:t xml:space="preserve"> по основной образовательной программе </w:t>
      </w:r>
      <w:r w:rsidR="00C4737F">
        <w:rPr>
          <w:sz w:val="28"/>
          <w:szCs w:val="28"/>
        </w:rPr>
        <w:t xml:space="preserve">по направлению </w:t>
      </w:r>
      <w:r w:rsidRPr="004A199C">
        <w:rPr>
          <w:sz w:val="28"/>
          <w:szCs w:val="28"/>
        </w:rPr>
        <w:t xml:space="preserve">подготовки </w:t>
      </w:r>
      <w:r w:rsidR="00231A30" w:rsidRPr="004A199C">
        <w:rPr>
          <w:sz w:val="28"/>
          <w:szCs w:val="28"/>
        </w:rPr>
        <w:t>академического бакалавра</w:t>
      </w:r>
      <w:r w:rsidR="00C4737F">
        <w:rPr>
          <w:sz w:val="28"/>
          <w:szCs w:val="28"/>
        </w:rPr>
        <w:t xml:space="preserve"> по соответствующему профилю</w:t>
      </w:r>
      <w:r w:rsidRPr="004A199C">
        <w:rPr>
          <w:sz w:val="28"/>
          <w:szCs w:val="28"/>
        </w:rPr>
        <w:t>.</w:t>
      </w:r>
      <w:r w:rsidR="005036A9" w:rsidRPr="004A199C">
        <w:rPr>
          <w:sz w:val="28"/>
          <w:szCs w:val="28"/>
        </w:rPr>
        <w:t xml:space="preserve"> Государственная итоговая аттестация </w:t>
      </w:r>
      <w:r w:rsidR="00231A30" w:rsidRPr="004A199C">
        <w:rPr>
          <w:sz w:val="28"/>
          <w:szCs w:val="28"/>
        </w:rPr>
        <w:t>бакалавр</w:t>
      </w:r>
      <w:r w:rsidR="005036A9" w:rsidRPr="004A199C">
        <w:rPr>
          <w:sz w:val="28"/>
          <w:szCs w:val="28"/>
        </w:rPr>
        <w:t xml:space="preserve">ов включает в себя защиту выпускной квалификационной работы, а также сдачу государственного экзамена, который вводится по решению Ученого совета </w:t>
      </w:r>
      <w:r w:rsidR="00231A30" w:rsidRPr="004A199C">
        <w:rPr>
          <w:sz w:val="28"/>
          <w:szCs w:val="28"/>
        </w:rPr>
        <w:t>Институт</w:t>
      </w:r>
      <w:r w:rsidR="005036A9" w:rsidRPr="004A199C">
        <w:rPr>
          <w:sz w:val="28"/>
          <w:szCs w:val="28"/>
        </w:rPr>
        <w:t xml:space="preserve">а. </w:t>
      </w:r>
    </w:p>
    <w:p w:rsidR="00B5424C" w:rsidRPr="00BA114E" w:rsidRDefault="007D3744" w:rsidP="00B5424C">
      <w:pPr>
        <w:pStyle w:val="23"/>
        <w:ind w:firstLine="709"/>
        <w:jc w:val="both"/>
        <w:rPr>
          <w:sz w:val="28"/>
          <w:szCs w:val="28"/>
          <w:highlight w:val="yellow"/>
        </w:rPr>
      </w:pPr>
      <w:r w:rsidRPr="004A199C">
        <w:rPr>
          <w:sz w:val="28"/>
          <w:szCs w:val="28"/>
        </w:rPr>
        <w:t xml:space="preserve"> </w:t>
      </w:r>
      <w:r w:rsidRPr="00054C39">
        <w:rPr>
          <w:sz w:val="28"/>
          <w:szCs w:val="28"/>
        </w:rPr>
        <w:t>Настоящая программа предназначена для подготовки к итоговому междисциплинарному экзамену</w:t>
      </w:r>
      <w:r w:rsidR="005036A9" w:rsidRPr="00054C39">
        <w:rPr>
          <w:sz w:val="28"/>
          <w:szCs w:val="28"/>
        </w:rPr>
        <w:t xml:space="preserve"> и защите</w:t>
      </w:r>
      <w:r w:rsidR="004031F1" w:rsidRPr="00054C39">
        <w:rPr>
          <w:sz w:val="28"/>
          <w:szCs w:val="28"/>
        </w:rPr>
        <w:t xml:space="preserve"> выпускной квалификационной работы </w:t>
      </w:r>
      <w:r w:rsidRPr="00054C39">
        <w:rPr>
          <w:sz w:val="28"/>
          <w:szCs w:val="28"/>
        </w:rPr>
        <w:t xml:space="preserve">по направлению подготовки </w:t>
      </w:r>
      <w:r w:rsidR="00231A30" w:rsidRPr="00054C39">
        <w:rPr>
          <w:sz w:val="28"/>
          <w:szCs w:val="28"/>
        </w:rPr>
        <w:t>бакалавр</w:t>
      </w:r>
      <w:r w:rsidRPr="00054C39">
        <w:rPr>
          <w:sz w:val="28"/>
          <w:szCs w:val="28"/>
        </w:rPr>
        <w:t xml:space="preserve">ов </w:t>
      </w:r>
      <w:r w:rsidR="00E91CC5" w:rsidRPr="00054C39">
        <w:rPr>
          <w:bCs/>
          <w:sz w:val="28"/>
          <w:szCs w:val="28"/>
        </w:rPr>
        <w:t>50</w:t>
      </w:r>
      <w:r w:rsidR="008B0204" w:rsidRPr="00054C39">
        <w:rPr>
          <w:bCs/>
          <w:sz w:val="28"/>
          <w:szCs w:val="28"/>
        </w:rPr>
        <w:t>.03.04</w:t>
      </w:r>
      <w:r w:rsidR="00AC6DEE" w:rsidRPr="00054C39">
        <w:rPr>
          <w:bCs/>
          <w:sz w:val="28"/>
          <w:szCs w:val="28"/>
        </w:rPr>
        <w:t xml:space="preserve"> </w:t>
      </w:r>
      <w:r w:rsidR="008B0204" w:rsidRPr="00054C39">
        <w:rPr>
          <w:bCs/>
          <w:sz w:val="28"/>
          <w:szCs w:val="28"/>
        </w:rPr>
        <w:t>Теория и история искусств</w:t>
      </w:r>
      <w:r w:rsidRPr="00054C39">
        <w:rPr>
          <w:sz w:val="28"/>
          <w:szCs w:val="28"/>
        </w:rPr>
        <w:t xml:space="preserve">. </w:t>
      </w:r>
      <w:r w:rsidR="00B5424C" w:rsidRPr="00054C39">
        <w:rPr>
          <w:sz w:val="28"/>
          <w:szCs w:val="28"/>
        </w:rPr>
        <w:t>Федеральный закон «Об образовании в Российской Федерац</w:t>
      </w:r>
      <w:r w:rsidR="00054C39">
        <w:rPr>
          <w:sz w:val="28"/>
          <w:szCs w:val="28"/>
        </w:rPr>
        <w:t>ии»  №273-ФЗ  в редакции 2015г.</w:t>
      </w:r>
    </w:p>
    <w:p w:rsidR="00B5424C" w:rsidRPr="00054C39" w:rsidRDefault="00B5424C" w:rsidP="00B5424C">
      <w:pPr>
        <w:ind w:firstLine="709"/>
        <w:jc w:val="both"/>
        <w:outlineLvl w:val="1"/>
        <w:rPr>
          <w:sz w:val="28"/>
          <w:szCs w:val="28"/>
        </w:rPr>
      </w:pPr>
      <w:r w:rsidRPr="00054C39">
        <w:rPr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54C39">
        <w:rPr>
          <w:sz w:val="28"/>
          <w:szCs w:val="28"/>
        </w:rPr>
        <w:t>бакалавриата</w:t>
      </w:r>
      <w:proofErr w:type="spellEnd"/>
      <w:r w:rsidRPr="00054C39">
        <w:rPr>
          <w:sz w:val="28"/>
          <w:szCs w:val="28"/>
        </w:rPr>
        <w:t xml:space="preserve">, программам </w:t>
      </w:r>
      <w:proofErr w:type="spellStart"/>
      <w:r w:rsidRPr="00054C39">
        <w:rPr>
          <w:sz w:val="28"/>
          <w:szCs w:val="28"/>
        </w:rPr>
        <w:t>специалитета</w:t>
      </w:r>
      <w:proofErr w:type="spellEnd"/>
      <w:r w:rsidRPr="00054C39">
        <w:rPr>
          <w:sz w:val="28"/>
          <w:szCs w:val="28"/>
        </w:rPr>
        <w:t xml:space="preserve">, программам магистратуры, утвержденный </w:t>
      </w:r>
      <w:r w:rsidRPr="00054C39">
        <w:rPr>
          <w:bCs/>
          <w:kern w:val="36"/>
          <w:sz w:val="28"/>
          <w:szCs w:val="28"/>
        </w:rPr>
        <w:t xml:space="preserve">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3 г"/>
        </w:smartTagPr>
        <w:r w:rsidRPr="00054C39">
          <w:rPr>
            <w:bCs/>
            <w:kern w:val="36"/>
            <w:sz w:val="28"/>
            <w:szCs w:val="28"/>
          </w:rPr>
          <w:t>2013 г</w:t>
        </w:r>
      </w:smartTag>
      <w:r w:rsidRPr="00054C39">
        <w:rPr>
          <w:bCs/>
          <w:kern w:val="36"/>
          <w:sz w:val="28"/>
          <w:szCs w:val="28"/>
        </w:rPr>
        <w:t xml:space="preserve">. № 1367; </w:t>
      </w:r>
    </w:p>
    <w:p w:rsidR="00C96427" w:rsidRPr="00054C39" w:rsidRDefault="00B5424C" w:rsidP="00C96427">
      <w:pPr>
        <w:pStyle w:val="3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054C39"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054C39">
        <w:rPr>
          <w:sz w:val="28"/>
          <w:szCs w:val="28"/>
        </w:rPr>
        <w:t>бакалавриата</w:t>
      </w:r>
      <w:proofErr w:type="spellEnd"/>
      <w:r w:rsidRPr="00054C39">
        <w:rPr>
          <w:sz w:val="28"/>
          <w:szCs w:val="28"/>
        </w:rPr>
        <w:t xml:space="preserve">, программам </w:t>
      </w:r>
      <w:proofErr w:type="spellStart"/>
      <w:r w:rsidRPr="00054C39">
        <w:rPr>
          <w:sz w:val="28"/>
          <w:szCs w:val="28"/>
        </w:rPr>
        <w:t>специалитета</w:t>
      </w:r>
      <w:proofErr w:type="spellEnd"/>
      <w:r w:rsidRPr="00054C39">
        <w:rPr>
          <w:sz w:val="28"/>
          <w:szCs w:val="28"/>
        </w:rPr>
        <w:t xml:space="preserve"> и программам магистратуры, утвержденного приказом </w:t>
      </w:r>
      <w:proofErr w:type="spellStart"/>
      <w:r w:rsidRPr="00054C39">
        <w:rPr>
          <w:sz w:val="28"/>
          <w:szCs w:val="28"/>
        </w:rPr>
        <w:t>Минобрнауки</w:t>
      </w:r>
      <w:proofErr w:type="spellEnd"/>
      <w:r w:rsidRPr="00054C39">
        <w:rPr>
          <w:sz w:val="28"/>
          <w:szCs w:val="28"/>
        </w:rPr>
        <w:t xml:space="preserve"> Российской Федерации от 29.06.2015 г. № 636; </w:t>
      </w:r>
    </w:p>
    <w:p w:rsidR="00C96427" w:rsidRPr="00C34F1E" w:rsidRDefault="00C96427" w:rsidP="00C96427">
      <w:pPr>
        <w:pStyle w:val="3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054C39">
        <w:rPr>
          <w:sz w:val="28"/>
          <w:szCs w:val="28"/>
        </w:rPr>
        <w:t xml:space="preserve">- Федеральный государственный образовательный стандарт высшего образования по направлению подготовки </w:t>
      </w:r>
      <w:r w:rsidR="00E91CC5" w:rsidRPr="00054C39">
        <w:rPr>
          <w:bCs/>
          <w:sz w:val="28"/>
          <w:szCs w:val="28"/>
        </w:rPr>
        <w:t>50</w:t>
      </w:r>
      <w:r w:rsidR="008B583D" w:rsidRPr="00054C39">
        <w:rPr>
          <w:bCs/>
          <w:sz w:val="28"/>
          <w:szCs w:val="28"/>
        </w:rPr>
        <w:t>.03.04 Теория и история искусств</w:t>
      </w:r>
      <w:proofErr w:type="gramStart"/>
      <w:r w:rsidR="008B583D" w:rsidRPr="00054C39">
        <w:rPr>
          <w:sz w:val="28"/>
          <w:szCs w:val="28"/>
        </w:rPr>
        <w:t>.</w:t>
      </w:r>
      <w:proofErr w:type="gramEnd"/>
      <w:r w:rsidR="008B583D" w:rsidRPr="00054C39">
        <w:rPr>
          <w:sz w:val="28"/>
          <w:szCs w:val="28"/>
        </w:rPr>
        <w:t xml:space="preserve"> </w:t>
      </w:r>
      <w:r w:rsidRPr="00054C39">
        <w:rPr>
          <w:sz w:val="28"/>
          <w:szCs w:val="28"/>
        </w:rPr>
        <w:t>(</w:t>
      </w:r>
      <w:proofErr w:type="gramStart"/>
      <w:r w:rsidRPr="00054C39">
        <w:rPr>
          <w:sz w:val="28"/>
          <w:szCs w:val="28"/>
        </w:rPr>
        <w:t>у</w:t>
      </w:r>
      <w:proofErr w:type="gramEnd"/>
      <w:r w:rsidRPr="00054C39">
        <w:rPr>
          <w:sz w:val="28"/>
          <w:szCs w:val="28"/>
        </w:rPr>
        <w:t xml:space="preserve">ровень </w:t>
      </w:r>
      <w:proofErr w:type="spellStart"/>
      <w:r w:rsidRPr="00054C39">
        <w:rPr>
          <w:sz w:val="28"/>
          <w:szCs w:val="28"/>
        </w:rPr>
        <w:t>бакалавриата</w:t>
      </w:r>
      <w:proofErr w:type="spellEnd"/>
      <w:r w:rsidRPr="00054C39">
        <w:rPr>
          <w:sz w:val="28"/>
          <w:szCs w:val="28"/>
        </w:rPr>
        <w:t>),</w:t>
      </w:r>
      <w:r w:rsidRPr="00054C39">
        <w:rPr>
          <w:rFonts w:ascii="Tahoma" w:hAnsi="Tahoma" w:cs="Tahoma"/>
          <w:sz w:val="48"/>
          <w:szCs w:val="48"/>
        </w:rPr>
        <w:t xml:space="preserve"> </w:t>
      </w:r>
      <w:r w:rsidRPr="00054C39">
        <w:rPr>
          <w:sz w:val="28"/>
          <w:szCs w:val="28"/>
        </w:rPr>
        <w:t xml:space="preserve">утвержденного приказом Министерства образования и науки России от </w:t>
      </w:r>
      <w:r w:rsidR="00054C39" w:rsidRPr="007A01A6">
        <w:rPr>
          <w:sz w:val="28"/>
          <w:szCs w:val="28"/>
        </w:rPr>
        <w:t>15 июня 2017</w:t>
      </w:r>
      <w:r w:rsidR="00054C39">
        <w:rPr>
          <w:sz w:val="28"/>
          <w:szCs w:val="28"/>
        </w:rPr>
        <w:t>г., приказ</w:t>
      </w:r>
      <w:r w:rsidR="00054C39" w:rsidRPr="007A01A6">
        <w:rPr>
          <w:sz w:val="28"/>
          <w:szCs w:val="28"/>
        </w:rPr>
        <w:t xml:space="preserve"> N 557</w:t>
      </w:r>
      <w:r w:rsidRPr="00C34F1E">
        <w:rPr>
          <w:sz w:val="28"/>
          <w:szCs w:val="28"/>
        </w:rPr>
        <w:t xml:space="preserve"> </w:t>
      </w:r>
    </w:p>
    <w:p w:rsidR="00B5424C" w:rsidRPr="00C766DF" w:rsidRDefault="00B5424C" w:rsidP="00B5424C">
      <w:pPr>
        <w:pStyle w:val="23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</w:p>
    <w:p w:rsidR="00B5424C" w:rsidRDefault="00B5424C" w:rsidP="00B5424C">
      <w:pPr>
        <w:pStyle w:val="23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054C39">
        <w:rPr>
          <w:sz w:val="28"/>
          <w:szCs w:val="28"/>
        </w:rPr>
        <w:t>- Положение об итоговой государственной</w:t>
      </w:r>
      <w:r w:rsidR="009B1A02" w:rsidRPr="00054C39">
        <w:rPr>
          <w:sz w:val="28"/>
          <w:szCs w:val="28"/>
        </w:rPr>
        <w:t xml:space="preserve"> аттестации выпускников ФГБОУ </w:t>
      </w:r>
      <w:proofErr w:type="gramStart"/>
      <w:r w:rsidR="009B1A02" w:rsidRPr="00054C39">
        <w:rPr>
          <w:sz w:val="28"/>
          <w:szCs w:val="28"/>
        </w:rPr>
        <w:t>В</w:t>
      </w:r>
      <w:r w:rsidRPr="00054C39">
        <w:rPr>
          <w:sz w:val="28"/>
          <w:szCs w:val="28"/>
        </w:rPr>
        <w:t>О</w:t>
      </w:r>
      <w:proofErr w:type="gramEnd"/>
      <w:r w:rsidRPr="00054C39">
        <w:rPr>
          <w:sz w:val="28"/>
          <w:szCs w:val="28"/>
        </w:rPr>
        <w:t xml:space="preserve"> «</w:t>
      </w:r>
      <w:r w:rsidR="009B1A02" w:rsidRPr="00054C39">
        <w:rPr>
          <w:sz w:val="28"/>
          <w:szCs w:val="28"/>
        </w:rPr>
        <w:t xml:space="preserve">Краснодарский государственный институт </w:t>
      </w:r>
      <w:r w:rsidRPr="00054C39">
        <w:rPr>
          <w:sz w:val="28"/>
          <w:szCs w:val="28"/>
        </w:rPr>
        <w:t>культуры и искусств», принятое решением Ученого совета с изменениями и</w:t>
      </w:r>
      <w:r w:rsidR="00054C39">
        <w:rPr>
          <w:sz w:val="28"/>
          <w:szCs w:val="28"/>
        </w:rPr>
        <w:t xml:space="preserve"> дополнениями от 15 февраля 2019 года, протокол №6 </w:t>
      </w:r>
      <w:r w:rsidRPr="00054C39">
        <w:rPr>
          <w:sz w:val="28"/>
          <w:szCs w:val="28"/>
        </w:rPr>
        <w:t xml:space="preserve"> и утвержденное ректором.</w:t>
      </w:r>
    </w:p>
    <w:p w:rsidR="001F0E50" w:rsidRPr="004A199C" w:rsidRDefault="001F0E50" w:rsidP="004A199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7D3744" w:rsidRPr="004A199C" w:rsidRDefault="007D3744" w:rsidP="004A199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8242B2" w:rsidRPr="004F7BE8" w:rsidRDefault="008242B2" w:rsidP="008242B2">
      <w:pPr>
        <w:pStyle w:val="31"/>
        <w:numPr>
          <w:ilvl w:val="0"/>
          <w:numId w:val="17"/>
        </w:numPr>
        <w:ind w:left="0" w:firstLine="0"/>
        <w:jc w:val="both"/>
        <w:rPr>
          <w:b/>
          <w:sz w:val="28"/>
          <w:szCs w:val="28"/>
        </w:rPr>
      </w:pPr>
      <w:r w:rsidRPr="004F7BE8">
        <w:rPr>
          <w:b/>
          <w:sz w:val="28"/>
          <w:szCs w:val="28"/>
        </w:rPr>
        <w:lastRenderedPageBreak/>
        <w:t>ПРОГРАММА ГОСУДАРСТВЕННОГО ЭКЗАМЕНА</w:t>
      </w:r>
    </w:p>
    <w:p w:rsidR="008242B2" w:rsidRPr="00C34F1E" w:rsidRDefault="008242B2" w:rsidP="008242B2">
      <w:pPr>
        <w:pStyle w:val="31"/>
        <w:jc w:val="both"/>
        <w:rPr>
          <w:b/>
          <w:sz w:val="28"/>
          <w:szCs w:val="28"/>
        </w:rPr>
      </w:pPr>
    </w:p>
    <w:p w:rsidR="008242B2" w:rsidRPr="00C34F1E" w:rsidRDefault="008242B2" w:rsidP="008242B2">
      <w:pPr>
        <w:pStyle w:val="31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ПОРЯДОК ПОДГОТОВКИ К ГОСУДАРСТВЕННОМУ ЭКЗАМЕНУ</w:t>
      </w:r>
    </w:p>
    <w:p w:rsidR="007D3744" w:rsidRPr="004A199C" w:rsidRDefault="007D3744" w:rsidP="004A199C">
      <w:pPr>
        <w:pStyle w:val="1"/>
        <w:spacing w:line="360" w:lineRule="auto"/>
        <w:jc w:val="both"/>
        <w:rPr>
          <w:b/>
          <w:sz w:val="28"/>
          <w:szCs w:val="28"/>
        </w:rPr>
      </w:pPr>
    </w:p>
    <w:p w:rsidR="008242B2" w:rsidRPr="00C34F1E" w:rsidRDefault="00E572D9" w:rsidP="008242B2">
      <w:pPr>
        <w:pStyle w:val="3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242B2" w:rsidRPr="00C34F1E">
        <w:rPr>
          <w:sz w:val="28"/>
          <w:szCs w:val="28"/>
        </w:rPr>
        <w:t>Государственный экзамен является частью государственной итоговой аттестации бакалавров. Его цель – выявить уровень профессиональной подготовки бакалавров, оценить их способности и навыки,</w:t>
      </w:r>
      <w:r w:rsidR="00CA2BAC">
        <w:rPr>
          <w:sz w:val="28"/>
          <w:szCs w:val="28"/>
        </w:rPr>
        <w:t xml:space="preserve"> </w:t>
      </w:r>
      <w:proofErr w:type="spellStart"/>
      <w:r w:rsidR="00CA2BAC">
        <w:rPr>
          <w:sz w:val="28"/>
          <w:szCs w:val="28"/>
        </w:rPr>
        <w:t>сформированность</w:t>
      </w:r>
      <w:proofErr w:type="spellEnd"/>
      <w:r w:rsidR="00CA2BAC">
        <w:rPr>
          <w:sz w:val="28"/>
          <w:szCs w:val="28"/>
        </w:rPr>
        <w:t xml:space="preserve"> универсальные</w:t>
      </w:r>
      <w:r w:rsidR="008242B2" w:rsidRPr="00C34F1E">
        <w:rPr>
          <w:sz w:val="28"/>
          <w:szCs w:val="28"/>
        </w:rPr>
        <w:t xml:space="preserve">, </w:t>
      </w:r>
      <w:proofErr w:type="spellStart"/>
      <w:r w:rsidR="008242B2" w:rsidRPr="00C34F1E">
        <w:rPr>
          <w:sz w:val="28"/>
          <w:szCs w:val="28"/>
        </w:rPr>
        <w:t>общепрофессиональных</w:t>
      </w:r>
      <w:proofErr w:type="spellEnd"/>
      <w:r w:rsidR="008242B2" w:rsidRPr="00C34F1E">
        <w:rPr>
          <w:sz w:val="28"/>
          <w:szCs w:val="28"/>
        </w:rPr>
        <w:t xml:space="preserve"> и профессиональных компетенций, умение самостоятельно решать на современном уровне задачи профессиональной деятельности, профессионально </w:t>
      </w:r>
      <w:proofErr w:type="gramStart"/>
      <w:r w:rsidR="008242B2" w:rsidRPr="00C34F1E">
        <w:rPr>
          <w:sz w:val="28"/>
          <w:szCs w:val="28"/>
        </w:rPr>
        <w:t>излагать и научно аргументировано</w:t>
      </w:r>
      <w:proofErr w:type="gramEnd"/>
      <w:r w:rsidR="008242B2" w:rsidRPr="00C34F1E">
        <w:rPr>
          <w:sz w:val="28"/>
          <w:szCs w:val="28"/>
        </w:rPr>
        <w:t xml:space="preserve"> защищать свою точку зрения.</w:t>
      </w:r>
    </w:p>
    <w:p w:rsidR="008242B2" w:rsidRPr="00C34F1E" w:rsidRDefault="00E572D9" w:rsidP="008242B2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42B2" w:rsidRPr="00C34F1E">
        <w:rPr>
          <w:sz w:val="28"/>
          <w:szCs w:val="28"/>
        </w:rPr>
        <w:t xml:space="preserve">Государственный экзамен включает в себя экзаменационные вопросы, соответствующие разделам дисциплины </w:t>
      </w:r>
      <w:r w:rsidR="008242B2">
        <w:rPr>
          <w:bCs/>
          <w:sz w:val="28"/>
          <w:szCs w:val="28"/>
        </w:rPr>
        <w:t>«Теория и история искусств»</w:t>
      </w:r>
      <w:r w:rsidR="008242B2" w:rsidRPr="004A199C">
        <w:rPr>
          <w:sz w:val="28"/>
          <w:szCs w:val="28"/>
        </w:rPr>
        <w:t xml:space="preserve"> </w:t>
      </w:r>
      <w:r w:rsidR="008242B2" w:rsidRPr="00C34F1E">
        <w:rPr>
          <w:sz w:val="28"/>
          <w:szCs w:val="28"/>
        </w:rPr>
        <w:t xml:space="preserve">и формирующие общекультурные, </w:t>
      </w:r>
      <w:proofErr w:type="spellStart"/>
      <w:r w:rsidR="008242B2" w:rsidRPr="00C34F1E">
        <w:rPr>
          <w:sz w:val="28"/>
          <w:szCs w:val="28"/>
        </w:rPr>
        <w:t>общепрофессиональные</w:t>
      </w:r>
      <w:proofErr w:type="spellEnd"/>
      <w:r w:rsidR="008242B2" w:rsidRPr="00C34F1E">
        <w:rPr>
          <w:sz w:val="28"/>
          <w:szCs w:val="28"/>
        </w:rPr>
        <w:t xml:space="preserve"> и профессиональные компетенции.</w:t>
      </w:r>
    </w:p>
    <w:p w:rsidR="008242B2" w:rsidRPr="00C34F1E" w:rsidRDefault="00E572D9" w:rsidP="008242B2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42B2" w:rsidRPr="00C34F1E">
        <w:rPr>
          <w:sz w:val="28"/>
          <w:szCs w:val="28"/>
        </w:rPr>
        <w:t xml:space="preserve">Экзамен является одним из заключительных этапов подготовки бакалавров, проводится согласно календарному учебному графику и имеет своей целью: </w:t>
      </w:r>
    </w:p>
    <w:p w:rsidR="008242B2" w:rsidRPr="00C34F1E" w:rsidRDefault="008242B2" w:rsidP="008242B2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– оценку теоретических знаний, практических навыков и умений выпускника; </w:t>
      </w:r>
    </w:p>
    <w:p w:rsidR="008242B2" w:rsidRPr="00C34F1E" w:rsidRDefault="008242B2" w:rsidP="008242B2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– проверку подготовленности выпускника к профессиональной деятельности. </w:t>
      </w:r>
    </w:p>
    <w:p w:rsidR="008242B2" w:rsidRPr="00C34F1E" w:rsidRDefault="008242B2" w:rsidP="008242B2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К прохождению итогового государственного экзамена допускаются студенты, выполнившие полностью учебный план направления подготовки. </w:t>
      </w:r>
    </w:p>
    <w:p w:rsidR="008242B2" w:rsidRPr="00C34F1E" w:rsidRDefault="008242B2" w:rsidP="008242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F1E">
        <w:rPr>
          <w:sz w:val="28"/>
          <w:szCs w:val="28"/>
        </w:rPr>
        <w:t xml:space="preserve">осударственный экзамен в институте проводится в сроки, предусмотренные учебным планом направления и календарным учебным графиком. </w:t>
      </w:r>
    </w:p>
    <w:p w:rsidR="008242B2" w:rsidRPr="004F7BE8" w:rsidRDefault="008242B2" w:rsidP="008242B2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В период подготовки к государственному экзамену студентам предоставляются необходимые консультации по вопросам, вошедшим в программу государственного экзамена, проводятся обзорные лекции. В ходе обзорных лекций студенты - бакалавры имеют возможность получить разъяснения по содержанию вопросов, планам ответов и </w:t>
      </w:r>
      <w:r w:rsidRPr="004F7BE8">
        <w:rPr>
          <w:sz w:val="28"/>
          <w:szCs w:val="28"/>
        </w:rPr>
        <w:t xml:space="preserve">требованиям к устному выступлению на итоговом государственном экзамене. </w:t>
      </w:r>
    </w:p>
    <w:p w:rsidR="008242B2" w:rsidRPr="004F7BE8" w:rsidRDefault="008242B2" w:rsidP="008242B2">
      <w:pPr>
        <w:pStyle w:val="31"/>
        <w:ind w:firstLine="709"/>
        <w:jc w:val="both"/>
        <w:rPr>
          <w:sz w:val="28"/>
          <w:szCs w:val="28"/>
        </w:rPr>
      </w:pPr>
      <w:r w:rsidRPr="004F7BE8">
        <w:rPr>
          <w:sz w:val="28"/>
          <w:szCs w:val="28"/>
        </w:rPr>
        <w:t>Государственный экзамен проводится в устной форме по билетам, каждый из которых включает 3 вопроса. Приказ о допуске студента  к итоговому государственному экзамену подписывается ректором института не позднее, чем за неделю до начала экзамена.</w:t>
      </w:r>
    </w:p>
    <w:p w:rsidR="008242B2" w:rsidRPr="004F7BE8" w:rsidRDefault="008242B2" w:rsidP="008242B2">
      <w:pPr>
        <w:pStyle w:val="31"/>
        <w:ind w:firstLine="709"/>
        <w:jc w:val="both"/>
        <w:rPr>
          <w:sz w:val="28"/>
          <w:szCs w:val="28"/>
        </w:rPr>
      </w:pPr>
    </w:p>
    <w:p w:rsidR="008242B2" w:rsidRPr="004F7BE8" w:rsidRDefault="008242B2" w:rsidP="008242B2">
      <w:pPr>
        <w:pStyle w:val="31"/>
        <w:numPr>
          <w:ilvl w:val="1"/>
          <w:numId w:val="17"/>
        </w:numPr>
        <w:ind w:left="0" w:firstLine="0"/>
        <w:jc w:val="both"/>
        <w:rPr>
          <w:b/>
          <w:sz w:val="28"/>
          <w:szCs w:val="28"/>
        </w:rPr>
      </w:pPr>
      <w:r w:rsidRPr="004F7BE8">
        <w:rPr>
          <w:b/>
          <w:sz w:val="28"/>
          <w:szCs w:val="28"/>
        </w:rPr>
        <w:t>ПОРЯДОК ПРОВЕДЕНИЯ ГОСУДАРСТВЕННОГО ЭКЗАМЕНА</w:t>
      </w:r>
    </w:p>
    <w:p w:rsidR="00320534" w:rsidRPr="00537C9E" w:rsidRDefault="008242B2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C9E">
        <w:rPr>
          <w:rFonts w:ascii="Times New Roman" w:hAnsi="Times New Roman" w:cs="Times New Roman"/>
          <w:sz w:val="28"/>
          <w:szCs w:val="28"/>
        </w:rPr>
        <w:t xml:space="preserve">Государственный экзамен по направлению </w:t>
      </w:r>
      <w:r w:rsidR="00E91CC5" w:rsidRPr="00537C9E">
        <w:rPr>
          <w:rFonts w:ascii="Times New Roman" w:hAnsi="Times New Roman" w:cs="Times New Roman"/>
          <w:bCs/>
          <w:sz w:val="28"/>
          <w:szCs w:val="28"/>
        </w:rPr>
        <w:t>50</w:t>
      </w:r>
      <w:r w:rsidRPr="00537C9E">
        <w:rPr>
          <w:rFonts w:ascii="Times New Roman" w:hAnsi="Times New Roman" w:cs="Times New Roman"/>
          <w:bCs/>
          <w:sz w:val="28"/>
          <w:szCs w:val="28"/>
        </w:rPr>
        <w:t>.03.04 «Теория и история искусств»</w:t>
      </w:r>
      <w:r w:rsidRPr="00537C9E">
        <w:rPr>
          <w:rFonts w:ascii="Times New Roman" w:hAnsi="Times New Roman" w:cs="Times New Roman"/>
          <w:sz w:val="28"/>
          <w:szCs w:val="28"/>
        </w:rPr>
        <w:t xml:space="preserve"> предусматривает освещение </w:t>
      </w:r>
      <w:proofErr w:type="gramStart"/>
      <w:r w:rsidRPr="00537C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7C9E">
        <w:rPr>
          <w:rFonts w:ascii="Times New Roman" w:hAnsi="Times New Roman" w:cs="Times New Roman"/>
          <w:sz w:val="28"/>
          <w:szCs w:val="28"/>
        </w:rPr>
        <w:t xml:space="preserve"> трех вопросов. </w:t>
      </w:r>
      <w:proofErr w:type="gramStart"/>
      <w:r w:rsidRPr="00537C9E">
        <w:rPr>
          <w:rFonts w:ascii="Times New Roman" w:hAnsi="Times New Roman" w:cs="Times New Roman"/>
          <w:sz w:val="28"/>
          <w:szCs w:val="28"/>
        </w:rPr>
        <w:t xml:space="preserve">При ответе на вопросы итогового государственного экзамена выпускнику важно четко продумать структуру предполагаемого ответа: в первую очередь, </w:t>
      </w:r>
      <w:r w:rsidRPr="00537C9E">
        <w:rPr>
          <w:rFonts w:ascii="Times New Roman" w:hAnsi="Times New Roman" w:cs="Times New Roman"/>
          <w:sz w:val="28"/>
          <w:szCs w:val="28"/>
        </w:rPr>
        <w:lastRenderedPageBreak/>
        <w:t>необходимо уделить внимание теоретической сущности явления или понятий, заложенных в вопросах экзаменационного билета, затем перейти к освещению содержания и закономерностей рассматриваемых явлений, и в завершении ответа на вопросы отразить состояние изученности проблем сохранения народной художественной культуры в современной научной мысли, выявить взаимодействие теоретических</w:t>
      </w:r>
      <w:proofErr w:type="gramEnd"/>
      <w:r w:rsidRPr="00537C9E">
        <w:rPr>
          <w:rFonts w:ascii="Times New Roman" w:hAnsi="Times New Roman" w:cs="Times New Roman"/>
          <w:sz w:val="28"/>
          <w:szCs w:val="28"/>
        </w:rPr>
        <w:t xml:space="preserve"> и практических аспектов. </w:t>
      </w:r>
      <w:r w:rsidR="00C40816" w:rsidRPr="00537C9E">
        <w:rPr>
          <w:rFonts w:ascii="Times New Roman" w:hAnsi="Times New Roman" w:cs="Times New Roman"/>
          <w:sz w:val="28"/>
          <w:szCs w:val="28"/>
        </w:rPr>
        <w:t>В рамках проведения государственного экзамена проверяется степень освоения выпускником следующих компетенций:</w:t>
      </w:r>
      <w:r w:rsidR="00320534" w:rsidRPr="0053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0534" w:rsidRDefault="00320534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E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</w:t>
      </w:r>
      <w:proofErr w:type="spellStart"/>
      <w:r w:rsidRPr="00C34F1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C34F1E">
        <w:rPr>
          <w:rFonts w:ascii="Times New Roman" w:eastAsia="Times New Roman" w:hAnsi="Times New Roman" w:cs="Times New Roman"/>
          <w:sz w:val="28"/>
          <w:szCs w:val="28"/>
        </w:rPr>
        <w:t xml:space="preserve">, должен обладать 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универсальными</w:t>
      </w:r>
      <w:r w:rsidRPr="00C34F1E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компетенциями</w:t>
      </w:r>
      <w:r w:rsidRPr="00C34F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C9E" w:rsidRPr="00537C9E" w:rsidRDefault="00537C9E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УК-1.</w:t>
      </w:r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  <w:r w:rsidR="00D8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C9E" w:rsidRPr="00537C9E" w:rsidRDefault="00537C9E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УК-2.</w:t>
      </w:r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537C9E" w:rsidRPr="00537C9E" w:rsidRDefault="00537C9E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УК-3.</w:t>
      </w:r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7C9E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537C9E" w:rsidRPr="00537C9E" w:rsidRDefault="00537C9E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УК-4.</w:t>
      </w:r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537C9E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37C9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537C9E">
        <w:rPr>
          <w:rFonts w:ascii="Times New Roman" w:eastAsia="Times New Roman" w:hAnsi="Times New Roman" w:cs="Times New Roman"/>
          <w:sz w:val="28"/>
          <w:szCs w:val="28"/>
        </w:rPr>
        <w:t>) языке(ах)</w:t>
      </w:r>
    </w:p>
    <w:p w:rsidR="00537C9E" w:rsidRPr="00537C9E" w:rsidRDefault="00537C9E" w:rsidP="003205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УК-5.</w:t>
      </w:r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7C9E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37C9E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C40816" w:rsidRPr="00537C9E" w:rsidRDefault="00537C9E" w:rsidP="00537C9E">
      <w:pPr>
        <w:pStyle w:val="31"/>
        <w:jc w:val="both"/>
        <w:rPr>
          <w:sz w:val="28"/>
          <w:szCs w:val="28"/>
        </w:rPr>
      </w:pPr>
      <w:r w:rsidRPr="00D82580">
        <w:rPr>
          <w:b/>
          <w:sz w:val="28"/>
          <w:szCs w:val="28"/>
        </w:rPr>
        <w:t xml:space="preserve">         УК-6.</w:t>
      </w:r>
      <w:proofErr w:type="gramStart"/>
      <w:r w:rsidRPr="00537C9E">
        <w:rPr>
          <w:sz w:val="28"/>
          <w:szCs w:val="28"/>
        </w:rPr>
        <w:t>Способен</w:t>
      </w:r>
      <w:proofErr w:type="gramEnd"/>
      <w:r w:rsidRPr="00537C9E">
        <w:rPr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537C9E" w:rsidRPr="00537C9E" w:rsidRDefault="00537C9E" w:rsidP="00537C9E">
      <w:pPr>
        <w:pStyle w:val="31"/>
        <w:jc w:val="both"/>
        <w:rPr>
          <w:sz w:val="28"/>
          <w:szCs w:val="28"/>
        </w:rPr>
      </w:pPr>
      <w:r w:rsidRPr="00D82580">
        <w:rPr>
          <w:b/>
          <w:sz w:val="28"/>
          <w:szCs w:val="28"/>
        </w:rPr>
        <w:t xml:space="preserve">       УК-7.</w:t>
      </w:r>
      <w:r w:rsidRPr="00537C9E">
        <w:rPr>
          <w:sz w:val="28"/>
          <w:szCs w:val="28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537C9E" w:rsidRPr="00537C9E" w:rsidRDefault="00537C9E" w:rsidP="00537C9E">
      <w:pPr>
        <w:pStyle w:val="31"/>
        <w:jc w:val="both"/>
        <w:rPr>
          <w:sz w:val="28"/>
          <w:szCs w:val="28"/>
        </w:rPr>
      </w:pPr>
      <w:r w:rsidRPr="00D82580">
        <w:rPr>
          <w:b/>
          <w:sz w:val="28"/>
          <w:szCs w:val="28"/>
        </w:rPr>
        <w:t xml:space="preserve">       УК-8.</w:t>
      </w:r>
      <w:r w:rsidRPr="00537C9E">
        <w:rPr>
          <w:sz w:val="28"/>
          <w:szCs w:val="28"/>
        </w:rPr>
        <w:t xml:space="preserve"> </w:t>
      </w:r>
      <w:proofErr w:type="gramStart"/>
      <w:r w:rsidRPr="00537C9E">
        <w:rPr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187E05" w:rsidRPr="00C34F1E" w:rsidRDefault="00187E05" w:rsidP="00187E0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E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</w:t>
      </w:r>
      <w:proofErr w:type="spellStart"/>
      <w:r w:rsidRPr="00C34F1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C34F1E">
        <w:rPr>
          <w:rFonts w:ascii="Times New Roman" w:eastAsia="Times New Roman" w:hAnsi="Times New Roman" w:cs="Times New Roman"/>
          <w:sz w:val="28"/>
          <w:szCs w:val="28"/>
        </w:rPr>
        <w:t xml:space="preserve">, должен обладать следующими </w:t>
      </w:r>
      <w:proofErr w:type="spellStart"/>
      <w:r w:rsidRPr="00C34F1E">
        <w:rPr>
          <w:rFonts w:ascii="Times New Roman" w:eastAsia="Times New Roman" w:hAnsi="Times New Roman" w:cs="Times New Roman"/>
          <w:i/>
          <w:sz w:val="28"/>
          <w:szCs w:val="28"/>
        </w:rPr>
        <w:t>общепрофессиональными</w:t>
      </w:r>
      <w:proofErr w:type="spellEnd"/>
      <w:r w:rsidRPr="00C34F1E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компетенциями</w:t>
      </w:r>
      <w:r w:rsidRPr="00C34F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816" w:rsidRPr="00187E05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ОПК-1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 понимать сущность и социальную значимость своей будущей профессии, применять полученные знания, навыки и личный творческий опыт в профессиональной, педагогической, культурно-просветительской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816" w:rsidRPr="00187E05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</w:t>
      </w:r>
      <w:proofErr w:type="gramEnd"/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816" w:rsidRPr="00187E05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ОПК-3</w:t>
      </w:r>
      <w:r w:rsidR="00CA2BA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A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 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816" w:rsidRPr="00187E05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ОПК-4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</w:t>
      </w:r>
      <w:proofErr w:type="gramEnd"/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демонстрировать знания основ трудового законодательства Российской Федерации, авторского и смежных прав, методов организации и управления коллективом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816" w:rsidRPr="00187E05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ОПК-</w:t>
      </w:r>
      <w:r w:rsidR="00CA2BAC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</w:t>
      </w:r>
      <w:proofErr w:type="gramEnd"/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 xml:space="preserve"> применять современные информационно-коммуникационные технологии для решения исследовательских и практических задач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816" w:rsidRPr="00C34F1E" w:rsidRDefault="00537C9E" w:rsidP="00C408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80">
        <w:rPr>
          <w:rFonts w:ascii="Times New Roman" w:eastAsia="Times New Roman" w:hAnsi="Times New Roman" w:cs="Times New Roman"/>
          <w:b/>
          <w:sz w:val="28"/>
          <w:szCs w:val="28"/>
        </w:rPr>
        <w:t>ОПК-6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7E05" w:rsidRPr="00187E05">
        <w:rPr>
          <w:rFonts w:ascii="Times New Roman" w:eastAsia="Times New Roman" w:hAnsi="Times New Roman" w:cs="Times New Roman"/>
          <w:sz w:val="28"/>
          <w:szCs w:val="28"/>
        </w:rPr>
        <w:t>пособен ориентироваться в проблематике современной культурной политики Российской Федерации)</w:t>
      </w:r>
      <w:r w:rsidR="00187E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E21CB" w:rsidRPr="00C34F1E" w:rsidRDefault="008E21CB" w:rsidP="008E21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4F1E">
        <w:rPr>
          <w:sz w:val="28"/>
          <w:szCs w:val="28"/>
        </w:rPr>
        <w:t xml:space="preserve">Выпускник, освоивший программу </w:t>
      </w:r>
      <w:proofErr w:type="spellStart"/>
      <w:r w:rsidRPr="00C34F1E">
        <w:rPr>
          <w:sz w:val="28"/>
          <w:szCs w:val="28"/>
        </w:rPr>
        <w:t>бакалавриата</w:t>
      </w:r>
      <w:proofErr w:type="spellEnd"/>
      <w:r w:rsidRPr="00C34F1E">
        <w:rPr>
          <w:sz w:val="28"/>
          <w:szCs w:val="28"/>
        </w:rPr>
        <w:t xml:space="preserve">, должен обладать </w:t>
      </w:r>
      <w:r w:rsidRPr="00C34F1E">
        <w:rPr>
          <w:i/>
          <w:sz w:val="28"/>
          <w:szCs w:val="28"/>
        </w:rPr>
        <w:t>профессиональными компетенциями</w:t>
      </w:r>
      <w:r w:rsidRPr="00C34F1E">
        <w:rPr>
          <w:sz w:val="28"/>
          <w:szCs w:val="28"/>
        </w:rPr>
        <w:t xml:space="preserve"> </w:t>
      </w:r>
      <w:r w:rsidRPr="00C34F1E">
        <w:rPr>
          <w:bCs/>
          <w:sz w:val="28"/>
          <w:szCs w:val="28"/>
        </w:rPr>
        <w:t>(ПК)</w:t>
      </w:r>
      <w:r w:rsidRPr="00C34F1E">
        <w:rPr>
          <w:sz w:val="28"/>
          <w:szCs w:val="28"/>
        </w:rPr>
        <w:t xml:space="preserve">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C34F1E">
        <w:rPr>
          <w:sz w:val="28"/>
          <w:szCs w:val="28"/>
        </w:rPr>
        <w:t>бакалавриата</w:t>
      </w:r>
      <w:proofErr w:type="spellEnd"/>
      <w:r w:rsidRPr="00C34F1E">
        <w:rPr>
          <w:sz w:val="28"/>
          <w:szCs w:val="28"/>
        </w:rPr>
        <w:t>:</w:t>
      </w:r>
    </w:p>
    <w:p w:rsidR="00D82580" w:rsidRPr="00D82580" w:rsidRDefault="00D82580" w:rsidP="00D82580">
      <w:pPr>
        <w:rPr>
          <w:sz w:val="28"/>
          <w:szCs w:val="28"/>
        </w:rPr>
      </w:pPr>
      <w:r w:rsidRPr="00D82580">
        <w:rPr>
          <w:b/>
          <w:sz w:val="28"/>
          <w:szCs w:val="28"/>
        </w:rPr>
        <w:t>ПК-1.</w:t>
      </w:r>
      <w:r w:rsidRPr="00D825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2580">
        <w:rPr>
          <w:sz w:val="28"/>
          <w:szCs w:val="28"/>
        </w:rPr>
        <w:t>пособность осуществлять профессиональную деятельность, направленную на решение культурно-просветительских задач</w:t>
      </w:r>
    </w:p>
    <w:p w:rsidR="00D82580" w:rsidRPr="00D82580" w:rsidRDefault="00D82580" w:rsidP="00D82580">
      <w:pPr>
        <w:rPr>
          <w:sz w:val="28"/>
          <w:szCs w:val="28"/>
        </w:rPr>
      </w:pPr>
      <w:r w:rsidRPr="00D82580">
        <w:rPr>
          <w:b/>
          <w:sz w:val="28"/>
          <w:szCs w:val="28"/>
        </w:rPr>
        <w:t>ПК-2</w:t>
      </w:r>
      <w:r>
        <w:rPr>
          <w:b/>
          <w:sz w:val="28"/>
          <w:szCs w:val="28"/>
        </w:rPr>
        <w:t>.</w:t>
      </w:r>
      <w:r w:rsidRPr="00D82580">
        <w:rPr>
          <w:b/>
          <w:sz w:val="28"/>
          <w:szCs w:val="28"/>
        </w:rPr>
        <w:t xml:space="preserve"> </w:t>
      </w:r>
      <w:r w:rsidRPr="00D82580">
        <w:rPr>
          <w:sz w:val="28"/>
          <w:szCs w:val="28"/>
        </w:rPr>
        <w:t xml:space="preserve">способность анализировать и </w:t>
      </w:r>
      <w:proofErr w:type="spellStart"/>
      <w:r w:rsidRPr="00D82580">
        <w:rPr>
          <w:sz w:val="28"/>
          <w:szCs w:val="28"/>
        </w:rPr>
        <w:t>аргументированно</w:t>
      </w:r>
      <w:proofErr w:type="spellEnd"/>
      <w:r w:rsidRPr="00D82580">
        <w:rPr>
          <w:sz w:val="28"/>
          <w:szCs w:val="28"/>
        </w:rPr>
        <w:t xml:space="preserve"> критически рассматривать художественные достоинства произведений в социальном, культурном и историческом контексте при решении исследовательских задач </w:t>
      </w:r>
    </w:p>
    <w:p w:rsidR="005A0CD4" w:rsidRDefault="009D7039" w:rsidP="005A0CD4">
      <w:pPr>
        <w:pStyle w:val="31"/>
        <w:ind w:firstLine="709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Выпускник, получающий квалификацию бакалавра по направлению подготовки </w:t>
      </w:r>
      <w:r w:rsidRPr="009D7039">
        <w:rPr>
          <w:bCs/>
          <w:sz w:val="28"/>
          <w:szCs w:val="28"/>
        </w:rPr>
        <w:t>Теория и история искусств</w:t>
      </w:r>
      <w:r w:rsidRPr="009D7039">
        <w:rPr>
          <w:sz w:val="28"/>
          <w:szCs w:val="28"/>
        </w:rPr>
        <w:t xml:space="preserve">, должен быть готов осуществлять следующие </w:t>
      </w:r>
      <w:r w:rsidRPr="009D7039">
        <w:rPr>
          <w:i/>
          <w:sz w:val="28"/>
          <w:szCs w:val="28"/>
        </w:rPr>
        <w:t>виды профессиональной деятельности</w:t>
      </w:r>
      <w:r w:rsidR="008E313A">
        <w:rPr>
          <w:sz w:val="28"/>
          <w:szCs w:val="28"/>
        </w:rPr>
        <w:t>: художественно-творческую,</w:t>
      </w:r>
      <w:r w:rsidRPr="009D7039">
        <w:rPr>
          <w:sz w:val="28"/>
          <w:szCs w:val="28"/>
        </w:rPr>
        <w:t xml:space="preserve"> педагогическую;  организационно-управл</w:t>
      </w:r>
      <w:r w:rsidR="008E313A">
        <w:rPr>
          <w:sz w:val="28"/>
          <w:szCs w:val="28"/>
        </w:rPr>
        <w:t>енческую</w:t>
      </w:r>
      <w:r w:rsidRPr="009D7039">
        <w:rPr>
          <w:sz w:val="28"/>
          <w:szCs w:val="28"/>
        </w:rPr>
        <w:t>. Знать осн</w:t>
      </w:r>
      <w:r w:rsidR="00963669">
        <w:rPr>
          <w:sz w:val="28"/>
          <w:szCs w:val="28"/>
        </w:rPr>
        <w:t>овные этапы становления</w:t>
      </w:r>
      <w:r w:rsidRPr="009D7039">
        <w:rPr>
          <w:sz w:val="28"/>
          <w:szCs w:val="28"/>
        </w:rPr>
        <w:t xml:space="preserve"> художественной культуры, научно-методические и организационно-педагогические основы развит</w:t>
      </w:r>
      <w:r w:rsidR="003271A9">
        <w:rPr>
          <w:sz w:val="28"/>
          <w:szCs w:val="28"/>
        </w:rPr>
        <w:t>ия теории и истории иску</w:t>
      </w:r>
      <w:proofErr w:type="gramStart"/>
      <w:r w:rsidR="003271A9">
        <w:rPr>
          <w:sz w:val="28"/>
          <w:szCs w:val="28"/>
        </w:rPr>
        <w:t>сств</w:t>
      </w:r>
      <w:r w:rsidRPr="009D7039">
        <w:rPr>
          <w:sz w:val="28"/>
          <w:szCs w:val="28"/>
        </w:rPr>
        <w:t xml:space="preserve"> в с</w:t>
      </w:r>
      <w:proofErr w:type="gramEnd"/>
      <w:r w:rsidRPr="009D7039">
        <w:rPr>
          <w:sz w:val="28"/>
          <w:szCs w:val="28"/>
        </w:rPr>
        <w:t>овременных условиях, осн</w:t>
      </w:r>
      <w:r w:rsidR="003271A9">
        <w:rPr>
          <w:sz w:val="28"/>
          <w:szCs w:val="28"/>
        </w:rPr>
        <w:t>овные понятия теории и истории искусств</w:t>
      </w:r>
      <w:r w:rsidRPr="009D7039">
        <w:rPr>
          <w:sz w:val="28"/>
          <w:szCs w:val="28"/>
        </w:rPr>
        <w:t>, и художественного творчества, основополагающие концепции, представленные в трудах ведущих исследователей</w:t>
      </w:r>
      <w:r w:rsidR="003271A9">
        <w:rPr>
          <w:sz w:val="28"/>
          <w:szCs w:val="28"/>
        </w:rPr>
        <w:t xml:space="preserve"> теории и истории искусств. </w:t>
      </w:r>
      <w:r w:rsidRPr="009D7039">
        <w:rPr>
          <w:bCs/>
          <w:iCs/>
          <w:sz w:val="28"/>
          <w:szCs w:val="28"/>
        </w:rPr>
        <w:t xml:space="preserve">Уметь </w:t>
      </w:r>
      <w:r w:rsidRPr="009D7039">
        <w:rPr>
          <w:sz w:val="28"/>
          <w:szCs w:val="28"/>
        </w:rPr>
        <w:t>воспринимать, оценивать и анализировать произведе</w:t>
      </w:r>
      <w:r w:rsidR="003271A9">
        <w:rPr>
          <w:sz w:val="28"/>
          <w:szCs w:val="28"/>
        </w:rPr>
        <w:t>ния, относящиеся к разным эпохам развития истории и теории искусств</w:t>
      </w:r>
      <w:r w:rsidRPr="009D7039">
        <w:rPr>
          <w:sz w:val="28"/>
          <w:szCs w:val="28"/>
        </w:rPr>
        <w:t xml:space="preserve">. </w:t>
      </w:r>
      <w:r w:rsidRPr="009D7039">
        <w:rPr>
          <w:bCs/>
          <w:iCs/>
          <w:sz w:val="28"/>
          <w:szCs w:val="28"/>
        </w:rPr>
        <w:t xml:space="preserve">Владеть </w:t>
      </w:r>
      <w:r w:rsidRPr="009D7039">
        <w:rPr>
          <w:sz w:val="28"/>
          <w:szCs w:val="28"/>
        </w:rPr>
        <w:t>методами изучения, сохранения и развития</w:t>
      </w:r>
      <w:r w:rsidR="003271A9">
        <w:rPr>
          <w:sz w:val="28"/>
          <w:szCs w:val="28"/>
        </w:rPr>
        <w:t xml:space="preserve"> теории и истории искусств</w:t>
      </w:r>
      <w:r w:rsidRPr="009D7039">
        <w:rPr>
          <w:sz w:val="28"/>
          <w:szCs w:val="28"/>
        </w:rPr>
        <w:t>.</w:t>
      </w:r>
      <w:r w:rsidR="005A0CD4" w:rsidRPr="005A0CD4">
        <w:rPr>
          <w:sz w:val="28"/>
          <w:szCs w:val="28"/>
        </w:rPr>
        <w:t xml:space="preserve"> </w:t>
      </w:r>
    </w:p>
    <w:p w:rsidR="005A0CD4" w:rsidRPr="00C34F1E" w:rsidRDefault="005A0CD4" w:rsidP="005A0CD4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Таким образом, итоговый государственный экзамен является проверкой конкретных квалификационных и функциональных возможностей бакалавра, его способности к анализу различных форм и направлений</w:t>
      </w:r>
      <w:r>
        <w:rPr>
          <w:sz w:val="28"/>
          <w:szCs w:val="28"/>
        </w:rPr>
        <w:t xml:space="preserve"> в теории и истории искусств</w:t>
      </w:r>
      <w:r w:rsidRPr="00C34F1E">
        <w:rPr>
          <w:sz w:val="28"/>
          <w:szCs w:val="28"/>
        </w:rPr>
        <w:t>, в разработке научно – исследовательских, информационных и методических материалов.</w:t>
      </w:r>
    </w:p>
    <w:p w:rsidR="005A0CD4" w:rsidRPr="004F7BE8" w:rsidRDefault="005A0CD4" w:rsidP="005A0CD4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При подготовке к ответу студент может пользоваться программой </w:t>
      </w:r>
      <w:r w:rsidRPr="004F7BE8">
        <w:rPr>
          <w:sz w:val="28"/>
          <w:szCs w:val="28"/>
        </w:rPr>
        <w:t xml:space="preserve">государственного экзамена. </w:t>
      </w:r>
    </w:p>
    <w:p w:rsidR="005A0CD4" w:rsidRPr="00C34F1E" w:rsidRDefault="005A0CD4" w:rsidP="005A0CD4">
      <w:pPr>
        <w:pStyle w:val="31"/>
        <w:ind w:firstLine="709"/>
        <w:jc w:val="both"/>
        <w:rPr>
          <w:sz w:val="28"/>
          <w:szCs w:val="28"/>
        </w:rPr>
      </w:pPr>
      <w:r w:rsidRPr="004F7BE8">
        <w:rPr>
          <w:sz w:val="28"/>
          <w:szCs w:val="28"/>
        </w:rPr>
        <w:t>На ответ выпускника по билету и вопросы членов комиссии отводится не более 30 минут.</w:t>
      </w:r>
      <w:r w:rsidRPr="00C34F1E">
        <w:rPr>
          <w:sz w:val="28"/>
          <w:szCs w:val="28"/>
        </w:rPr>
        <w:t xml:space="preserve"> </w:t>
      </w:r>
    </w:p>
    <w:p w:rsidR="00E630DC" w:rsidRDefault="00E630DC" w:rsidP="00E630DC">
      <w:pPr>
        <w:pStyle w:val="31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После объявления председателем экзаменационной комиссии окончания опроса экзаменуемого, члены экзаменационной комиссии фиксируют в оценочных листах оценки за ответы экзаменуемого на каждый вопрос и по их совокупности. </w:t>
      </w:r>
    </w:p>
    <w:p w:rsidR="009D7039" w:rsidRPr="009D7039" w:rsidRDefault="009D7039" w:rsidP="009D703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3FD3" w:rsidRPr="00E630DC" w:rsidRDefault="00E630DC" w:rsidP="00E630DC">
      <w:pPr>
        <w:pStyle w:val="1"/>
        <w:numPr>
          <w:ilvl w:val="1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4F7BE8">
        <w:rPr>
          <w:b/>
          <w:sz w:val="28"/>
          <w:szCs w:val="28"/>
        </w:rPr>
        <w:t>СОДЕРЖАНИЕ ПРОГРАММЫ ГОСУДАРСТВЕННОГО ЭКЗАМЕНА</w:t>
      </w:r>
    </w:p>
    <w:p w:rsidR="008F7003" w:rsidRPr="00582DE8" w:rsidRDefault="00582DE8" w:rsidP="00582D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F92" w:rsidRPr="00582DE8">
        <w:rPr>
          <w:sz w:val="28"/>
          <w:szCs w:val="28"/>
        </w:rPr>
        <w:t>Комплексное представление</w:t>
      </w:r>
      <w:r w:rsidR="00553FD3" w:rsidRPr="00582DE8">
        <w:rPr>
          <w:sz w:val="28"/>
          <w:szCs w:val="28"/>
        </w:rPr>
        <w:t xml:space="preserve"> о содержании основных этапов развития архитектуры, скульптуры,  живописи и графики на различных стадиях </w:t>
      </w:r>
      <w:r w:rsidR="00553FD3" w:rsidRPr="00582DE8">
        <w:rPr>
          <w:sz w:val="28"/>
          <w:szCs w:val="28"/>
        </w:rPr>
        <w:lastRenderedPageBreak/>
        <w:t xml:space="preserve">эволюции мировой художественной культуры. </w:t>
      </w:r>
      <w:r w:rsidR="00F35F92" w:rsidRPr="00582DE8">
        <w:rPr>
          <w:sz w:val="28"/>
          <w:szCs w:val="28"/>
        </w:rPr>
        <w:t>Стилистический анализ</w:t>
      </w:r>
      <w:r w:rsidR="00553FD3" w:rsidRPr="00582DE8">
        <w:rPr>
          <w:sz w:val="28"/>
          <w:szCs w:val="28"/>
        </w:rPr>
        <w:t xml:space="preserve"> произведений искусства. Знание творчества ведущих мастеров живописи, скульптуры,</w:t>
      </w:r>
      <w:r w:rsidR="00F35F92" w:rsidRPr="00582DE8">
        <w:rPr>
          <w:sz w:val="28"/>
          <w:szCs w:val="28"/>
        </w:rPr>
        <w:t xml:space="preserve"> графики и архитектуры. С</w:t>
      </w:r>
      <w:r w:rsidR="00553FD3" w:rsidRPr="00582DE8">
        <w:rPr>
          <w:sz w:val="28"/>
          <w:szCs w:val="28"/>
        </w:rPr>
        <w:t>оотносить современные тенденции с формами  искусства исторического прошлого.</w:t>
      </w:r>
      <w:r w:rsidR="00F35F92" w:rsidRPr="00582DE8">
        <w:rPr>
          <w:sz w:val="28"/>
          <w:szCs w:val="28"/>
        </w:rPr>
        <w:t xml:space="preserve"> К</w:t>
      </w:r>
      <w:r w:rsidR="008F7003" w:rsidRPr="00582DE8">
        <w:rPr>
          <w:sz w:val="28"/>
          <w:szCs w:val="28"/>
        </w:rPr>
        <w:t>лассиф</w:t>
      </w:r>
      <w:r w:rsidR="00F35F92" w:rsidRPr="00582DE8">
        <w:rPr>
          <w:sz w:val="28"/>
          <w:szCs w:val="28"/>
        </w:rPr>
        <w:t>икация искусств, типология</w:t>
      </w:r>
      <w:r w:rsidR="008F7003" w:rsidRPr="00582DE8">
        <w:rPr>
          <w:sz w:val="28"/>
          <w:szCs w:val="28"/>
        </w:rPr>
        <w:t xml:space="preserve"> форм архитектуры, жанры и техн</w:t>
      </w:r>
      <w:r w:rsidR="00F35F92" w:rsidRPr="00582DE8">
        <w:rPr>
          <w:sz w:val="28"/>
          <w:szCs w:val="28"/>
        </w:rPr>
        <w:t>ики живописи, графики, специфика</w:t>
      </w:r>
      <w:r w:rsidR="008F7003" w:rsidRPr="00582DE8">
        <w:rPr>
          <w:sz w:val="28"/>
          <w:szCs w:val="28"/>
        </w:rPr>
        <w:t xml:space="preserve"> скульптуры.</w:t>
      </w:r>
      <w:r w:rsidR="00F35F92" w:rsidRPr="00582DE8">
        <w:rPr>
          <w:sz w:val="28"/>
          <w:szCs w:val="28"/>
        </w:rPr>
        <w:t xml:space="preserve"> Х</w:t>
      </w:r>
      <w:r w:rsidR="008F7003" w:rsidRPr="00582DE8">
        <w:rPr>
          <w:sz w:val="28"/>
          <w:szCs w:val="28"/>
        </w:rPr>
        <w:t>ронологические границы основных этапов развития худо</w:t>
      </w:r>
      <w:r w:rsidR="00F35F92" w:rsidRPr="00582DE8">
        <w:rPr>
          <w:sz w:val="28"/>
          <w:szCs w:val="28"/>
        </w:rPr>
        <w:t xml:space="preserve">жественной культуры разных эпох. Периодизация в развитии отдельных стилей; </w:t>
      </w:r>
      <w:r w:rsidR="008F7003" w:rsidRPr="00582DE8">
        <w:rPr>
          <w:sz w:val="28"/>
          <w:szCs w:val="28"/>
        </w:rPr>
        <w:t>основные понятия и тер</w:t>
      </w:r>
      <w:r w:rsidR="00F35F92" w:rsidRPr="00582DE8">
        <w:rPr>
          <w:sz w:val="28"/>
          <w:szCs w:val="28"/>
        </w:rPr>
        <w:t>минология</w:t>
      </w:r>
      <w:r w:rsidR="008F7003" w:rsidRPr="00582DE8">
        <w:rPr>
          <w:sz w:val="28"/>
          <w:szCs w:val="28"/>
        </w:rPr>
        <w:t xml:space="preserve"> искусствознания;</w:t>
      </w:r>
      <w:r w:rsidR="00F35F92" w:rsidRPr="00582DE8">
        <w:rPr>
          <w:sz w:val="28"/>
          <w:szCs w:val="28"/>
        </w:rPr>
        <w:t xml:space="preserve"> </w:t>
      </w:r>
      <w:r w:rsidR="008F7003" w:rsidRPr="00582DE8">
        <w:rPr>
          <w:sz w:val="28"/>
          <w:szCs w:val="28"/>
        </w:rPr>
        <w:t xml:space="preserve">основные закономерности развития искусства, предпосылки      становления и развития стилей искусства на разных этапах. </w:t>
      </w:r>
      <w:r w:rsidR="00F35F92" w:rsidRPr="00582DE8">
        <w:rPr>
          <w:sz w:val="28"/>
          <w:szCs w:val="28"/>
        </w:rPr>
        <w:t>Специфика</w:t>
      </w:r>
      <w:r w:rsidR="008F7003" w:rsidRPr="00582DE8">
        <w:rPr>
          <w:sz w:val="28"/>
          <w:szCs w:val="28"/>
        </w:rPr>
        <w:t xml:space="preserve"> выразительных средств различных видов искусства;</w:t>
      </w:r>
      <w:r w:rsidR="00F35F92" w:rsidRPr="00582DE8">
        <w:rPr>
          <w:sz w:val="28"/>
          <w:szCs w:val="28"/>
        </w:rPr>
        <w:t xml:space="preserve"> </w:t>
      </w:r>
      <w:r w:rsidR="008F7003" w:rsidRPr="00582DE8">
        <w:rPr>
          <w:sz w:val="28"/>
          <w:szCs w:val="28"/>
        </w:rPr>
        <w:t>творчество отдельных выда</w:t>
      </w:r>
      <w:r w:rsidR="00F35F92" w:rsidRPr="00582DE8">
        <w:rPr>
          <w:sz w:val="28"/>
          <w:szCs w:val="28"/>
        </w:rPr>
        <w:t xml:space="preserve">ющихся мастеров живописи, </w:t>
      </w:r>
      <w:r w:rsidR="008F7003" w:rsidRPr="00582DE8">
        <w:rPr>
          <w:sz w:val="28"/>
          <w:szCs w:val="28"/>
        </w:rPr>
        <w:t>скульптуры, архитектуры, графики;  принципы стилистического анализа произведения живописи, скульптуры, архитектуры, графики.</w:t>
      </w:r>
    </w:p>
    <w:p w:rsidR="008F7003" w:rsidRPr="00582DE8" w:rsidRDefault="005B34C1" w:rsidP="00582DE8">
      <w:pPr>
        <w:rPr>
          <w:sz w:val="28"/>
          <w:szCs w:val="28"/>
        </w:rPr>
      </w:pPr>
      <w:r w:rsidRPr="00582DE8">
        <w:rPr>
          <w:sz w:val="28"/>
          <w:szCs w:val="28"/>
        </w:rPr>
        <w:t>О</w:t>
      </w:r>
      <w:r w:rsidR="008F7003" w:rsidRPr="00582DE8">
        <w:rPr>
          <w:sz w:val="28"/>
          <w:szCs w:val="28"/>
        </w:rPr>
        <w:t>риентироваться в справочной, научной литературе по истории мировой культуры и искусства;</w:t>
      </w:r>
      <w:r w:rsidRPr="00582DE8">
        <w:rPr>
          <w:sz w:val="28"/>
          <w:szCs w:val="28"/>
        </w:rPr>
        <w:t xml:space="preserve"> анализ художественных произведений</w:t>
      </w:r>
      <w:r w:rsidR="008F7003" w:rsidRPr="00582DE8">
        <w:rPr>
          <w:sz w:val="28"/>
          <w:szCs w:val="28"/>
        </w:rPr>
        <w:t xml:space="preserve"> в контексте определенного исторического этапа развития той или иной национальной культуры;</w:t>
      </w:r>
      <w:r w:rsidRPr="00582DE8">
        <w:rPr>
          <w:sz w:val="28"/>
          <w:szCs w:val="28"/>
        </w:rPr>
        <w:t xml:space="preserve"> анализ произведений</w:t>
      </w:r>
      <w:r w:rsidR="008F7003" w:rsidRPr="00582DE8">
        <w:rPr>
          <w:sz w:val="28"/>
          <w:szCs w:val="28"/>
        </w:rPr>
        <w:t xml:space="preserve"> живописи, скульптуры, архитектуры, графики, используя профессиональную искусствоведческую терминологию; </w:t>
      </w:r>
    </w:p>
    <w:p w:rsidR="008F7003" w:rsidRPr="00582DE8" w:rsidRDefault="005B34C1" w:rsidP="00582DE8">
      <w:pPr>
        <w:rPr>
          <w:sz w:val="28"/>
          <w:szCs w:val="28"/>
        </w:rPr>
      </w:pPr>
      <w:r w:rsidRPr="00582DE8">
        <w:rPr>
          <w:bCs/>
          <w:sz w:val="28"/>
          <w:szCs w:val="28"/>
        </w:rPr>
        <w:t>раскры</w:t>
      </w:r>
      <w:r w:rsidR="008F7003" w:rsidRPr="00582DE8">
        <w:rPr>
          <w:bCs/>
          <w:sz w:val="28"/>
          <w:szCs w:val="28"/>
        </w:rPr>
        <w:t>ть смысл и значение важнейших  терминов и понятий   искусствознания;</w:t>
      </w:r>
      <w:r w:rsidRPr="00582DE8">
        <w:rPr>
          <w:sz w:val="28"/>
          <w:szCs w:val="28"/>
        </w:rPr>
        <w:t xml:space="preserve"> </w:t>
      </w:r>
      <w:proofErr w:type="spellStart"/>
      <w:r w:rsidR="008F7003" w:rsidRPr="00582DE8">
        <w:rPr>
          <w:bCs/>
          <w:sz w:val="28"/>
          <w:szCs w:val="28"/>
        </w:rPr>
        <w:t>атрибутировать</w:t>
      </w:r>
      <w:proofErr w:type="spellEnd"/>
      <w:r w:rsidR="008F7003" w:rsidRPr="00582DE8">
        <w:rPr>
          <w:bCs/>
          <w:sz w:val="28"/>
          <w:szCs w:val="28"/>
        </w:rPr>
        <w:t xml:space="preserve"> произведения живописи, скульптуры, архитектуры, графики на основе полученных теоретических представлений; </w:t>
      </w:r>
    </w:p>
    <w:p w:rsidR="008F7003" w:rsidRPr="00582DE8" w:rsidRDefault="008F7003" w:rsidP="00582DE8">
      <w:pPr>
        <w:rPr>
          <w:sz w:val="28"/>
          <w:szCs w:val="28"/>
        </w:rPr>
      </w:pPr>
      <w:r w:rsidRPr="00582DE8">
        <w:rPr>
          <w:sz w:val="28"/>
          <w:szCs w:val="28"/>
        </w:rPr>
        <w:t xml:space="preserve">выражать и </w:t>
      </w:r>
      <w:proofErr w:type="spellStart"/>
      <w:r w:rsidRPr="00582DE8">
        <w:rPr>
          <w:sz w:val="28"/>
          <w:szCs w:val="28"/>
        </w:rPr>
        <w:t>аргументированно</w:t>
      </w:r>
      <w:proofErr w:type="spellEnd"/>
      <w:r w:rsidRPr="00582DE8">
        <w:rPr>
          <w:sz w:val="28"/>
          <w:szCs w:val="28"/>
        </w:rPr>
        <w:t xml:space="preserve"> обосновывать свою позицию по вопросам, касающимся  отношения к художественным достижениям прошлого;  </w:t>
      </w:r>
      <w:r w:rsidRPr="00582DE8">
        <w:rPr>
          <w:bCs/>
          <w:sz w:val="28"/>
          <w:szCs w:val="28"/>
        </w:rPr>
        <w:t>высказывать независимые точки зрения на дискуссионные проблемы развития мирового искусства, в том числе современного.</w:t>
      </w:r>
      <w:r w:rsidRPr="00582DE8">
        <w:rPr>
          <w:sz w:val="28"/>
          <w:szCs w:val="28"/>
        </w:rPr>
        <w:t xml:space="preserve"> </w:t>
      </w:r>
      <w:r w:rsidR="005B34C1" w:rsidRPr="00582DE8">
        <w:rPr>
          <w:bCs/>
          <w:iCs/>
          <w:color w:val="000000"/>
          <w:sz w:val="28"/>
          <w:szCs w:val="28"/>
        </w:rPr>
        <w:t>Основы</w:t>
      </w:r>
      <w:r w:rsidRPr="00582DE8">
        <w:rPr>
          <w:bCs/>
          <w:iCs/>
          <w:color w:val="000000"/>
          <w:sz w:val="28"/>
          <w:szCs w:val="28"/>
        </w:rPr>
        <w:t xml:space="preserve"> искусствоведческих знаний и</w:t>
      </w:r>
      <w:r w:rsidRPr="00582DE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B34C1" w:rsidRPr="00582DE8">
        <w:rPr>
          <w:sz w:val="28"/>
          <w:szCs w:val="28"/>
        </w:rPr>
        <w:t>навык</w:t>
      </w:r>
      <w:r w:rsidRPr="00582DE8">
        <w:rPr>
          <w:sz w:val="28"/>
          <w:szCs w:val="28"/>
        </w:rPr>
        <w:t>и искусствоведческого мышления;</w:t>
      </w:r>
    </w:p>
    <w:p w:rsidR="002B2870" w:rsidRPr="00C34F1E" w:rsidRDefault="005B34C1" w:rsidP="002B2870">
      <w:pPr>
        <w:shd w:val="clear" w:color="auto" w:fill="FFFFFF"/>
        <w:ind w:right="269"/>
        <w:jc w:val="both"/>
        <w:rPr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навык</w:t>
      </w:r>
      <w:r w:rsidR="008F7003" w:rsidRPr="004A199C">
        <w:rPr>
          <w:color w:val="000000"/>
          <w:sz w:val="28"/>
          <w:szCs w:val="28"/>
        </w:rPr>
        <w:t>и самостоятельной работы с научно-методической   литературой по истории искусства;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8F7003" w:rsidRPr="004A199C">
        <w:rPr>
          <w:sz w:val="28"/>
          <w:szCs w:val="28"/>
        </w:rPr>
        <w:t xml:space="preserve"> оценки места художественных произведений в формировании стиля эпохи; </w:t>
      </w:r>
      <w:r>
        <w:rPr>
          <w:sz w:val="28"/>
          <w:szCs w:val="28"/>
        </w:rPr>
        <w:t>методика</w:t>
      </w:r>
      <w:r w:rsidR="008F7003" w:rsidRPr="004A199C">
        <w:rPr>
          <w:sz w:val="28"/>
          <w:szCs w:val="28"/>
        </w:rPr>
        <w:t xml:space="preserve"> стилистического анализа различных произведений искусства;</w:t>
      </w:r>
      <w:r>
        <w:rPr>
          <w:sz w:val="28"/>
          <w:szCs w:val="28"/>
        </w:rPr>
        <w:t xml:space="preserve"> </w:t>
      </w:r>
      <w:r w:rsidR="008F7003" w:rsidRPr="004A199C">
        <w:rPr>
          <w:sz w:val="28"/>
          <w:szCs w:val="28"/>
        </w:rPr>
        <w:t>способностью к критическому, аргументированному выражению своей  позиции по вопросам, касающимся отношения к  событиям и достижениям в области искусства прошлого и настоящего.</w:t>
      </w:r>
      <w:r w:rsidR="002B2870" w:rsidRPr="002B2870">
        <w:rPr>
          <w:spacing w:val="-9"/>
          <w:sz w:val="28"/>
          <w:szCs w:val="28"/>
        </w:rPr>
        <w:t xml:space="preserve"> </w:t>
      </w:r>
    </w:p>
    <w:p w:rsidR="00582DE8" w:rsidRDefault="00582DE8" w:rsidP="002B2870">
      <w:pPr>
        <w:pStyle w:val="31"/>
        <w:spacing w:line="276" w:lineRule="auto"/>
        <w:ind w:firstLine="709"/>
        <w:jc w:val="center"/>
        <w:rPr>
          <w:b/>
          <w:sz w:val="28"/>
          <w:szCs w:val="28"/>
        </w:rPr>
      </w:pPr>
    </w:p>
    <w:p w:rsidR="009E68A5" w:rsidRDefault="009E68A5" w:rsidP="002B2870">
      <w:pPr>
        <w:pStyle w:val="31"/>
        <w:spacing w:line="276" w:lineRule="auto"/>
        <w:ind w:firstLine="709"/>
        <w:jc w:val="center"/>
        <w:rPr>
          <w:b/>
          <w:sz w:val="28"/>
          <w:szCs w:val="28"/>
        </w:rPr>
      </w:pPr>
    </w:p>
    <w:p w:rsidR="002B2870" w:rsidRPr="00C34F1E" w:rsidRDefault="002B2870" w:rsidP="002B2870">
      <w:pPr>
        <w:pStyle w:val="31"/>
        <w:spacing w:line="276" w:lineRule="auto"/>
        <w:ind w:firstLine="709"/>
        <w:jc w:val="center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Литература</w:t>
      </w:r>
    </w:p>
    <w:p w:rsidR="00CA0FEA" w:rsidRDefault="002B2870" w:rsidP="00CA0FEA">
      <w:pPr>
        <w:pStyle w:val="31"/>
        <w:spacing w:line="276" w:lineRule="auto"/>
        <w:ind w:firstLine="709"/>
        <w:jc w:val="center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Основная литература:</w:t>
      </w:r>
    </w:p>
    <w:p w:rsidR="002B2870" w:rsidRPr="00CA0FEA" w:rsidRDefault="002B2870" w:rsidP="00CA0FEA">
      <w:pPr>
        <w:pStyle w:val="31"/>
        <w:numPr>
          <w:ilvl w:val="0"/>
          <w:numId w:val="35"/>
        </w:numPr>
        <w:spacing w:line="276" w:lineRule="auto"/>
        <w:rPr>
          <w:b/>
          <w:sz w:val="28"/>
          <w:szCs w:val="28"/>
        </w:rPr>
      </w:pPr>
      <w:r w:rsidRPr="00CA0FEA">
        <w:rPr>
          <w:b/>
          <w:bCs/>
        </w:rPr>
        <w:t>Архитектура сталинской эпохи</w:t>
      </w:r>
      <w:r>
        <w:t xml:space="preserve"> [Текст]</w:t>
      </w:r>
      <w:proofErr w:type="gramStart"/>
      <w:r>
        <w:t xml:space="preserve"> :</w:t>
      </w:r>
      <w:proofErr w:type="gramEnd"/>
      <w:r>
        <w:t xml:space="preserve"> опыт исторического осмысления / сост. : Ю. Л. Косенкова.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КомКнига</w:t>
      </w:r>
      <w:proofErr w:type="spellEnd"/>
      <w:r>
        <w:t>, 2010. - 496 с. : ил. - ISBN 978-5-484-01138-4</w:t>
      </w:r>
      <w:proofErr w:type="gramStart"/>
      <w:r>
        <w:t xml:space="preserve"> :</w:t>
      </w:r>
      <w:proofErr w:type="gramEnd"/>
      <w:r>
        <w:t xml:space="preserve"> 500.00.</w:t>
      </w:r>
    </w:p>
    <w:p w:rsidR="002B2870" w:rsidRDefault="002B2870" w:rsidP="00CA0FEA">
      <w:pPr>
        <w:pStyle w:val="ad"/>
        <w:numPr>
          <w:ilvl w:val="0"/>
          <w:numId w:val="35"/>
        </w:numPr>
        <w:tabs>
          <w:tab w:val="left" w:pos="980"/>
        </w:tabs>
      </w:pPr>
      <w:r w:rsidRPr="00CA0FEA">
        <w:rPr>
          <w:b/>
          <w:bCs/>
        </w:rPr>
        <w:t>Архитектура изменяющейся России</w:t>
      </w:r>
      <w:r>
        <w:t xml:space="preserve"> [Текст]</w:t>
      </w:r>
      <w:proofErr w:type="gramStart"/>
      <w:r>
        <w:t xml:space="preserve"> :</w:t>
      </w:r>
      <w:proofErr w:type="gramEnd"/>
      <w:r>
        <w:t xml:space="preserve"> состояние и перспективы / отв. ред. И. А. Бондаренко.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КомКнига</w:t>
      </w:r>
      <w:proofErr w:type="spellEnd"/>
      <w:r>
        <w:t>, 2011. - 464 с. : ил. - ISBN 978-5-484-01268-8</w:t>
      </w:r>
      <w:proofErr w:type="gramStart"/>
      <w:r>
        <w:t xml:space="preserve"> :</w:t>
      </w:r>
      <w:proofErr w:type="gramEnd"/>
      <w:r>
        <w:t xml:space="preserve"> 300.00.</w:t>
      </w:r>
    </w:p>
    <w:p w:rsidR="002B2870" w:rsidRDefault="002B2870" w:rsidP="00CA0FEA">
      <w:pPr>
        <w:pStyle w:val="ad"/>
        <w:numPr>
          <w:ilvl w:val="0"/>
          <w:numId w:val="35"/>
        </w:numPr>
        <w:tabs>
          <w:tab w:val="left" w:pos="980"/>
        </w:tabs>
      </w:pPr>
      <w:r w:rsidRPr="00CA0FEA">
        <w:rPr>
          <w:b/>
          <w:bCs/>
        </w:rPr>
        <w:t>Бенуа, А.Н.</w:t>
      </w:r>
      <w:r>
        <w:t xml:space="preserve">  История русской живописи в XIX веке / А. Н. Бенуа ; Сост., вступит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т. и </w:t>
      </w:r>
      <w:proofErr w:type="spellStart"/>
      <w:r>
        <w:t>коммент</w:t>
      </w:r>
      <w:proofErr w:type="spellEnd"/>
      <w:r>
        <w:t>. В.М.Володарского. - М.</w:t>
      </w:r>
      <w:proofErr w:type="gramStart"/>
      <w:r>
        <w:t xml:space="preserve"> :</w:t>
      </w:r>
      <w:proofErr w:type="gramEnd"/>
      <w:r>
        <w:t xml:space="preserve"> Республика, 1995. - 448 с. : ил. - ISBN 5-250-02524-2</w:t>
      </w:r>
      <w:proofErr w:type="gramStart"/>
      <w:r>
        <w:t xml:space="preserve"> :</w:t>
      </w:r>
      <w:proofErr w:type="gramEnd"/>
      <w:r>
        <w:t xml:space="preserve"> 55 000.00.</w:t>
      </w:r>
    </w:p>
    <w:p w:rsidR="002B2870" w:rsidRDefault="002B2870" w:rsidP="00CA0FEA">
      <w:pPr>
        <w:pStyle w:val="ad"/>
        <w:numPr>
          <w:ilvl w:val="0"/>
          <w:numId w:val="35"/>
        </w:numPr>
        <w:tabs>
          <w:tab w:val="left" w:pos="980"/>
        </w:tabs>
      </w:pPr>
      <w:r w:rsidRPr="00CA0FEA">
        <w:rPr>
          <w:b/>
          <w:bCs/>
        </w:rPr>
        <w:lastRenderedPageBreak/>
        <w:t>Вагнер, Г.К.</w:t>
      </w:r>
      <w:r>
        <w:br/>
        <w:t xml:space="preserve">   Искусство Древней Руси / Г. К. Вагнер, Т. Ф. </w:t>
      </w:r>
      <w:proofErr w:type="spellStart"/>
      <w:r>
        <w:t>Владышевская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Искусство, 1993. - 255 с. - ISBN 5-210-02544-6 : 2250.00; 7500.00.</w:t>
      </w:r>
    </w:p>
    <w:p w:rsidR="002B2870" w:rsidRDefault="002B2870" w:rsidP="00CA0FEA">
      <w:pPr>
        <w:pStyle w:val="ad"/>
        <w:numPr>
          <w:ilvl w:val="0"/>
          <w:numId w:val="35"/>
        </w:numPr>
        <w:tabs>
          <w:tab w:val="left" w:pos="980"/>
        </w:tabs>
      </w:pPr>
      <w:r w:rsidRPr="00CA0FEA">
        <w:rPr>
          <w:b/>
          <w:bCs/>
        </w:rPr>
        <w:t>Всеобщая история искусств: В шести томах</w:t>
      </w:r>
      <w:r>
        <w:t>. Т.6</w:t>
      </w:r>
      <w:proofErr w:type="gramStart"/>
      <w:r>
        <w:t xml:space="preserve"> :</w:t>
      </w:r>
      <w:proofErr w:type="gramEnd"/>
      <w:r>
        <w:t xml:space="preserve"> Искусство 20 века. Кн.1 / АХ СССР; </w:t>
      </w:r>
      <w:proofErr w:type="spellStart"/>
      <w:r>
        <w:t>Ин-т</w:t>
      </w:r>
      <w:proofErr w:type="spellEnd"/>
      <w:r>
        <w:t xml:space="preserve"> теории и истории </w:t>
      </w:r>
      <w:proofErr w:type="spellStart"/>
      <w:r>
        <w:t>изобраз</w:t>
      </w:r>
      <w:proofErr w:type="spellEnd"/>
      <w:r>
        <w:t>. искусств;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Б.В.Веймарна</w:t>
      </w:r>
      <w:proofErr w:type="spellEnd"/>
      <w:r>
        <w:t xml:space="preserve">, </w:t>
      </w:r>
      <w:proofErr w:type="spellStart"/>
      <w:r>
        <w:t>Ю.Д.Колпинского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Искусство, 1965. - 932 с. : ил. - 200.00.</w:t>
      </w:r>
    </w:p>
    <w:p w:rsidR="00CA0FEA" w:rsidRDefault="00CA0FEA" w:rsidP="00CA0FEA">
      <w:pPr>
        <w:pStyle w:val="ad"/>
        <w:numPr>
          <w:ilvl w:val="0"/>
          <w:numId w:val="35"/>
        </w:numPr>
        <w:tabs>
          <w:tab w:val="left" w:pos="980"/>
        </w:tabs>
      </w:pPr>
      <w:r>
        <w:rPr>
          <w:b/>
          <w:bCs/>
        </w:rPr>
        <w:t>Гнедин</w:t>
      </w:r>
      <w:r w:rsidRPr="00CA0FEA">
        <w:rPr>
          <w:b/>
          <w:bCs/>
        </w:rPr>
        <w:t>, П.П.</w:t>
      </w:r>
      <w:r>
        <w:t xml:space="preserve">Всемирная история искусств / П. П. </w:t>
      </w:r>
      <w:proofErr w:type="spellStart"/>
      <w:r>
        <w:t>Гнедич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Современник, 1997. - 494 с. : ил. - ISBN 5-270-01803-9</w:t>
      </w:r>
      <w:proofErr w:type="gramStart"/>
      <w:r>
        <w:t xml:space="preserve"> :</w:t>
      </w:r>
      <w:proofErr w:type="gramEnd"/>
      <w:r>
        <w:t xml:space="preserve"> 27.00.</w:t>
      </w:r>
    </w:p>
    <w:p w:rsidR="00CA0FEA" w:rsidRDefault="00CA0FEA" w:rsidP="00CA0FEA">
      <w:pPr>
        <w:tabs>
          <w:tab w:val="left" w:pos="980"/>
        </w:tabs>
      </w:pPr>
      <w:r>
        <w:t>.</w:t>
      </w:r>
      <w:r w:rsidR="00AB67B5">
        <w:t xml:space="preserve">7. </w:t>
      </w:r>
      <w:r>
        <w:rPr>
          <w:b/>
          <w:bCs/>
        </w:rPr>
        <w:t xml:space="preserve">Древний Египет </w:t>
      </w:r>
      <w:r>
        <w:t>: иллюстрированная энциклопедия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Х. </w:t>
      </w:r>
      <w:proofErr w:type="spellStart"/>
      <w:r>
        <w:t>Штрудвик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ЗАО "БММ", 2007. - 512 с. : ил. - ISBN 978-1-904687-85-6(англ.). - ISBN 978-5-88353-269-5(рус.)</w:t>
      </w:r>
      <w:proofErr w:type="gramStart"/>
      <w:r>
        <w:t xml:space="preserve"> :</w:t>
      </w:r>
      <w:proofErr w:type="gramEnd"/>
      <w:r>
        <w:t xml:space="preserve"> 990.00.</w:t>
      </w:r>
    </w:p>
    <w:p w:rsidR="00CA0FEA" w:rsidRDefault="00CA0FEA" w:rsidP="00CA0FEA">
      <w:pPr>
        <w:tabs>
          <w:tab w:val="left" w:pos="980"/>
        </w:tabs>
      </w:pPr>
      <w:r>
        <w:rPr>
          <w:b/>
          <w:bCs/>
        </w:rPr>
        <w:t>8.  Европейское искусство. Энциклопедия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Живопись. Скульптура. Графика. Т. I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А-Й</w:t>
      </w:r>
      <w:proofErr w:type="gramEnd"/>
      <w:r>
        <w:t xml:space="preserve"> / ред. кол. М.А. </w:t>
      </w:r>
      <w:proofErr w:type="spellStart"/>
      <w:r>
        <w:t>Бусев</w:t>
      </w:r>
      <w:proofErr w:type="spellEnd"/>
      <w:r>
        <w:t xml:space="preserve">, В.В. </w:t>
      </w:r>
      <w:proofErr w:type="spellStart"/>
      <w:r>
        <w:t>Ванслов</w:t>
      </w:r>
      <w:proofErr w:type="spellEnd"/>
      <w:r>
        <w:t>, И.А. Смирнова, Е.Д. Федотов (отв. ред.). - М.</w:t>
      </w:r>
      <w:proofErr w:type="gramStart"/>
      <w:r>
        <w:t xml:space="preserve"> :</w:t>
      </w:r>
      <w:proofErr w:type="gramEnd"/>
      <w:r>
        <w:t xml:space="preserve"> Белый город, 2006. - 464 с. : ил. - ISBN 5-7793-0920-5. - ISBN 5-7793-0922-1 (1 тома)</w:t>
      </w:r>
      <w:proofErr w:type="gramStart"/>
      <w:r>
        <w:t xml:space="preserve"> :</w:t>
      </w:r>
      <w:proofErr w:type="gramEnd"/>
      <w:r>
        <w:t xml:space="preserve"> 1650.00; 1679.59.</w:t>
      </w:r>
    </w:p>
    <w:p w:rsidR="00CA0FEA" w:rsidRDefault="00AB67B5" w:rsidP="00CA0FEA">
      <w:pPr>
        <w:tabs>
          <w:tab w:val="left" w:pos="980"/>
        </w:tabs>
      </w:pPr>
      <w:r>
        <w:t xml:space="preserve">9. </w:t>
      </w:r>
      <w:r w:rsidR="00CA0FEA">
        <w:rPr>
          <w:b/>
          <w:bCs/>
        </w:rPr>
        <w:t>Европейское искусство. Энциклопедия</w:t>
      </w:r>
      <w:proofErr w:type="gramStart"/>
      <w:r w:rsidR="00CA0FEA">
        <w:rPr>
          <w:b/>
          <w:bCs/>
        </w:rPr>
        <w:t xml:space="preserve"> </w:t>
      </w:r>
      <w:r w:rsidR="00CA0FEA">
        <w:t>:</w:t>
      </w:r>
      <w:proofErr w:type="gramEnd"/>
      <w:r w:rsidR="00CA0FEA">
        <w:t xml:space="preserve"> Живопись. Скульптура. Графика. Т. II</w:t>
      </w:r>
      <w:proofErr w:type="gramStart"/>
      <w:r w:rsidR="00CA0FEA">
        <w:t xml:space="preserve"> :</w:t>
      </w:r>
      <w:proofErr w:type="gramEnd"/>
      <w:r w:rsidR="00CA0FEA">
        <w:t xml:space="preserve"> </w:t>
      </w:r>
      <w:proofErr w:type="gramStart"/>
      <w:r w:rsidR="00CA0FEA">
        <w:t>К-О</w:t>
      </w:r>
      <w:proofErr w:type="gramEnd"/>
      <w:r w:rsidR="00CA0FEA">
        <w:t xml:space="preserve"> / ред. кол. М.А. </w:t>
      </w:r>
      <w:proofErr w:type="spellStart"/>
      <w:r w:rsidR="00CA0FEA">
        <w:t>Бусев</w:t>
      </w:r>
      <w:proofErr w:type="spellEnd"/>
      <w:r w:rsidR="00CA0FEA">
        <w:t xml:space="preserve">, В.В. </w:t>
      </w:r>
      <w:proofErr w:type="spellStart"/>
      <w:r w:rsidR="00CA0FEA">
        <w:t>Ванслов</w:t>
      </w:r>
      <w:proofErr w:type="spellEnd"/>
      <w:r w:rsidR="00CA0FEA">
        <w:t>, И.А. Смирнова, Е.Д. Федотов (отв. ред.). - М.</w:t>
      </w:r>
      <w:proofErr w:type="gramStart"/>
      <w:r w:rsidR="00CA0FEA">
        <w:t xml:space="preserve"> :</w:t>
      </w:r>
      <w:proofErr w:type="gramEnd"/>
      <w:r w:rsidR="00CA0FEA">
        <w:t xml:space="preserve"> Белый город, 2006. - 416 с. : ил. - ISBN 5-7793-0920-5. - ISBN 5-7793-0922-х (2 тома)</w:t>
      </w:r>
      <w:proofErr w:type="gramStart"/>
      <w:r w:rsidR="00CA0FEA">
        <w:t xml:space="preserve"> :</w:t>
      </w:r>
      <w:proofErr w:type="gramEnd"/>
      <w:r w:rsidR="00CA0FEA">
        <w:t xml:space="preserve"> 1650.00; 1676.18.</w:t>
      </w:r>
    </w:p>
    <w:p w:rsidR="00CA0FEA" w:rsidRDefault="00AB67B5" w:rsidP="00CA0FEA">
      <w:pPr>
        <w:tabs>
          <w:tab w:val="left" w:pos="980"/>
        </w:tabs>
      </w:pPr>
      <w:r>
        <w:t xml:space="preserve">10.  </w:t>
      </w:r>
      <w:r w:rsidR="00CA0FEA">
        <w:rPr>
          <w:b/>
          <w:bCs/>
        </w:rPr>
        <w:t>Европейское искусство. Энциклопедия</w:t>
      </w:r>
      <w:proofErr w:type="gramStart"/>
      <w:r w:rsidR="00CA0FEA">
        <w:rPr>
          <w:b/>
          <w:bCs/>
        </w:rPr>
        <w:t xml:space="preserve"> </w:t>
      </w:r>
      <w:r w:rsidR="00CA0FEA">
        <w:t>:</w:t>
      </w:r>
      <w:proofErr w:type="gramEnd"/>
      <w:r w:rsidR="00CA0FEA">
        <w:t xml:space="preserve"> Живопись. Скульптура. Графика. Т. III</w:t>
      </w:r>
      <w:proofErr w:type="gramStart"/>
      <w:r w:rsidR="00CA0FEA">
        <w:t xml:space="preserve"> :</w:t>
      </w:r>
      <w:proofErr w:type="gramEnd"/>
      <w:r w:rsidR="00CA0FEA">
        <w:t xml:space="preserve"> П-Я / ред. кол. М.А. </w:t>
      </w:r>
      <w:proofErr w:type="spellStart"/>
      <w:r w:rsidR="00CA0FEA">
        <w:t>Бусев</w:t>
      </w:r>
      <w:proofErr w:type="spellEnd"/>
      <w:r w:rsidR="00CA0FEA">
        <w:t xml:space="preserve">, В.В. </w:t>
      </w:r>
      <w:proofErr w:type="spellStart"/>
      <w:r w:rsidR="00CA0FEA">
        <w:t>Ванслов</w:t>
      </w:r>
      <w:proofErr w:type="spellEnd"/>
      <w:r w:rsidR="00CA0FEA">
        <w:t>, И.А. Смирнова, Е.Д. Федотов (отв. ред.). - М.</w:t>
      </w:r>
      <w:proofErr w:type="gramStart"/>
      <w:r w:rsidR="00CA0FEA">
        <w:t xml:space="preserve"> :</w:t>
      </w:r>
      <w:proofErr w:type="gramEnd"/>
      <w:r w:rsidR="00CA0FEA">
        <w:t xml:space="preserve"> Белый город, 2006. - 512 с. : ил. - ISBN 5-7793-0920-5. - ISBN 5-7793-0924-8 (2 тома)</w:t>
      </w:r>
      <w:proofErr w:type="gramStart"/>
      <w:r w:rsidR="00CA0FEA">
        <w:t xml:space="preserve"> :</w:t>
      </w:r>
      <w:proofErr w:type="gramEnd"/>
      <w:r w:rsidR="00CA0FEA">
        <w:t xml:space="preserve"> 1650.00; 1683.22.</w:t>
      </w:r>
    </w:p>
    <w:p w:rsidR="00CA0FEA" w:rsidRDefault="00CA0FEA" w:rsidP="00CA0FEA">
      <w:pPr>
        <w:tabs>
          <w:tab w:val="left" w:pos="980"/>
        </w:tabs>
      </w:pPr>
      <w:r>
        <w:t> </w:t>
      </w:r>
      <w:r w:rsidR="00AB67B5">
        <w:t xml:space="preserve">11. </w:t>
      </w:r>
      <w:r>
        <w:rPr>
          <w:b/>
          <w:bCs/>
        </w:rPr>
        <w:t>История искусства зарубежных стран: Первобытное общество; Древний Восток; Античность</w:t>
      </w:r>
      <w:proofErr w:type="gramStart"/>
      <w:r>
        <w:t xml:space="preserve"> :</w:t>
      </w:r>
      <w:proofErr w:type="gramEnd"/>
      <w:r>
        <w:t xml:space="preserve"> Учебник / Под ред. М.В. </w:t>
      </w:r>
      <w:proofErr w:type="spellStart"/>
      <w:r>
        <w:t>Доброклонского</w:t>
      </w:r>
      <w:proofErr w:type="spellEnd"/>
      <w:r>
        <w:t xml:space="preserve"> и А.П. </w:t>
      </w:r>
      <w:proofErr w:type="spellStart"/>
      <w:r>
        <w:t>Чубовой</w:t>
      </w:r>
      <w:proofErr w:type="spellEnd"/>
      <w:r>
        <w:t>. - 3-е изд., доп. - М. : Изобразит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скусство, 1979. - 213 с. : 407 л. </w:t>
      </w:r>
      <w:proofErr w:type="spellStart"/>
      <w:r>
        <w:t>илл</w:t>
      </w:r>
      <w:proofErr w:type="spellEnd"/>
      <w:r>
        <w:t>. - 3219.00.</w:t>
      </w:r>
    </w:p>
    <w:p w:rsidR="00CA0FEA" w:rsidRDefault="00AB67B5" w:rsidP="00CA0FEA">
      <w:pPr>
        <w:tabs>
          <w:tab w:val="left" w:pos="980"/>
        </w:tabs>
      </w:pPr>
      <w:r>
        <w:rPr>
          <w:b/>
          <w:bCs/>
        </w:rPr>
        <w:t xml:space="preserve">12. </w:t>
      </w:r>
      <w:proofErr w:type="spellStart"/>
      <w:r w:rsidR="00CA0FEA">
        <w:rPr>
          <w:b/>
          <w:bCs/>
        </w:rPr>
        <w:t>Сарабьянов</w:t>
      </w:r>
      <w:proofErr w:type="spellEnd"/>
      <w:r w:rsidR="00CA0FEA">
        <w:rPr>
          <w:b/>
          <w:bCs/>
        </w:rPr>
        <w:t>, Д.В.</w:t>
      </w:r>
      <w:r w:rsidR="00CA0FEA">
        <w:br/>
        <w:t>   История русского искусства конца 19 - начала 20 века</w:t>
      </w:r>
      <w:proofErr w:type="gramStart"/>
      <w:r w:rsidR="00CA0FEA">
        <w:t xml:space="preserve"> :</w:t>
      </w:r>
      <w:proofErr w:type="gramEnd"/>
      <w:r w:rsidR="00CA0FEA">
        <w:t xml:space="preserve"> Учеб</w:t>
      </w:r>
      <w:proofErr w:type="gramStart"/>
      <w:r w:rsidR="00CA0FEA">
        <w:t>.</w:t>
      </w:r>
      <w:proofErr w:type="gramEnd"/>
      <w:r w:rsidR="00CA0FEA">
        <w:t xml:space="preserve"> </w:t>
      </w:r>
      <w:proofErr w:type="spellStart"/>
      <w:proofErr w:type="gramStart"/>
      <w:r w:rsidR="00CA0FEA">
        <w:t>п</w:t>
      </w:r>
      <w:proofErr w:type="gramEnd"/>
      <w:r w:rsidR="00CA0FEA">
        <w:t>особ</w:t>
      </w:r>
      <w:proofErr w:type="spellEnd"/>
      <w:r w:rsidR="00CA0FEA">
        <w:t xml:space="preserve">. / Д. В. </w:t>
      </w:r>
      <w:proofErr w:type="spellStart"/>
      <w:r w:rsidR="00CA0FEA">
        <w:t>Сарабьянов</w:t>
      </w:r>
      <w:proofErr w:type="spellEnd"/>
      <w:r w:rsidR="00CA0FEA">
        <w:t>. - М.</w:t>
      </w:r>
      <w:proofErr w:type="gramStart"/>
      <w:r w:rsidR="00CA0FEA">
        <w:t xml:space="preserve"> :</w:t>
      </w:r>
      <w:proofErr w:type="gramEnd"/>
      <w:r w:rsidR="00CA0FEA">
        <w:t xml:space="preserve"> Изд-во МГУ, 1993. - 320 с. : ил. - ISBN 5-211-02075-8</w:t>
      </w:r>
      <w:proofErr w:type="gramStart"/>
      <w:r w:rsidR="00CA0FEA">
        <w:t xml:space="preserve"> :</w:t>
      </w:r>
      <w:proofErr w:type="gramEnd"/>
      <w:r w:rsidR="00CA0FEA">
        <w:t xml:space="preserve"> 10000.00.</w:t>
      </w:r>
    </w:p>
    <w:p w:rsidR="002B2870" w:rsidRDefault="002B2870" w:rsidP="002B2870">
      <w:pPr>
        <w:tabs>
          <w:tab w:val="left" w:pos="980"/>
        </w:tabs>
      </w:pPr>
    </w:p>
    <w:p w:rsidR="00E074DB" w:rsidRPr="005B34C1" w:rsidRDefault="00E074DB" w:rsidP="005B34C1">
      <w:pPr>
        <w:tabs>
          <w:tab w:val="clear" w:pos="7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36AEB" w:rsidRDefault="00136AEB" w:rsidP="00136AEB">
      <w:pPr>
        <w:tabs>
          <w:tab w:val="left" w:pos="980"/>
        </w:tabs>
        <w:jc w:val="center"/>
        <w:rPr>
          <w:b/>
          <w:bCs/>
        </w:rPr>
      </w:pPr>
      <w:r w:rsidRPr="00C34F1E">
        <w:rPr>
          <w:b/>
          <w:sz w:val="28"/>
          <w:szCs w:val="28"/>
        </w:rPr>
        <w:t>Дополнительная литература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 w:rsidRPr="00136AEB">
        <w:rPr>
          <w:b/>
          <w:bCs/>
        </w:rPr>
        <w:t>Величайшие гении мирового искусства</w:t>
      </w:r>
      <w:proofErr w:type="gramStart"/>
      <w:r w:rsidRPr="00136AEB">
        <w:rPr>
          <w:b/>
          <w:bCs/>
        </w:rPr>
        <w:t xml:space="preserve"> </w:t>
      </w:r>
      <w:r>
        <w:t>:</w:t>
      </w:r>
      <w:proofErr w:type="gramEnd"/>
      <w:r>
        <w:t xml:space="preserve"> архитектура, живопись, скульптура. - М.-СПб</w:t>
      </w:r>
      <w:proofErr w:type="gramStart"/>
      <w:r>
        <w:t xml:space="preserve">. : </w:t>
      </w:r>
      <w:proofErr w:type="gramEnd"/>
      <w:r>
        <w:t>АСТ: Полигон, 2006. - 239 с.</w:t>
      </w:r>
      <w:proofErr w:type="gramStart"/>
      <w:r>
        <w:t xml:space="preserve"> :</w:t>
      </w:r>
      <w:proofErr w:type="gramEnd"/>
      <w:r>
        <w:t xml:space="preserve"> ил. - ISBN 985-13-8179-9(</w:t>
      </w:r>
      <w:proofErr w:type="spellStart"/>
      <w:r>
        <w:t>Харвест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332.42.</w:t>
      </w:r>
    </w:p>
    <w:p w:rsidR="005F1CC5" w:rsidRDefault="00136AEB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Византийское искусство [Электронный ресурс]</w:t>
      </w:r>
      <w:r>
        <w:t>. - М. : ООО</w:t>
      </w:r>
      <w:proofErr w:type="gramStart"/>
      <w:r>
        <w:t>"</w:t>
      </w:r>
      <w:proofErr w:type="spellStart"/>
      <w:r>
        <w:t>Д</w:t>
      </w:r>
      <w:proofErr w:type="gramEnd"/>
      <w:r>
        <w:t>иректМедиа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 xml:space="preserve">", 2006. - </w:t>
      </w:r>
      <w:proofErr w:type="spellStart"/>
      <w:r>
        <w:t>цв</w:t>
      </w:r>
      <w:proofErr w:type="spellEnd"/>
      <w:r>
        <w:t>. ил. - ISBN 5-94865-107-Х</w:t>
      </w:r>
      <w:proofErr w:type="gramStart"/>
      <w:r>
        <w:t xml:space="preserve"> :</w:t>
      </w:r>
      <w:proofErr w:type="gramEnd"/>
      <w:r>
        <w:t xml:space="preserve"> 353.41.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Западное искусство. ХХ век</w:t>
      </w:r>
      <w:r>
        <w:t xml:space="preserve"> / АН СССР. - М.</w:t>
      </w:r>
      <w:proofErr w:type="gramStart"/>
      <w:r>
        <w:t xml:space="preserve"> :</w:t>
      </w:r>
      <w:proofErr w:type="gramEnd"/>
      <w:r>
        <w:t xml:space="preserve"> Наука, 1978. - 366 с. - 1500.00.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</w:rPr>
        <w:t>История истории искусства</w:t>
      </w:r>
      <w:r>
        <w:t xml:space="preserve">: От Вазари до наших дней / Ж. </w:t>
      </w:r>
      <w:proofErr w:type="spellStart"/>
      <w:r>
        <w:t>Базен</w:t>
      </w:r>
      <w:proofErr w:type="spellEnd"/>
      <w:r>
        <w:t xml:space="preserve"> ; Пер. с фр. К.А. </w:t>
      </w:r>
      <w:proofErr w:type="spellStart"/>
      <w:r>
        <w:t>Чекалова</w:t>
      </w:r>
      <w:proofErr w:type="spellEnd"/>
      <w:r>
        <w:t>;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 </w:t>
      </w:r>
      <w:proofErr w:type="spellStart"/>
      <w:r>
        <w:t>послесл</w:t>
      </w:r>
      <w:proofErr w:type="spellEnd"/>
      <w:r>
        <w:t xml:space="preserve">. Ц.Г. </w:t>
      </w:r>
      <w:proofErr w:type="spellStart"/>
      <w:r>
        <w:t>Арзаканяна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Прогресс-Культура, 1994. - 528 с. - ISBN 5-01-002998-7 : 25000.00.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 w:rsidRPr="00136AEB">
        <w:rPr>
          <w:b/>
          <w:bCs/>
        </w:rPr>
        <w:t xml:space="preserve">Искусство средних веков и Возрождения </w:t>
      </w:r>
      <w:r>
        <w:t>: энциклопедия</w:t>
      </w:r>
      <w:proofErr w:type="gramStart"/>
      <w:r>
        <w:t xml:space="preserve"> / А</w:t>
      </w:r>
      <w:proofErr w:type="gramEnd"/>
      <w:r>
        <w:t>вт.-сост. О.Б. Краснова.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Олма-Пресс</w:t>
      </w:r>
      <w:proofErr w:type="spellEnd"/>
      <w:r>
        <w:t xml:space="preserve"> Образование, 2002. - 320 с. : ил. - ISBN 5-94849-063-7</w:t>
      </w:r>
      <w:proofErr w:type="gramStart"/>
      <w:r>
        <w:t xml:space="preserve"> :</w:t>
      </w:r>
      <w:proofErr w:type="gramEnd"/>
      <w:r>
        <w:t xml:space="preserve"> 250.00.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 w:rsidRPr="00136AEB">
        <w:rPr>
          <w:b/>
          <w:bCs/>
        </w:rPr>
        <w:t xml:space="preserve"> История искусства классические труды [Электронный ресурс]</w:t>
      </w:r>
      <w:r>
        <w:t xml:space="preserve"> : для широк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руга читателей / представлены труды П. </w:t>
      </w:r>
      <w:proofErr w:type="spellStart"/>
      <w:r>
        <w:t>Гнедича</w:t>
      </w:r>
      <w:proofErr w:type="spellEnd"/>
      <w:r>
        <w:t xml:space="preserve">, А. Бенуа, К. </w:t>
      </w:r>
      <w:proofErr w:type="spellStart"/>
      <w:r>
        <w:t>Вёрмана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ДиректМедиа</w:t>
      </w:r>
      <w:proofErr w:type="spellEnd"/>
      <w:r>
        <w:t xml:space="preserve"> </w:t>
      </w:r>
      <w:proofErr w:type="spellStart"/>
      <w:r>
        <w:t>Паблишинг</w:t>
      </w:r>
      <w:proofErr w:type="spellEnd"/>
      <w:r>
        <w:t>. - ил. - (Электронная библиотека. 18). - ISBN 5-94865-016-2</w:t>
      </w:r>
      <w:proofErr w:type="gramStart"/>
      <w:r>
        <w:t xml:space="preserve"> :</w:t>
      </w:r>
      <w:proofErr w:type="gramEnd"/>
      <w:r>
        <w:t xml:space="preserve"> 300.00.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5F1CC5">
        <w:rPr>
          <w:b/>
          <w:bCs/>
        </w:rPr>
        <w:t>Искусство Востока. Миф. Восток. ХХ век</w:t>
      </w:r>
      <w:proofErr w:type="gramStart"/>
      <w:r w:rsidRPr="005F1CC5">
        <w:rPr>
          <w:b/>
          <w:bCs/>
        </w:rPr>
        <w:t xml:space="preserve"> </w:t>
      </w:r>
      <w:r>
        <w:t>:</w:t>
      </w:r>
      <w:proofErr w:type="gramEnd"/>
      <w:r>
        <w:t xml:space="preserve"> сб. ст. / РАН;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 xml:space="preserve"> искусствознания; [</w:t>
      </w:r>
      <w:proofErr w:type="spellStart"/>
      <w:r>
        <w:t>редкол</w:t>
      </w:r>
      <w:proofErr w:type="spellEnd"/>
      <w:r>
        <w:t xml:space="preserve">. </w:t>
      </w:r>
      <w:proofErr w:type="gramStart"/>
      <w:r>
        <w:t xml:space="preserve">Д.А. Гусейнова, И.И. </w:t>
      </w:r>
      <w:proofErr w:type="spellStart"/>
      <w:r>
        <w:t>Шептунова</w:t>
      </w:r>
      <w:proofErr w:type="spellEnd"/>
      <w:r>
        <w:t>].</w:t>
      </w:r>
      <w:proofErr w:type="gramEnd"/>
      <w:r>
        <w:t xml:space="preserve"> - СПб. : Изд-во "Дмитрий </w:t>
      </w:r>
      <w:proofErr w:type="spellStart"/>
      <w:r>
        <w:t>Буланин</w:t>
      </w:r>
      <w:proofErr w:type="spellEnd"/>
      <w:r>
        <w:t>", 2006. - 346 с.</w:t>
      </w:r>
      <w:proofErr w:type="gramStart"/>
      <w:r>
        <w:t xml:space="preserve"> :</w:t>
      </w:r>
      <w:proofErr w:type="gramEnd"/>
      <w:r>
        <w:t xml:space="preserve"> ил. - ISBN 5-86007-456-5</w:t>
      </w:r>
      <w:proofErr w:type="gramStart"/>
      <w:r>
        <w:t xml:space="preserve"> :</w:t>
      </w:r>
      <w:proofErr w:type="gramEnd"/>
      <w:r>
        <w:t xml:space="preserve"> 230.23.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 w:rsidRPr="00136AEB">
        <w:rPr>
          <w:b/>
          <w:bCs/>
        </w:rPr>
        <w:lastRenderedPageBreak/>
        <w:t>Иллюстрированная энциклопедическая библиотека</w:t>
      </w:r>
      <w:proofErr w:type="gramStart"/>
      <w:r>
        <w:t xml:space="preserve"> :</w:t>
      </w:r>
      <w:proofErr w:type="gramEnd"/>
      <w:r>
        <w:t xml:space="preserve"> Древний Восток: история, философия, религия, искусство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В.Бутромеева</w:t>
      </w:r>
      <w:proofErr w:type="spellEnd"/>
      <w:r>
        <w:t>. - Москва-Рыбинск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Деконт-Рыбинский</w:t>
      </w:r>
      <w:proofErr w:type="spellEnd"/>
      <w:r>
        <w:t xml:space="preserve"> дом печати, 1996. - 400 с.</w:t>
      </w:r>
      <w:proofErr w:type="gramStart"/>
      <w:r>
        <w:t xml:space="preserve"> :</w:t>
      </w:r>
      <w:proofErr w:type="gramEnd"/>
      <w:r>
        <w:t xml:space="preserve"> ил. - (Наследие знаменитых энциклопедий). - ISBN 5-8330-0060-2</w:t>
      </w:r>
      <w:proofErr w:type="gramStart"/>
      <w:r>
        <w:t xml:space="preserve"> :</w:t>
      </w:r>
      <w:proofErr w:type="gramEnd"/>
      <w:r>
        <w:t xml:space="preserve"> 30 000.00.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136AEB">
        <w:rPr>
          <w:b/>
          <w:bCs/>
        </w:rPr>
        <w:t>Иллюстрированная энциклопедическая библиотека</w:t>
      </w:r>
      <w:proofErr w:type="gramStart"/>
      <w:r>
        <w:t xml:space="preserve"> :</w:t>
      </w:r>
      <w:proofErr w:type="gramEnd"/>
      <w:r>
        <w:t xml:space="preserve"> Искусство Западной Европы: Германия. Нидерланды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В.Бутромеева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Современник, 1996. - 384 с. : ил. - (Наследие знаменитых энциклопедий). - ISBN 5-270-01820-9</w:t>
      </w:r>
      <w:proofErr w:type="gramStart"/>
      <w:r>
        <w:t xml:space="preserve"> :</w:t>
      </w:r>
      <w:proofErr w:type="gramEnd"/>
      <w:r>
        <w:t xml:space="preserve"> 30 000.00.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136AEB">
        <w:rPr>
          <w:b/>
          <w:bCs/>
        </w:rPr>
        <w:t>Иллюстрированная энциклопедическая библиотека</w:t>
      </w:r>
      <w:proofErr w:type="gramStart"/>
      <w:r>
        <w:t xml:space="preserve"> :</w:t>
      </w:r>
      <w:proofErr w:type="gramEnd"/>
      <w:r>
        <w:t xml:space="preserve"> Искусство Западной Европы: Англия. Франция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В.Бутромеева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Современник, 1996. - 384 с. : ил. - (Наследие знаменитых энциклопедий). - ISBN 5-270-01824-1</w:t>
      </w:r>
      <w:proofErr w:type="gramStart"/>
      <w:r>
        <w:t xml:space="preserve"> :</w:t>
      </w:r>
      <w:proofErr w:type="gramEnd"/>
      <w:r>
        <w:t xml:space="preserve"> 30 000.00.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136AEB">
        <w:rPr>
          <w:b/>
          <w:bCs/>
        </w:rPr>
        <w:t>Иллюстрированная энциклопедическая библиотека</w:t>
      </w:r>
      <w:proofErr w:type="gramStart"/>
      <w:r>
        <w:t xml:space="preserve"> :</w:t>
      </w:r>
      <w:proofErr w:type="gramEnd"/>
      <w:r>
        <w:t xml:space="preserve"> Искусство России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В.Бутромеева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Современник, 1997. - 400 с. : ил. - (Наследие знаменитых энциклопедий). - ISBN 5-270-01616-8</w:t>
      </w:r>
      <w:proofErr w:type="gramStart"/>
      <w:r>
        <w:t xml:space="preserve"> :</w:t>
      </w:r>
      <w:proofErr w:type="gramEnd"/>
      <w:r>
        <w:t xml:space="preserve"> 30 000.00.</w:t>
      </w:r>
    </w:p>
    <w:p w:rsidR="00136AEB" w:rsidRDefault="00136AEB" w:rsidP="00136AEB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136AEB">
        <w:rPr>
          <w:b/>
          <w:bCs/>
        </w:rPr>
        <w:t>Иллюстрированная энциклопедическая библиотека</w:t>
      </w:r>
      <w:proofErr w:type="gramStart"/>
      <w:r>
        <w:t xml:space="preserve"> :</w:t>
      </w:r>
      <w:proofErr w:type="gramEnd"/>
      <w:r>
        <w:t xml:space="preserve"> Искусство Западной Европы: Италия. Испания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В.Бутромеева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Современник, 1996. - 384 с. : ил. - (Наследие знаменитых энциклопедий). - ISBN 5-270-01810-1</w:t>
      </w:r>
      <w:proofErr w:type="gramStart"/>
      <w:r>
        <w:t xml:space="preserve"> :</w:t>
      </w:r>
      <w:proofErr w:type="gramEnd"/>
      <w:r>
        <w:t xml:space="preserve"> 30 000.00.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 xml:space="preserve">Русское декоративное искусство </w:t>
      </w:r>
      <w:r>
        <w:t>: в 3-х т. Т. 3 : девятнадцатый - начало двадцатого века</w:t>
      </w:r>
      <w:proofErr w:type="gramStart"/>
      <w:r>
        <w:t xml:space="preserve"> / П</w:t>
      </w:r>
      <w:proofErr w:type="gramEnd"/>
      <w:r>
        <w:t>од ред. А.И. Леонова. - М.</w:t>
      </w:r>
      <w:proofErr w:type="gramStart"/>
      <w:r>
        <w:t xml:space="preserve"> :</w:t>
      </w:r>
      <w:proofErr w:type="gramEnd"/>
      <w:r>
        <w:t xml:space="preserve"> Искусство, 1965. - 434 с. : ил. - 500.00.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Русское декоративное искусство</w:t>
      </w:r>
      <w:proofErr w:type="gramStart"/>
      <w:r w:rsidRPr="005F1CC5">
        <w:rPr>
          <w:b/>
          <w:bCs/>
        </w:rPr>
        <w:t xml:space="preserve"> </w:t>
      </w:r>
      <w:r>
        <w:t>:</w:t>
      </w:r>
      <w:proofErr w:type="gramEnd"/>
      <w:r>
        <w:t xml:space="preserve"> в 3-х т. Т. 1 : от древнейшего </w:t>
      </w:r>
      <w:proofErr w:type="spellStart"/>
      <w:r>
        <w:t>приода</w:t>
      </w:r>
      <w:proofErr w:type="spellEnd"/>
      <w:r>
        <w:t xml:space="preserve"> до XVIII в. / Под ред. А.И. Леонова. - М.</w:t>
      </w:r>
      <w:proofErr w:type="gramStart"/>
      <w:r>
        <w:t xml:space="preserve"> :</w:t>
      </w:r>
      <w:proofErr w:type="gramEnd"/>
      <w:r>
        <w:t xml:space="preserve"> Искусство, 1962. - 504 с. : ил. - 500.00.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>
        <w:t>   </w:t>
      </w:r>
      <w:r w:rsidRPr="005F1CC5">
        <w:rPr>
          <w:b/>
          <w:bCs/>
        </w:rPr>
        <w:t xml:space="preserve">Русское декоративное искусство </w:t>
      </w:r>
      <w:r>
        <w:t>: в 3-х т. Т. 2 : восемнадцатый век</w:t>
      </w:r>
      <w:proofErr w:type="gramStart"/>
      <w:r>
        <w:t xml:space="preserve"> / П</w:t>
      </w:r>
      <w:proofErr w:type="gramEnd"/>
      <w:r>
        <w:t>од ред. А.И. Леонова. - М.</w:t>
      </w:r>
      <w:proofErr w:type="gramStart"/>
      <w:r>
        <w:t xml:space="preserve"> :</w:t>
      </w:r>
      <w:proofErr w:type="gramEnd"/>
      <w:r>
        <w:t xml:space="preserve"> Искусство, 1963. - 693 с. : ил. - 500.00.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Родькин, П.</w:t>
      </w:r>
      <w:r>
        <w:t>Футуризм и современное визуальное искусство / П. Родькин</w:t>
      </w:r>
      <w:proofErr w:type="gramStart"/>
      <w:r>
        <w:t xml:space="preserve"> ;</w:t>
      </w:r>
      <w:proofErr w:type="gramEnd"/>
      <w:r>
        <w:t xml:space="preserve"> П. Родькин. - М.</w:t>
      </w:r>
      <w:proofErr w:type="gramStart"/>
      <w:r>
        <w:t xml:space="preserve"> :</w:t>
      </w:r>
      <w:proofErr w:type="gramEnd"/>
      <w:r>
        <w:t xml:space="preserve"> Совпадение, 2006. - 256 с. : ил. - ISBN 5-903060-31-5</w:t>
      </w:r>
      <w:proofErr w:type="gramStart"/>
      <w:r>
        <w:t xml:space="preserve"> :</w:t>
      </w:r>
      <w:proofErr w:type="gramEnd"/>
      <w:r>
        <w:t xml:space="preserve"> 194.48.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Соколов, Г.И.</w:t>
      </w:r>
      <w:r w:rsidR="009929BA">
        <w:t xml:space="preserve"> </w:t>
      </w:r>
      <w:r>
        <w:t>Искусство этрусков / Г. И. Соколов</w:t>
      </w:r>
      <w:proofErr w:type="gramStart"/>
      <w:r>
        <w:t xml:space="preserve"> ;</w:t>
      </w:r>
      <w:proofErr w:type="gramEnd"/>
      <w:r>
        <w:t xml:space="preserve"> Г.И. Соколов. - М.</w:t>
      </w:r>
      <w:proofErr w:type="gramStart"/>
      <w:r>
        <w:t xml:space="preserve"> :</w:t>
      </w:r>
      <w:proofErr w:type="gramEnd"/>
      <w:r>
        <w:t xml:space="preserve"> Слово, 2002. - 208 с. : ил. - (Большая б-ка "Слова"). - ISBN 5-85050-218-1</w:t>
      </w:r>
      <w:proofErr w:type="gramStart"/>
      <w:r>
        <w:t xml:space="preserve"> :</w:t>
      </w:r>
      <w:proofErr w:type="gramEnd"/>
      <w:r>
        <w:t xml:space="preserve"> 200.00.</w:t>
      </w:r>
    </w:p>
    <w:p w:rsidR="005F1CC5" w:rsidRDefault="005F1CC5" w:rsidP="005F1CC5">
      <w:pPr>
        <w:pStyle w:val="ad"/>
        <w:numPr>
          <w:ilvl w:val="0"/>
          <w:numId w:val="36"/>
        </w:numPr>
        <w:tabs>
          <w:tab w:val="left" w:pos="980"/>
        </w:tabs>
      </w:pPr>
      <w:r w:rsidRPr="005F1CC5">
        <w:rPr>
          <w:b/>
          <w:bCs/>
        </w:rPr>
        <w:t>Энциклопедия натюрморта</w:t>
      </w:r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Олма-Пресс</w:t>
      </w:r>
      <w:proofErr w:type="spellEnd"/>
      <w:r>
        <w:t>, 2002. - 352 с. : ил. - (Энциклопедия живописи). - ISBN 5-94849-020-3</w:t>
      </w:r>
      <w:proofErr w:type="gramStart"/>
      <w:r>
        <w:t xml:space="preserve"> :</w:t>
      </w:r>
      <w:proofErr w:type="gramEnd"/>
      <w:r>
        <w:t xml:space="preserve"> 163.44.</w:t>
      </w:r>
    </w:p>
    <w:p w:rsidR="00A25C0D" w:rsidRDefault="00A25C0D" w:rsidP="004A199C">
      <w:pPr>
        <w:tabs>
          <w:tab w:val="right" w:leader="underscore" w:pos="8505"/>
        </w:tabs>
        <w:spacing w:line="360" w:lineRule="auto"/>
        <w:rPr>
          <w:b/>
          <w:sz w:val="28"/>
          <w:szCs w:val="28"/>
        </w:rPr>
      </w:pPr>
    </w:p>
    <w:p w:rsidR="007D3744" w:rsidRPr="004A199C" w:rsidRDefault="00E074DB" w:rsidP="004A199C">
      <w:pPr>
        <w:tabs>
          <w:tab w:val="right" w:leader="underscore" w:pos="8505"/>
        </w:tabs>
        <w:spacing w:line="360" w:lineRule="auto"/>
        <w:rPr>
          <w:b/>
          <w:sz w:val="28"/>
          <w:szCs w:val="28"/>
        </w:rPr>
      </w:pPr>
      <w:r w:rsidRPr="004A199C">
        <w:rPr>
          <w:b/>
          <w:sz w:val="28"/>
          <w:szCs w:val="28"/>
        </w:rPr>
        <w:t>1.4.</w:t>
      </w:r>
      <w:r w:rsidR="007D3744" w:rsidRPr="004A199C">
        <w:rPr>
          <w:b/>
          <w:sz w:val="28"/>
          <w:szCs w:val="28"/>
        </w:rPr>
        <w:t xml:space="preserve">ПРИМЕРНЫЕ ВОПРОСЫ ДЛЯ ПОДГОТОВКИ К ИТОГОВОМУ МЕЖДИСЦИПЛИНАРНОМУ ЭКЗАМЕНУ </w:t>
      </w:r>
    </w:p>
    <w:p w:rsidR="00E074DB" w:rsidRPr="004A199C" w:rsidRDefault="00E074DB" w:rsidP="004A199C">
      <w:pPr>
        <w:tabs>
          <w:tab w:val="right" w:leader="underscore" w:pos="8505"/>
        </w:tabs>
        <w:spacing w:line="360" w:lineRule="auto"/>
        <w:jc w:val="center"/>
        <w:rPr>
          <w:b/>
          <w:sz w:val="28"/>
          <w:szCs w:val="28"/>
        </w:rPr>
      </w:pP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1.  Стилистические особенности древнеегипетской архитектуры. Эволюция форм на примерах известных сооружений.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2. Стилистические особенности древнеегипетской скульптуры. Анализ известных произведений.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3. Характеристика архитектуры и изобразительного искусства Месопотамии.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4. Стилистические особенности древнегреческой архитектуры. Эволюция форм на примерах известных сооружений.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5. Эволюция древнегреческой круглой скульптуры. Стилистический анализ известных произведений периодов архаика, классика и эллинизм.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6. Типология и стилистические особенности древнеримской архитектуры.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7. Древнеримская скульптура. Стилистический анализ известных произведений республиканского и императорского периодов.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8. Стилистические особенности западноевропейского культового зодчества в эпоху средневековья (на примерах известных сооружений).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lastRenderedPageBreak/>
        <w:t>9. Стилистические особенности западноевропейской скульптуры в эпоху средневековья (на примерах известных произведений).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10. Стилистические особенности живописи Проторенессанса (на примерах творчества ведущих мастеров).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11. Архитектура Раннего Ренессанса в Италии. Стилистические особенности, анализ структуры известных сооружений.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12. Скульптура Раннего Ренессанса в Италии. Стилистические особенности, анализ известных произведений.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13. Стилистические особенности живописи кватроченто (анализ произведений  Мазаччо, П. </w:t>
      </w:r>
      <w:proofErr w:type="spellStart"/>
      <w:r w:rsidRPr="00EB220C">
        <w:rPr>
          <w:sz w:val="28"/>
          <w:szCs w:val="28"/>
        </w:rPr>
        <w:t>делла</w:t>
      </w:r>
      <w:proofErr w:type="spellEnd"/>
      <w:r w:rsidRPr="00EB220C">
        <w:rPr>
          <w:sz w:val="28"/>
          <w:szCs w:val="28"/>
        </w:rPr>
        <w:t xml:space="preserve"> Франческа, С. Боттичелли).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14. Творчество Рафаэля в контексте искусства Высокого Ренессанса.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15. Творчество Леонардо да Винчи в контексте искусства Высокого Ренессанса.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16. Характеристика творчества Джорджоне и Тициана. Особенности индивидуальной манеры, анализ известных произведений.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17. Архитектурное творчество Микеланджело в контексте проблематики итальянского зодчества эпохи Ренессанса.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18. Скульптурное наследие Микеланджело. Стилистические особенности и анализ известных произведений.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19. Творчество Питера Брейгеля Старшего в контексте искусства Северного Возрождения.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20. Творчество А. Дюрера в контексте искусства Северного Возрождения.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21. Итальянская архитектура эпохи барокко. Стилистические особенности и  анализ известных сооружений.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22. Основные направления в итальянской живописи </w:t>
      </w:r>
      <w:r w:rsidRPr="00EB220C">
        <w:rPr>
          <w:sz w:val="28"/>
          <w:szCs w:val="28"/>
          <w:lang w:val="en-US"/>
        </w:rPr>
        <w:t>XVII</w:t>
      </w:r>
      <w:r w:rsidRPr="00EB220C">
        <w:rPr>
          <w:sz w:val="28"/>
          <w:szCs w:val="28"/>
        </w:rPr>
        <w:t xml:space="preserve"> века. Анализ произведений ведущих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23. Творчество Рембрандта. Особенности индивидуальной манеры. Анализ живописных произведений.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24. Голландская бытовая живопись </w:t>
      </w:r>
      <w:r w:rsidRPr="00EB220C">
        <w:rPr>
          <w:sz w:val="28"/>
          <w:szCs w:val="28"/>
          <w:lang w:val="en-US"/>
        </w:rPr>
        <w:t>XVII</w:t>
      </w:r>
      <w:r w:rsidRPr="00EB220C">
        <w:rPr>
          <w:sz w:val="28"/>
          <w:szCs w:val="28"/>
        </w:rPr>
        <w:t xml:space="preserve"> века. Стилистические особенности. Работы ведущих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25. Архитектура Франции </w:t>
      </w:r>
      <w:r w:rsidRPr="00EB220C">
        <w:rPr>
          <w:sz w:val="28"/>
          <w:szCs w:val="28"/>
          <w:lang w:val="en-US"/>
        </w:rPr>
        <w:t>XVII</w:t>
      </w:r>
      <w:r w:rsidRPr="00EB220C">
        <w:rPr>
          <w:sz w:val="28"/>
          <w:szCs w:val="28"/>
        </w:rPr>
        <w:t xml:space="preserve"> века. Стилистические особенности, характеристика структуры наиболее известных сооружений.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26. Основные направления в живописи Франции </w:t>
      </w:r>
      <w:r w:rsidRPr="00EB220C">
        <w:rPr>
          <w:sz w:val="28"/>
          <w:szCs w:val="28"/>
          <w:lang w:val="en-US"/>
        </w:rPr>
        <w:t>XVII</w:t>
      </w:r>
      <w:r w:rsidRPr="00EB220C">
        <w:rPr>
          <w:sz w:val="28"/>
          <w:szCs w:val="28"/>
        </w:rPr>
        <w:t xml:space="preserve"> века. Характеристика произведений известных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27. Основные направления в живописи Франции </w:t>
      </w:r>
      <w:r w:rsidRPr="00EB220C">
        <w:rPr>
          <w:sz w:val="28"/>
          <w:szCs w:val="28"/>
          <w:lang w:val="en-US"/>
        </w:rPr>
        <w:t>XVIII</w:t>
      </w:r>
      <w:r w:rsidRPr="00EB220C">
        <w:rPr>
          <w:sz w:val="28"/>
          <w:szCs w:val="28"/>
        </w:rPr>
        <w:t xml:space="preserve"> века. Характеристика произведений известных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28.  Стилистические особенности живописи французского романтизма (на примерах творчества А. </w:t>
      </w:r>
      <w:proofErr w:type="spellStart"/>
      <w:r w:rsidRPr="00EB220C">
        <w:rPr>
          <w:sz w:val="28"/>
          <w:szCs w:val="28"/>
        </w:rPr>
        <w:t>Гро</w:t>
      </w:r>
      <w:proofErr w:type="spellEnd"/>
      <w:r w:rsidRPr="00EB220C">
        <w:rPr>
          <w:sz w:val="28"/>
          <w:szCs w:val="28"/>
        </w:rPr>
        <w:t xml:space="preserve">, Т. </w:t>
      </w:r>
      <w:proofErr w:type="spellStart"/>
      <w:r w:rsidRPr="00EB220C">
        <w:rPr>
          <w:sz w:val="28"/>
          <w:szCs w:val="28"/>
        </w:rPr>
        <w:t>Жерико</w:t>
      </w:r>
      <w:proofErr w:type="spellEnd"/>
      <w:r w:rsidRPr="00EB220C">
        <w:rPr>
          <w:sz w:val="28"/>
          <w:szCs w:val="28"/>
        </w:rPr>
        <w:t xml:space="preserve"> и  Э. Делакруа).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29. Живопись английского и немецкого романтизма (на примерах творчества У. Тёрнера и К. Д. Фридриха).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30. Реализм и </w:t>
      </w:r>
      <w:proofErr w:type="spellStart"/>
      <w:r w:rsidRPr="00EB220C">
        <w:rPr>
          <w:sz w:val="28"/>
          <w:szCs w:val="28"/>
        </w:rPr>
        <w:t>предимпрессионизм</w:t>
      </w:r>
      <w:proofErr w:type="spellEnd"/>
      <w:r w:rsidRPr="00EB220C">
        <w:rPr>
          <w:sz w:val="28"/>
          <w:szCs w:val="28"/>
        </w:rPr>
        <w:t xml:space="preserve"> в живописи Франции (творчество Г. Курбе и Э. </w:t>
      </w:r>
      <w:proofErr w:type="spellStart"/>
      <w:r w:rsidRPr="00EB220C">
        <w:rPr>
          <w:sz w:val="28"/>
          <w:szCs w:val="28"/>
        </w:rPr>
        <w:t>Манэ</w:t>
      </w:r>
      <w:proofErr w:type="spellEnd"/>
      <w:r w:rsidRPr="00EB220C">
        <w:rPr>
          <w:sz w:val="28"/>
          <w:szCs w:val="28"/>
        </w:rPr>
        <w:t>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31. Импрессионизм. История направления, эстетические установки. Работы К. Моне, Э. Дега, О. Ренуара.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32. Живопись постимпрессионизма (на примерах творчества Ван </w:t>
      </w:r>
      <w:proofErr w:type="spellStart"/>
      <w:r w:rsidRPr="00EB220C">
        <w:rPr>
          <w:sz w:val="28"/>
          <w:szCs w:val="28"/>
        </w:rPr>
        <w:t>Гога</w:t>
      </w:r>
      <w:proofErr w:type="spellEnd"/>
      <w:r w:rsidRPr="00EB220C">
        <w:rPr>
          <w:sz w:val="28"/>
          <w:szCs w:val="28"/>
        </w:rPr>
        <w:t xml:space="preserve"> и Поля Гогена).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lastRenderedPageBreak/>
        <w:t xml:space="preserve">33. Живопись постимпрессионизма (на примерах творчества А. </w:t>
      </w:r>
      <w:proofErr w:type="spellStart"/>
      <w:r w:rsidRPr="00EB220C">
        <w:rPr>
          <w:sz w:val="28"/>
          <w:szCs w:val="28"/>
        </w:rPr>
        <w:t>Матисса</w:t>
      </w:r>
      <w:proofErr w:type="spellEnd"/>
      <w:r w:rsidRPr="00EB220C">
        <w:rPr>
          <w:sz w:val="28"/>
          <w:szCs w:val="28"/>
        </w:rPr>
        <w:t xml:space="preserve"> и П. Пикассо).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34. Основные направления в архитектуре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 Характеристика работ Ф. Л. Райта и О. Нимейера.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35. Стилистические особенности древнерусской архитектуры </w:t>
      </w:r>
      <w:r w:rsidRPr="00EB220C">
        <w:rPr>
          <w:sz w:val="28"/>
          <w:szCs w:val="28"/>
          <w:lang w:val="en-US"/>
        </w:rPr>
        <w:t>X</w:t>
      </w:r>
      <w:r w:rsidRPr="00EB220C">
        <w:rPr>
          <w:sz w:val="28"/>
          <w:szCs w:val="28"/>
        </w:rPr>
        <w:t>-</w:t>
      </w:r>
      <w:r w:rsidRPr="00EB220C">
        <w:rPr>
          <w:sz w:val="28"/>
          <w:szCs w:val="28"/>
          <w:lang w:val="en-US"/>
        </w:rPr>
        <w:t>XIV</w:t>
      </w:r>
      <w:r w:rsidRPr="00EB220C">
        <w:rPr>
          <w:sz w:val="28"/>
          <w:szCs w:val="28"/>
        </w:rPr>
        <w:t xml:space="preserve"> веков (характеристика структуры известных сооружений).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36. Стилистические особенности древнерусской архитектуры в </w:t>
      </w:r>
      <w:r w:rsidRPr="00EB220C">
        <w:rPr>
          <w:sz w:val="28"/>
          <w:szCs w:val="28"/>
          <w:lang w:val="en-US"/>
        </w:rPr>
        <w:t>XV</w:t>
      </w:r>
      <w:r w:rsidRPr="00EB220C">
        <w:rPr>
          <w:sz w:val="28"/>
          <w:szCs w:val="28"/>
        </w:rPr>
        <w:t>-</w:t>
      </w:r>
      <w:r w:rsidRPr="00EB220C">
        <w:rPr>
          <w:sz w:val="28"/>
          <w:szCs w:val="28"/>
          <w:lang w:val="en-US"/>
        </w:rPr>
        <w:t>XVII</w:t>
      </w:r>
      <w:r w:rsidRPr="00EB220C">
        <w:rPr>
          <w:sz w:val="28"/>
          <w:szCs w:val="28"/>
        </w:rPr>
        <w:t xml:space="preserve"> веках (характеристика структуры известных сооружений).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37. Стилистические особенности и иконография древнерусской иконописи (на примерах известных произведений).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38. Творчество Ф. Грека и А. Рублёва в контексте проблематики древнерусского искусства.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39. Стилистическая направленность архитектуры и изобразительного искусства  Петровской эпохи.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40. Особенности развития портретного жанра в России во второй половине</w:t>
      </w:r>
      <w:r w:rsidRPr="00EB220C">
        <w:rPr>
          <w:sz w:val="28"/>
          <w:szCs w:val="28"/>
        </w:rPr>
        <w:tab/>
        <w:t xml:space="preserve"> </w:t>
      </w:r>
      <w:r w:rsidRPr="00EB220C">
        <w:rPr>
          <w:sz w:val="28"/>
          <w:szCs w:val="28"/>
          <w:lang w:val="en-US"/>
        </w:rPr>
        <w:t>XVIII</w:t>
      </w:r>
      <w:r w:rsidRPr="00EB220C">
        <w:rPr>
          <w:sz w:val="28"/>
          <w:szCs w:val="28"/>
        </w:rPr>
        <w:t xml:space="preserve"> века (на примерах творчества Ф. </w:t>
      </w:r>
      <w:proofErr w:type="spellStart"/>
      <w:r w:rsidRPr="00EB220C">
        <w:rPr>
          <w:sz w:val="28"/>
          <w:szCs w:val="28"/>
        </w:rPr>
        <w:t>Рокотова</w:t>
      </w:r>
      <w:proofErr w:type="spellEnd"/>
      <w:r w:rsidRPr="00EB220C">
        <w:rPr>
          <w:sz w:val="28"/>
          <w:szCs w:val="28"/>
        </w:rPr>
        <w:t xml:space="preserve">, Д. Левицкого и В. </w:t>
      </w:r>
      <w:proofErr w:type="spellStart"/>
      <w:r w:rsidRPr="00EB220C">
        <w:rPr>
          <w:sz w:val="28"/>
          <w:szCs w:val="28"/>
        </w:rPr>
        <w:t>Боровиковского</w:t>
      </w:r>
      <w:proofErr w:type="spellEnd"/>
      <w:r w:rsidRPr="00EB220C">
        <w:rPr>
          <w:sz w:val="28"/>
          <w:szCs w:val="28"/>
        </w:rPr>
        <w:t xml:space="preserve">).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41. Архитектура елизаветинского барокко. Стилистические особенности, характеристика структуры известных сооружений.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42. Основные тенденции развития русской скульптуры в конце </w:t>
      </w:r>
      <w:r w:rsidRPr="00EB220C">
        <w:rPr>
          <w:sz w:val="28"/>
          <w:szCs w:val="28"/>
          <w:lang w:val="en-US"/>
        </w:rPr>
        <w:t>XVIII</w:t>
      </w:r>
      <w:r w:rsidRPr="00EB220C">
        <w:rPr>
          <w:sz w:val="28"/>
          <w:szCs w:val="28"/>
        </w:rPr>
        <w:t xml:space="preserve"> - начале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 века. Характеристика наиболее известных произведений.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43. Стилистические особенности архитектуры стиля ампир в России. Характеристика структуры наиболее известных сооружений.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44. Творчество К. П. Брюллова в контексте развития русской живописи первой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века.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45. Творчество А. А. Иванова в контексте развития русской живописи первой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века.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46. Зарождение и становление бытового жанра в русской живописи первой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века (творчество А. Г. Венецианова и П. А. Федотова).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47.  Основные тенденции портретного и бытового жанра в живописи передвижников на примерах творчества В. Г. Перова и </w:t>
      </w:r>
      <w:proofErr w:type="spellStart"/>
      <w:r w:rsidRPr="00EB220C">
        <w:rPr>
          <w:sz w:val="28"/>
          <w:szCs w:val="28"/>
        </w:rPr>
        <w:t>И</w:t>
      </w:r>
      <w:proofErr w:type="spellEnd"/>
      <w:r w:rsidRPr="00EB220C">
        <w:rPr>
          <w:sz w:val="28"/>
          <w:szCs w:val="28"/>
        </w:rPr>
        <w:t xml:space="preserve">. Н. Крамского.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48. Творчество И. Е. Репина в контексте развития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века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49. Стилистические особенности русской пейзажной живописи на примерах творчества А. К. </w:t>
      </w:r>
      <w:proofErr w:type="spellStart"/>
      <w:r w:rsidRPr="00EB220C">
        <w:rPr>
          <w:sz w:val="28"/>
          <w:szCs w:val="28"/>
        </w:rPr>
        <w:t>Саврасова</w:t>
      </w:r>
      <w:proofErr w:type="spellEnd"/>
      <w:r w:rsidRPr="00EB220C">
        <w:rPr>
          <w:sz w:val="28"/>
          <w:szCs w:val="28"/>
        </w:rPr>
        <w:t xml:space="preserve"> и </w:t>
      </w:r>
      <w:proofErr w:type="spellStart"/>
      <w:r w:rsidRPr="00EB220C">
        <w:rPr>
          <w:sz w:val="28"/>
          <w:szCs w:val="28"/>
        </w:rPr>
        <w:t>И</w:t>
      </w:r>
      <w:proofErr w:type="spellEnd"/>
      <w:r w:rsidRPr="00EB220C">
        <w:rPr>
          <w:sz w:val="28"/>
          <w:szCs w:val="28"/>
        </w:rPr>
        <w:t xml:space="preserve">. И. Шишкина.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50. Стилистические особенности русской пейзажной живописи на примерах творчества И. И. Левитана и А. И. Куинджи. 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51. Творчество В. В.  Верещагина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52. Творчество В. И. Сурикова 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-начала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53. Творчество В. Д. Поленова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-начала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 54. Творческое объединение «Мир искусства». Эстетические установки и характеристика работ ведущих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lastRenderedPageBreak/>
        <w:t xml:space="preserve">55. Творчество В. Э.  </w:t>
      </w:r>
      <w:proofErr w:type="spellStart"/>
      <w:r w:rsidRPr="00EB220C">
        <w:rPr>
          <w:sz w:val="28"/>
          <w:szCs w:val="28"/>
        </w:rPr>
        <w:t>Борисова-Мусатова</w:t>
      </w:r>
      <w:proofErr w:type="spellEnd"/>
      <w:r w:rsidRPr="00EB220C">
        <w:rPr>
          <w:sz w:val="28"/>
          <w:szCs w:val="28"/>
        </w:rPr>
        <w:t xml:space="preserve">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-начала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56. Архитектура модерна в России. Конструктивные особенности и стилистический анализ наиболее известных сооружений.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57. Творчество В. А. Серова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-начала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58. Творчество М. А. Врубеля в контексте проблематики русской живописи второй половины </w:t>
      </w:r>
      <w:r w:rsidRPr="00EB220C">
        <w:rPr>
          <w:sz w:val="28"/>
          <w:szCs w:val="28"/>
          <w:lang w:val="en-US"/>
        </w:rPr>
        <w:t>XIX</w:t>
      </w:r>
      <w:r w:rsidRPr="00EB220C">
        <w:rPr>
          <w:sz w:val="28"/>
          <w:szCs w:val="28"/>
        </w:rPr>
        <w:t xml:space="preserve">-начала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>59. Живопись русского авангарда. Эстетические установки и характеристика работ ведущих мастеров.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60. Творчество М. С. Сарьяна в контексте развития русской живописи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61. Монументальная скульптура России в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веке (на примерах творчества В. И. Мухиной, Е. В. Вучетича, М. К. </w:t>
      </w:r>
      <w:proofErr w:type="spellStart"/>
      <w:r w:rsidRPr="00EB220C">
        <w:rPr>
          <w:sz w:val="28"/>
          <w:szCs w:val="28"/>
        </w:rPr>
        <w:t>Аникушина</w:t>
      </w:r>
      <w:proofErr w:type="spellEnd"/>
      <w:r w:rsidRPr="00EB220C">
        <w:rPr>
          <w:sz w:val="28"/>
          <w:szCs w:val="28"/>
        </w:rPr>
        <w:t xml:space="preserve">). 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62. Творчество К. С.  Петрова-Водкина и А. А. Дейнеки в контексте развития русской живописи первой половины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63. Творчество Г. М. </w:t>
      </w:r>
      <w:proofErr w:type="spellStart"/>
      <w:r w:rsidRPr="00EB220C">
        <w:rPr>
          <w:sz w:val="28"/>
          <w:szCs w:val="28"/>
        </w:rPr>
        <w:t>Коржева</w:t>
      </w:r>
      <w:proofErr w:type="spellEnd"/>
      <w:r w:rsidRPr="00EB220C">
        <w:rPr>
          <w:sz w:val="28"/>
          <w:szCs w:val="28"/>
        </w:rPr>
        <w:t xml:space="preserve">  и Т. Т. Салахова в контексте развития русской живописи второй половины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664D4D" w:rsidRPr="00EB220C" w:rsidRDefault="00664D4D" w:rsidP="00EB220C">
      <w:pPr>
        <w:rPr>
          <w:sz w:val="28"/>
          <w:szCs w:val="28"/>
        </w:rPr>
      </w:pPr>
      <w:r w:rsidRPr="00EB220C">
        <w:rPr>
          <w:sz w:val="28"/>
          <w:szCs w:val="28"/>
        </w:rPr>
        <w:t xml:space="preserve">64. Творчество Е. Е.  </w:t>
      </w:r>
      <w:proofErr w:type="spellStart"/>
      <w:r w:rsidRPr="00EB220C">
        <w:rPr>
          <w:sz w:val="28"/>
          <w:szCs w:val="28"/>
        </w:rPr>
        <w:t>Моисеенко</w:t>
      </w:r>
      <w:proofErr w:type="spellEnd"/>
      <w:r w:rsidRPr="00EB220C">
        <w:rPr>
          <w:sz w:val="28"/>
          <w:szCs w:val="28"/>
        </w:rPr>
        <w:t xml:space="preserve"> и А. А. </w:t>
      </w:r>
      <w:proofErr w:type="spellStart"/>
      <w:r w:rsidRPr="00EB220C">
        <w:rPr>
          <w:sz w:val="28"/>
          <w:szCs w:val="28"/>
        </w:rPr>
        <w:t>Мыльникова</w:t>
      </w:r>
      <w:proofErr w:type="spellEnd"/>
      <w:r w:rsidRPr="00EB220C">
        <w:rPr>
          <w:sz w:val="28"/>
          <w:szCs w:val="28"/>
        </w:rPr>
        <w:t xml:space="preserve">  в контексте развития русской живописи второй половины </w:t>
      </w:r>
      <w:r w:rsidRPr="00EB220C">
        <w:rPr>
          <w:sz w:val="28"/>
          <w:szCs w:val="28"/>
          <w:lang w:val="en-US"/>
        </w:rPr>
        <w:t>XX</w:t>
      </w:r>
      <w:r w:rsidRPr="00EB220C">
        <w:rPr>
          <w:sz w:val="28"/>
          <w:szCs w:val="28"/>
        </w:rPr>
        <w:t xml:space="preserve"> века.</w:t>
      </w:r>
    </w:p>
    <w:p w:rsidR="00BC5E9A" w:rsidRPr="004A199C" w:rsidRDefault="00BC5E9A" w:rsidP="004A199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BC5E9A" w:rsidRPr="004A199C" w:rsidRDefault="00BC5E9A" w:rsidP="004A199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A37BCB" w:rsidRPr="00C34F1E" w:rsidRDefault="00A37BCB" w:rsidP="00A37BCB">
      <w:pPr>
        <w:pStyle w:val="31"/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 xml:space="preserve">1.5.КРИТЕРИИ ОЦЕНКИ ОТВЕТА НА </w:t>
      </w:r>
      <w:r>
        <w:rPr>
          <w:b/>
          <w:sz w:val="28"/>
          <w:szCs w:val="28"/>
        </w:rPr>
        <w:t xml:space="preserve">ГОСУДАРСТВЕННОМ </w:t>
      </w:r>
      <w:r w:rsidRPr="00C34F1E">
        <w:rPr>
          <w:b/>
          <w:sz w:val="28"/>
          <w:szCs w:val="28"/>
        </w:rPr>
        <w:t>ЭКЗАМЕНЕ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b/>
          <w:sz w:val="28"/>
          <w:szCs w:val="28"/>
        </w:rPr>
        <w:tab/>
      </w:r>
      <w:r w:rsidRPr="00C34F1E">
        <w:rPr>
          <w:sz w:val="28"/>
          <w:szCs w:val="28"/>
        </w:rPr>
        <w:t xml:space="preserve">По результатам ответов выпускников на экзамене государственная экзаменационная комиссия выставляет оценку.  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</w:r>
      <w:r w:rsidRPr="00C34F1E">
        <w:rPr>
          <w:i/>
          <w:sz w:val="28"/>
          <w:szCs w:val="28"/>
        </w:rPr>
        <w:t>Критерии оценок</w:t>
      </w:r>
      <w:r w:rsidRPr="00C34F1E">
        <w:rPr>
          <w:sz w:val="28"/>
          <w:szCs w:val="28"/>
        </w:rPr>
        <w:t>.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При оценке государственная экзаменационная комиссия руководствуется следующими показателями: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Ответ оценивается на «отлично», если: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выпускник показывает высокий уровень компетентности, знания материала программы, учебной, периодической и монографической литературы, раскрывает основные понятия и проводит их анализ на основании позиций различных авторов;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- обучающийся показывает высокий уровень теоретических знаний по </w:t>
      </w:r>
      <w:proofErr w:type="gramStart"/>
      <w:r w:rsidRPr="00C34F1E">
        <w:rPr>
          <w:sz w:val="28"/>
          <w:szCs w:val="28"/>
        </w:rPr>
        <w:t>дисциплинам, включенным в государственный экзамен и видит</w:t>
      </w:r>
      <w:proofErr w:type="gramEnd"/>
      <w:r w:rsidRPr="00C34F1E">
        <w:rPr>
          <w:sz w:val="28"/>
          <w:szCs w:val="28"/>
        </w:rPr>
        <w:t xml:space="preserve"> междисциплинарные связи;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профессионально, грамотно, последовательно, четко излагает материал, аргументировано формулирует выводы;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знает законодательно-нормативную и практическую базу;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на вопросы комиссии отвечает уверенно, по существу.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Оценка «хорошо» ставится, если: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- выпускник показывает достаточный уровень компетентности, знания лекционного материала, учебной и методической литературы. Уверенно и </w:t>
      </w:r>
      <w:r w:rsidRPr="00C34F1E">
        <w:rPr>
          <w:sz w:val="28"/>
          <w:szCs w:val="28"/>
        </w:rPr>
        <w:lastRenderedPageBreak/>
        <w:t>профессионально, грамотным языком, ясно, четко излагает состояние и суть вопроса;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знает законодательно-нормативную и практическую базу вопроса, но при ответе допускает несущественные погрешности;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выпускник показывает достаточно высокий уровень профессиональных знаний, свободно оперирует понятиями, методами оценки принятия решений, имеет представление о междисциплинарных связях, указывает знания, полученные при изучении различных дисциплин. Умеет анализировать практические ситуации, но допускает некоторые погрешности;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ответ построен логично, материал излагается хорошим языком, привлекается информационный и иллюстративный материал, но ответ содержит некоторые погрешности;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вопросы, задаваемые членами экзаменационной комиссии, не вызывают существенных затруднений.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Ответ оценивается «удовлетворительно», если: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выпускник показывает достаточные знания учебного и лекционного материала, но при ответе отсутствует должная связь между анализом, аргументацией и выводами;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на поставленные вопросы отвечает неуверенно, допускает погрешности;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выпускник владеет практическими навыками, привлекает иллюстративный материал, но чувствует себя неуверенно при анализе междисциплинарных связей;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 ответе не всегда присутствует логика, привлекаются недостаточно веские аргументы;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- затрудняется с ответами на поставленные комиссией вопросы, показывает недостаточно глубокие знания. 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Неудовлетворительная оценка ставится в том случае, когда выпускник: - показывает слабые знания лекционного материала, учебной литературы, законодательства и практики его применения, низкий уровень компетентности, неуверенное изложение вопроса;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выпускник показывает слабый уровень профессиональных знаний, затрудняется при анализе практических ситуаций;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не может привести примеры из реальной практики;</w:t>
      </w:r>
    </w:p>
    <w:p w:rsidR="00A37BCB" w:rsidRPr="00C34F1E" w:rsidRDefault="00A37BCB" w:rsidP="00A37BCB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неуверенно и логически непоследовательно излагает материал;</w:t>
      </w:r>
    </w:p>
    <w:p w:rsidR="007D3744" w:rsidRPr="008E313A" w:rsidRDefault="00A37BCB" w:rsidP="008E313A">
      <w:pPr>
        <w:pStyle w:val="31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неправильно отвечает на вопросы государственной экзаменацион</w:t>
      </w:r>
      <w:r w:rsidR="008E313A">
        <w:rPr>
          <w:sz w:val="28"/>
          <w:szCs w:val="28"/>
        </w:rPr>
        <w:t>ной комиссии</w:t>
      </w:r>
      <w:r w:rsidRPr="00C34F1E">
        <w:rPr>
          <w:sz w:val="28"/>
          <w:szCs w:val="28"/>
        </w:rPr>
        <w:t>.</w:t>
      </w:r>
    </w:p>
    <w:p w:rsidR="00481D19" w:rsidRPr="00C34F1E" w:rsidRDefault="00481D19" w:rsidP="00481D19">
      <w:pPr>
        <w:tabs>
          <w:tab w:val="clear" w:pos="708"/>
          <w:tab w:val="left" w:pos="0"/>
          <w:tab w:val="right" w:leader="underscore" w:pos="8505"/>
        </w:tabs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1.6</w:t>
      </w:r>
      <w:r w:rsidRPr="00C34F1E">
        <w:rPr>
          <w:sz w:val="28"/>
          <w:szCs w:val="28"/>
        </w:rPr>
        <w:t>.</w:t>
      </w:r>
      <w:r w:rsidRPr="00C34F1E">
        <w:rPr>
          <w:b/>
          <w:sz w:val="28"/>
          <w:szCs w:val="28"/>
        </w:rPr>
        <w:t xml:space="preserve">ИНФОРМАЦИОННОЕ </w:t>
      </w:r>
      <w:r w:rsidRPr="00A93BF5">
        <w:rPr>
          <w:b/>
          <w:sz w:val="28"/>
          <w:szCs w:val="28"/>
        </w:rPr>
        <w:t>ОБЕСПЕЧЕНИЕ ГОСУДАРСТВЕННОГО ЭКЗАМЕНА</w:t>
      </w:r>
      <w:r w:rsidRPr="00C34F1E">
        <w:rPr>
          <w:b/>
          <w:sz w:val="28"/>
          <w:szCs w:val="28"/>
        </w:rPr>
        <w:t xml:space="preserve"> </w:t>
      </w:r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7130" w:rsidRPr="00481D19">
        <w:rPr>
          <w:sz w:val="28"/>
          <w:szCs w:val="28"/>
        </w:rPr>
        <w:t xml:space="preserve">Архитектура и </w:t>
      </w:r>
      <w:r w:rsidR="008B0204" w:rsidRPr="00481D19">
        <w:rPr>
          <w:sz w:val="28"/>
          <w:szCs w:val="28"/>
        </w:rPr>
        <w:t>Теория и история искусств</w:t>
      </w:r>
      <w:r w:rsidR="00827130" w:rsidRPr="00481D19">
        <w:rPr>
          <w:sz w:val="28"/>
          <w:szCs w:val="28"/>
        </w:rPr>
        <w:t xml:space="preserve"> в современном обществе: российский опыт и мировые тенденции /</w:t>
      </w:r>
      <w:proofErr w:type="gramStart"/>
      <w:r w:rsidR="00827130" w:rsidRPr="00481D19">
        <w:rPr>
          <w:sz w:val="28"/>
          <w:szCs w:val="28"/>
        </w:rPr>
        <w:t xml:space="preserve"> .</w:t>
      </w:r>
      <w:proofErr w:type="gramEnd"/>
      <w:r w:rsidR="00827130" w:rsidRPr="00481D19">
        <w:rPr>
          <w:sz w:val="28"/>
          <w:szCs w:val="28"/>
        </w:rPr>
        <w:t xml:space="preserve"> - Екатеринбург : </w:t>
      </w:r>
      <w:proofErr w:type="spellStart"/>
      <w:r w:rsidR="00827130" w:rsidRPr="00481D19">
        <w:rPr>
          <w:sz w:val="28"/>
          <w:szCs w:val="28"/>
        </w:rPr>
        <w:t>Архитектон</w:t>
      </w:r>
      <w:proofErr w:type="spellEnd"/>
      <w:r w:rsidR="00827130" w:rsidRPr="00481D19">
        <w:rPr>
          <w:sz w:val="28"/>
          <w:szCs w:val="28"/>
        </w:rPr>
        <w:t>, 2012. - 258 с. - ISBN 978-5-7408-0158-2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6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http://biblioclub.ru/index.php?page=book&amp;id=221954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130" w:rsidRPr="00481D19">
        <w:rPr>
          <w:sz w:val="28"/>
          <w:szCs w:val="28"/>
        </w:rPr>
        <w:t xml:space="preserve">Архитектурно-художественная композиция. Сборник </w:t>
      </w:r>
      <w:proofErr w:type="spellStart"/>
      <w:r w:rsidR="00827130" w:rsidRPr="00481D19">
        <w:rPr>
          <w:sz w:val="28"/>
          <w:szCs w:val="28"/>
        </w:rPr>
        <w:t>научно-метододических</w:t>
      </w:r>
      <w:proofErr w:type="spellEnd"/>
      <w:r w:rsidR="00827130" w:rsidRPr="00481D19">
        <w:rPr>
          <w:sz w:val="28"/>
          <w:szCs w:val="28"/>
        </w:rPr>
        <w:t xml:space="preserve"> трудов № 4 / . - Екатеринбург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</w:t>
      </w:r>
      <w:proofErr w:type="spellStart"/>
      <w:r w:rsidR="00827130" w:rsidRPr="00481D19">
        <w:rPr>
          <w:sz w:val="28"/>
          <w:szCs w:val="28"/>
        </w:rPr>
        <w:t>Архитектон</w:t>
      </w:r>
      <w:proofErr w:type="spellEnd"/>
      <w:r w:rsidR="00827130" w:rsidRPr="00481D19">
        <w:rPr>
          <w:sz w:val="28"/>
          <w:szCs w:val="28"/>
        </w:rPr>
        <w:t>, 2012. - 204 с. - ISBN 978-5-7408-0138-4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7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http://biblioclub.ru/index.php?page=book&amp;id=221955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 w:rsidR="00827130" w:rsidRPr="00481D19">
        <w:rPr>
          <w:sz w:val="28"/>
          <w:szCs w:val="28"/>
        </w:rPr>
        <w:t>Быстрова</w:t>
      </w:r>
      <w:proofErr w:type="spellEnd"/>
      <w:r w:rsidR="00827130" w:rsidRPr="00481D19">
        <w:rPr>
          <w:sz w:val="28"/>
          <w:szCs w:val="28"/>
        </w:rPr>
        <w:t xml:space="preserve">, Т.Ю. Философия </w:t>
      </w:r>
      <w:r w:rsidR="008B0204" w:rsidRPr="00481D19">
        <w:rPr>
          <w:sz w:val="28"/>
          <w:szCs w:val="28"/>
        </w:rPr>
        <w:t>Теория и история искусств</w:t>
      </w:r>
      <w:r w:rsidR="00827130" w:rsidRPr="00481D19">
        <w:rPr>
          <w:sz w:val="28"/>
          <w:szCs w:val="28"/>
        </w:rPr>
        <w:t>а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учебно-методическое пособие / Т.Ю. </w:t>
      </w:r>
      <w:proofErr w:type="spellStart"/>
      <w:r w:rsidR="00827130" w:rsidRPr="00481D19">
        <w:rPr>
          <w:sz w:val="28"/>
          <w:szCs w:val="28"/>
        </w:rPr>
        <w:t>Быстрова</w:t>
      </w:r>
      <w:proofErr w:type="spellEnd"/>
      <w:r w:rsidR="00827130" w:rsidRPr="00481D19">
        <w:rPr>
          <w:sz w:val="28"/>
          <w:szCs w:val="28"/>
        </w:rPr>
        <w:t>. - Екатеринбург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Издательство Уральского университета, 2012. - 80 с. - ISBN 978-5-7996-0691-6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8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http://biblioclub.ru/index.php?page=book&amp;id=240311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130" w:rsidRPr="00481D19">
        <w:rPr>
          <w:sz w:val="28"/>
          <w:szCs w:val="28"/>
        </w:rPr>
        <w:t xml:space="preserve">Глазычев, В.Л. </w:t>
      </w:r>
      <w:r w:rsidR="008B0204" w:rsidRPr="00481D19">
        <w:rPr>
          <w:sz w:val="28"/>
          <w:szCs w:val="28"/>
        </w:rPr>
        <w:t>Теория и история искусств</w:t>
      </w:r>
      <w:r w:rsidR="00827130" w:rsidRPr="00481D19">
        <w:rPr>
          <w:sz w:val="28"/>
          <w:szCs w:val="28"/>
        </w:rPr>
        <w:t xml:space="preserve"> как он есть / В.Л. Глазычев.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Европа, 2006. - 320 с. - ISBN 978-5-9739-0070-3 ; То же [Электронный ресурс]. - URL: </w:t>
      </w:r>
      <w:hyperlink r:id="rId9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http://biblioclub.ru/index.php?page=book&amp;id=44829</w:t>
        </w:r>
      </w:hyperlink>
      <w:r w:rsidR="00827130" w:rsidRPr="00481D19">
        <w:rPr>
          <w:sz w:val="28"/>
          <w:szCs w:val="28"/>
        </w:rPr>
        <w:t xml:space="preserve"> (26.02.2015)</w:t>
      </w:r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827130" w:rsidRPr="00481D19">
        <w:rPr>
          <w:sz w:val="28"/>
          <w:szCs w:val="28"/>
        </w:rPr>
        <w:t>Клещев</w:t>
      </w:r>
      <w:proofErr w:type="spellEnd"/>
      <w:r w:rsidR="00827130" w:rsidRPr="00481D19">
        <w:rPr>
          <w:sz w:val="28"/>
          <w:szCs w:val="28"/>
        </w:rPr>
        <w:t>, О.И. Художественно-техническое редактирование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О.И. </w:t>
      </w:r>
      <w:proofErr w:type="spellStart"/>
      <w:r w:rsidR="00827130" w:rsidRPr="00481D19">
        <w:rPr>
          <w:sz w:val="28"/>
          <w:szCs w:val="28"/>
        </w:rPr>
        <w:t>Клещев</w:t>
      </w:r>
      <w:proofErr w:type="spellEnd"/>
      <w:r w:rsidR="00827130" w:rsidRPr="00481D19">
        <w:rPr>
          <w:sz w:val="28"/>
          <w:szCs w:val="28"/>
        </w:rPr>
        <w:t>. - Екатеринбург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</w:t>
      </w:r>
      <w:proofErr w:type="spellStart"/>
      <w:r w:rsidR="00827130" w:rsidRPr="00481D19">
        <w:rPr>
          <w:sz w:val="28"/>
          <w:szCs w:val="28"/>
        </w:rPr>
        <w:t>Архитектон</w:t>
      </w:r>
      <w:proofErr w:type="spellEnd"/>
      <w:r w:rsidR="00827130" w:rsidRPr="00481D19">
        <w:rPr>
          <w:sz w:val="28"/>
          <w:szCs w:val="28"/>
        </w:rPr>
        <w:t>, 2012. - 62 с.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0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http://biblioclub.ru/index.php?page=book&amp;id=221962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827130" w:rsidRPr="00481D19">
        <w:rPr>
          <w:sz w:val="28"/>
          <w:szCs w:val="28"/>
        </w:rPr>
        <w:t>Лепская</w:t>
      </w:r>
      <w:proofErr w:type="spellEnd"/>
      <w:r w:rsidR="00827130" w:rsidRPr="00481D19">
        <w:rPr>
          <w:sz w:val="28"/>
          <w:szCs w:val="28"/>
        </w:rPr>
        <w:t>, Н.А. Художник и компьютер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Н.А. </w:t>
      </w:r>
      <w:proofErr w:type="spellStart"/>
      <w:r w:rsidR="00827130" w:rsidRPr="00481D19">
        <w:rPr>
          <w:sz w:val="28"/>
          <w:szCs w:val="28"/>
        </w:rPr>
        <w:t>Лепская</w:t>
      </w:r>
      <w:proofErr w:type="spellEnd"/>
      <w:r w:rsidR="00827130" w:rsidRPr="00481D19">
        <w:rPr>
          <w:sz w:val="28"/>
          <w:szCs w:val="28"/>
        </w:rPr>
        <w:t>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</w:t>
      </w:r>
      <w:proofErr w:type="spellStart"/>
      <w:r w:rsidR="00827130" w:rsidRPr="00481D19">
        <w:rPr>
          <w:sz w:val="28"/>
          <w:szCs w:val="28"/>
        </w:rPr>
        <w:t>Когито-Центр</w:t>
      </w:r>
      <w:proofErr w:type="spellEnd"/>
      <w:r w:rsidR="00827130" w:rsidRPr="00481D19">
        <w:rPr>
          <w:sz w:val="28"/>
          <w:szCs w:val="28"/>
        </w:rPr>
        <w:t xml:space="preserve">, 2013. - 172 с. - ISBN 978-5-89353-395-8 ; То же [Электронный ресурс]. - URL: </w:t>
      </w:r>
      <w:hyperlink r:id="rId11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http://biblioclub.ru/index.php?page=book&amp;id=145067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27130" w:rsidRPr="00481D19">
        <w:rPr>
          <w:sz w:val="28"/>
          <w:szCs w:val="28"/>
        </w:rPr>
        <w:t xml:space="preserve">Макарова, М.Н. Перспектива. Учебник для студентов высших учебных заведений, обучающихся по специальности «Изобразительное искусство» / М.Н. Макарова. - 3-е изд., </w:t>
      </w:r>
      <w:proofErr w:type="spellStart"/>
      <w:r w:rsidR="00827130" w:rsidRPr="00481D19">
        <w:rPr>
          <w:sz w:val="28"/>
          <w:szCs w:val="28"/>
        </w:rPr>
        <w:t>перераб</w:t>
      </w:r>
      <w:proofErr w:type="spellEnd"/>
      <w:r w:rsidR="00827130" w:rsidRPr="00481D19">
        <w:rPr>
          <w:sz w:val="28"/>
          <w:szCs w:val="28"/>
        </w:rPr>
        <w:t>. и доп.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Академический проект, 2009. - 512 с. - (</w:t>
      </w:r>
      <w:proofErr w:type="spellStart"/>
      <w:r w:rsidR="00827130" w:rsidRPr="00481D19">
        <w:rPr>
          <w:sz w:val="28"/>
          <w:szCs w:val="28"/>
        </w:rPr>
        <w:t>Gaudeamus</w:t>
      </w:r>
      <w:proofErr w:type="spellEnd"/>
      <w:r w:rsidR="00827130" w:rsidRPr="00481D19">
        <w:rPr>
          <w:sz w:val="28"/>
          <w:szCs w:val="28"/>
        </w:rPr>
        <w:t>). - ISBN 978-5-8291-1080-2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2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http://biblioclub.ru/index.php?page=book&amp;id=211132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27130" w:rsidRPr="00481D19">
        <w:rPr>
          <w:sz w:val="28"/>
          <w:szCs w:val="28"/>
        </w:rPr>
        <w:t>Макарова, М.Н. Практическая перспектива. Учебное пособие для студентов высших учебных заведений / М.Н. Макарова.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Академический проект, 2005. - 400 с. - ISBN 5-8291-0556-X ; То же [Электронный ресурс]. - URL: </w:t>
      </w:r>
      <w:hyperlink r:id="rId13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http://biblioclub.ru/index.php?page=book&amp;id=221088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827130" w:rsidRPr="00481D19">
        <w:rPr>
          <w:sz w:val="28"/>
          <w:szCs w:val="28"/>
        </w:rPr>
        <w:t>Матюнина</w:t>
      </w:r>
      <w:proofErr w:type="spellEnd"/>
      <w:r w:rsidR="00827130" w:rsidRPr="00481D19">
        <w:rPr>
          <w:sz w:val="28"/>
          <w:szCs w:val="28"/>
        </w:rPr>
        <w:t>, Д.С. История интерьера. Учебное пособие для студентов вузов по специальности «</w:t>
      </w:r>
      <w:r w:rsidR="008B0204" w:rsidRPr="00481D19">
        <w:rPr>
          <w:sz w:val="28"/>
          <w:szCs w:val="28"/>
        </w:rPr>
        <w:t>Теория и история искусств</w:t>
      </w:r>
      <w:r w:rsidR="00827130" w:rsidRPr="00481D19">
        <w:rPr>
          <w:sz w:val="28"/>
          <w:szCs w:val="28"/>
        </w:rPr>
        <w:t xml:space="preserve"> архитектурной среды» / Д.С. </w:t>
      </w:r>
      <w:proofErr w:type="spellStart"/>
      <w:r w:rsidR="00827130" w:rsidRPr="00481D19">
        <w:rPr>
          <w:sz w:val="28"/>
          <w:szCs w:val="28"/>
        </w:rPr>
        <w:t>Матюнина</w:t>
      </w:r>
      <w:proofErr w:type="spellEnd"/>
      <w:r w:rsidR="00827130" w:rsidRPr="00481D19">
        <w:rPr>
          <w:sz w:val="28"/>
          <w:szCs w:val="28"/>
        </w:rPr>
        <w:t>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Академический проект, 2012. - 542 с. - (</w:t>
      </w:r>
      <w:proofErr w:type="spellStart"/>
      <w:r w:rsidR="00827130" w:rsidRPr="00481D19">
        <w:rPr>
          <w:sz w:val="28"/>
          <w:szCs w:val="28"/>
        </w:rPr>
        <w:t>Gaudeamus</w:t>
      </w:r>
      <w:proofErr w:type="spellEnd"/>
      <w:r w:rsidR="00827130" w:rsidRPr="00481D19">
        <w:rPr>
          <w:sz w:val="28"/>
          <w:szCs w:val="28"/>
        </w:rPr>
        <w:t>). - ISBN 978-5-8291-1399-5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4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http://biblioclub.ru/index.php?page=book&amp;id=225125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27130" w:rsidRPr="00481D19">
        <w:rPr>
          <w:sz w:val="28"/>
          <w:szCs w:val="28"/>
        </w:rPr>
        <w:t xml:space="preserve">Старикова, Ю.С. Основы </w:t>
      </w:r>
      <w:r w:rsidR="008B0204" w:rsidRPr="00481D19">
        <w:rPr>
          <w:sz w:val="28"/>
          <w:szCs w:val="28"/>
        </w:rPr>
        <w:t>Теория и история искусств</w:t>
      </w:r>
      <w:r w:rsidR="00827130" w:rsidRPr="00481D19">
        <w:rPr>
          <w:sz w:val="28"/>
          <w:szCs w:val="28"/>
        </w:rPr>
        <w:t>а. Конспект лекций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Ю.С. Старикова.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А-Приор, 2011. - 112 с. - (Конспект лекций). - ISBN 978-5-384-00427-1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5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http://biblioclub.ru/index.php?page=book&amp;id=72693</w:t>
        </w:r>
      </w:hyperlink>
      <w:r w:rsidR="00827130" w:rsidRPr="00481D19">
        <w:rPr>
          <w:sz w:val="28"/>
          <w:szCs w:val="28"/>
        </w:rPr>
        <w:t xml:space="preserve"> (26.02.2015)</w:t>
      </w:r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27130" w:rsidRPr="00481D19">
        <w:rPr>
          <w:sz w:val="28"/>
          <w:szCs w:val="28"/>
        </w:rPr>
        <w:t xml:space="preserve">Тарасова, О.П. Организация проектной деятельности </w:t>
      </w:r>
      <w:r w:rsidR="008B0204" w:rsidRPr="00481D19">
        <w:rPr>
          <w:sz w:val="28"/>
          <w:szCs w:val="28"/>
        </w:rPr>
        <w:t xml:space="preserve">Теория и история </w:t>
      </w:r>
      <w:proofErr w:type="spellStart"/>
      <w:r w:rsidR="008B0204" w:rsidRPr="00481D19">
        <w:rPr>
          <w:sz w:val="28"/>
          <w:szCs w:val="28"/>
        </w:rPr>
        <w:t>искусств</w:t>
      </w:r>
      <w:r w:rsidR="00827130" w:rsidRPr="00481D19">
        <w:rPr>
          <w:sz w:val="28"/>
          <w:szCs w:val="28"/>
        </w:rPr>
        <w:t>ера</w:t>
      </w:r>
      <w:proofErr w:type="spellEnd"/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О.П. Тарасова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- Оренбург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ОГУ, 2013. - 133 с.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табл. - </w:t>
      </w:r>
      <w:proofErr w:type="spellStart"/>
      <w:r w:rsidR="00827130" w:rsidRPr="00481D19">
        <w:rPr>
          <w:sz w:val="28"/>
          <w:szCs w:val="28"/>
        </w:rPr>
        <w:t>Библиогр</w:t>
      </w:r>
      <w:proofErr w:type="spellEnd"/>
      <w:r w:rsidR="00827130" w:rsidRPr="00481D19">
        <w:rPr>
          <w:sz w:val="28"/>
          <w:szCs w:val="28"/>
        </w:rPr>
        <w:t xml:space="preserve">.: с. 118-123. ; То же [Электронный ресурс]. - URL: </w:t>
      </w:r>
      <w:hyperlink r:id="rId16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http://biblioclub.ru/index.php?page=book&amp;id=270309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proofErr w:type="spellStart"/>
      <w:r w:rsidR="00827130" w:rsidRPr="00481D19">
        <w:rPr>
          <w:sz w:val="28"/>
          <w:szCs w:val="28"/>
        </w:rPr>
        <w:t>Хамматова</w:t>
      </w:r>
      <w:proofErr w:type="spellEnd"/>
      <w:r w:rsidR="00827130" w:rsidRPr="00481D19">
        <w:rPr>
          <w:sz w:val="28"/>
          <w:szCs w:val="28"/>
        </w:rPr>
        <w:t xml:space="preserve">, В.В. </w:t>
      </w:r>
      <w:r w:rsidR="008B0204" w:rsidRPr="00481D19">
        <w:rPr>
          <w:sz w:val="28"/>
          <w:szCs w:val="28"/>
        </w:rPr>
        <w:t>Теория и история искусств</w:t>
      </w:r>
      <w:r w:rsidR="009B1A02" w:rsidRPr="00481D19">
        <w:rPr>
          <w:sz w:val="28"/>
          <w:szCs w:val="28"/>
        </w:rPr>
        <w:t>овед</w:t>
      </w:r>
      <w:r w:rsidR="00827130" w:rsidRPr="00481D19">
        <w:rPr>
          <w:sz w:val="28"/>
          <w:szCs w:val="28"/>
        </w:rPr>
        <w:t>ы России, США, Японии и Германии ХХ века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В.В. </w:t>
      </w:r>
      <w:proofErr w:type="spellStart"/>
      <w:r w:rsidR="00827130" w:rsidRPr="00481D19">
        <w:rPr>
          <w:sz w:val="28"/>
          <w:szCs w:val="28"/>
        </w:rPr>
        <w:t>Хамматова</w:t>
      </w:r>
      <w:proofErr w:type="spellEnd"/>
      <w:r w:rsidR="00827130" w:rsidRPr="00481D19">
        <w:rPr>
          <w:sz w:val="28"/>
          <w:szCs w:val="28"/>
        </w:rPr>
        <w:t>, А.Ф. Салахова, А.И. </w:t>
      </w:r>
      <w:proofErr w:type="spellStart"/>
      <w:r w:rsidR="00827130" w:rsidRPr="00481D19">
        <w:rPr>
          <w:sz w:val="28"/>
          <w:szCs w:val="28"/>
        </w:rPr>
        <w:t>Вильданова</w:t>
      </w:r>
      <w:proofErr w:type="spellEnd"/>
      <w:r w:rsidR="00827130" w:rsidRPr="00481D19">
        <w:rPr>
          <w:sz w:val="28"/>
          <w:szCs w:val="28"/>
        </w:rPr>
        <w:t xml:space="preserve"> ; Министерство образования и науки России, Федеральное </w:t>
      </w:r>
      <w:r w:rsidR="00827130" w:rsidRPr="00481D19">
        <w:rPr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университет». - Казань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Издательство КНИТУ, 2013. - 112 с.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ил. - ISBN 978-5-7882-1194-7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7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http://biblioclub.ru/index.php?page=book&amp;id=258806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827130" w:rsidRPr="00481D19">
        <w:rPr>
          <w:sz w:val="28"/>
          <w:szCs w:val="28"/>
        </w:rPr>
        <w:t xml:space="preserve">Цыганова, Л.Р. Отделочные материалы и композиции, применяемые </w:t>
      </w:r>
      <w:proofErr w:type="gramStart"/>
      <w:r w:rsidR="00827130" w:rsidRPr="00481D19">
        <w:rPr>
          <w:sz w:val="28"/>
          <w:szCs w:val="28"/>
        </w:rPr>
        <w:t>в</w:t>
      </w:r>
      <w:proofErr w:type="gramEnd"/>
      <w:r w:rsidR="00827130" w:rsidRPr="00481D19">
        <w:rPr>
          <w:sz w:val="28"/>
          <w:szCs w:val="28"/>
        </w:rPr>
        <w:t xml:space="preserve"> </w:t>
      </w:r>
      <w:proofErr w:type="gramStart"/>
      <w:r w:rsidR="008B0204" w:rsidRPr="00481D19">
        <w:rPr>
          <w:sz w:val="28"/>
          <w:szCs w:val="28"/>
        </w:rPr>
        <w:t>Теория</w:t>
      </w:r>
      <w:proofErr w:type="gramEnd"/>
      <w:r w:rsidR="008B0204" w:rsidRPr="00481D19">
        <w:rPr>
          <w:sz w:val="28"/>
          <w:szCs w:val="28"/>
        </w:rPr>
        <w:t xml:space="preserve"> и история искусств</w:t>
      </w:r>
      <w:r w:rsidR="00827130" w:rsidRPr="00481D19">
        <w:rPr>
          <w:sz w:val="28"/>
          <w:szCs w:val="28"/>
        </w:rPr>
        <w:t>е. Мозаика, фреска, витраж, сграффито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Л.Р. Цыганова, Н.А. </w:t>
      </w:r>
      <w:proofErr w:type="spellStart"/>
      <w:r w:rsidR="00827130" w:rsidRPr="00481D19">
        <w:rPr>
          <w:sz w:val="28"/>
          <w:szCs w:val="28"/>
        </w:rPr>
        <w:t>Мастерова</w:t>
      </w:r>
      <w:proofErr w:type="spellEnd"/>
      <w:r w:rsidR="00827130" w:rsidRPr="00481D19">
        <w:rPr>
          <w:sz w:val="28"/>
          <w:szCs w:val="28"/>
        </w:rPr>
        <w:t>, Е.Б. Артемова. - Волгоград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Волгоградский государственный архитектурно-строительный университет, 2007. - 97 с. - ISBN 978-5-98276-192-7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8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http://biblioclub.ru/index.php?page=book&amp;id=142297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827130" w:rsidRPr="00481D19">
        <w:rPr>
          <w:sz w:val="28"/>
          <w:szCs w:val="28"/>
        </w:rPr>
        <w:t>Шувалов, В.М. Архитектура объектов рекреационного назначения в придорожной и межселенной среде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В.М. Шувалов.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Российский университет дружбы народов, 2012. - Ч. I. История архитектурного формирования объектов. - 234 с. - ISBN 978-5-209-04287-7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19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http://biblioclub.ru/index.php?page=book&amp;id=226789</w:t>
        </w:r>
      </w:hyperlink>
    </w:p>
    <w:p w:rsidR="00827130" w:rsidRPr="00481D19" w:rsidRDefault="00481D19" w:rsidP="00481D19">
      <w:pPr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proofErr w:type="spellStart"/>
      <w:r w:rsidR="00827130" w:rsidRPr="00481D19">
        <w:rPr>
          <w:sz w:val="28"/>
          <w:szCs w:val="28"/>
        </w:rPr>
        <w:t>Эрго</w:t>
      </w:r>
      <w:r w:rsidR="008B0204" w:rsidRPr="00481D19">
        <w:rPr>
          <w:sz w:val="28"/>
          <w:szCs w:val="28"/>
        </w:rPr>
        <w:t>Теория</w:t>
      </w:r>
      <w:proofErr w:type="spellEnd"/>
      <w:r w:rsidR="008B0204" w:rsidRPr="00481D19">
        <w:rPr>
          <w:sz w:val="28"/>
          <w:szCs w:val="28"/>
        </w:rPr>
        <w:t xml:space="preserve"> и история искусств</w:t>
      </w:r>
      <w:r w:rsidR="00827130" w:rsidRPr="00481D19">
        <w:rPr>
          <w:sz w:val="28"/>
          <w:szCs w:val="28"/>
        </w:rPr>
        <w:t xml:space="preserve"> промышленных изделий и предметно-пространственной среды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под ред. В.И. </w:t>
      </w:r>
      <w:proofErr w:type="spellStart"/>
      <w:r w:rsidR="00827130" w:rsidRPr="00481D19">
        <w:rPr>
          <w:sz w:val="28"/>
          <w:szCs w:val="28"/>
        </w:rPr>
        <w:t>Кулайкин</w:t>
      </w:r>
      <w:proofErr w:type="spellEnd"/>
      <w:r w:rsidR="00827130" w:rsidRPr="00481D19">
        <w:rPr>
          <w:sz w:val="28"/>
          <w:szCs w:val="28"/>
        </w:rPr>
        <w:t xml:space="preserve">, Л.Д. </w:t>
      </w:r>
      <w:proofErr w:type="spellStart"/>
      <w:r w:rsidR="00827130" w:rsidRPr="00481D19">
        <w:rPr>
          <w:sz w:val="28"/>
          <w:szCs w:val="28"/>
        </w:rPr>
        <w:t>Чайнова</w:t>
      </w:r>
      <w:proofErr w:type="spellEnd"/>
      <w:r w:rsidR="00827130" w:rsidRPr="00481D19">
        <w:rPr>
          <w:sz w:val="28"/>
          <w:szCs w:val="28"/>
        </w:rPr>
        <w:t>. - М.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Гуманитарный издательский центр ВЛАДОС, 2009. - 312 с. - ISBN 978-5-691-01795-7 ; То же [Электронный ресурс]. - URL: </w:t>
      </w:r>
      <w:hyperlink r:id="rId20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http://biblioclub.ru/index.php?page=book&amp;id=59254</w:t>
        </w:r>
      </w:hyperlink>
    </w:p>
    <w:p w:rsidR="007D3744" w:rsidRDefault="000D05CA" w:rsidP="00481D19">
      <w:r w:rsidRPr="00481D19">
        <w:rPr>
          <w:sz w:val="28"/>
          <w:szCs w:val="28"/>
        </w:rPr>
        <w:t xml:space="preserve"> </w:t>
      </w:r>
      <w:r w:rsidR="00481D19">
        <w:rPr>
          <w:sz w:val="28"/>
          <w:szCs w:val="28"/>
        </w:rPr>
        <w:t xml:space="preserve">16.  </w:t>
      </w:r>
      <w:r w:rsidR="00827130" w:rsidRPr="00481D19">
        <w:rPr>
          <w:sz w:val="28"/>
          <w:szCs w:val="28"/>
        </w:rPr>
        <w:t>Янковская, Ю.С. Архитектурно-средовой объект: образ и морфология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учебное пособие / Ю.С. Янковская. - Екатеринбург</w:t>
      </w:r>
      <w:proofErr w:type="gramStart"/>
      <w:r w:rsidR="00827130" w:rsidRPr="00481D19">
        <w:rPr>
          <w:sz w:val="28"/>
          <w:szCs w:val="28"/>
        </w:rPr>
        <w:t xml:space="preserve"> :</w:t>
      </w:r>
      <w:proofErr w:type="gramEnd"/>
      <w:r w:rsidR="00827130" w:rsidRPr="00481D19">
        <w:rPr>
          <w:sz w:val="28"/>
          <w:szCs w:val="28"/>
        </w:rPr>
        <w:t xml:space="preserve"> </w:t>
      </w:r>
      <w:proofErr w:type="spellStart"/>
      <w:r w:rsidR="00827130" w:rsidRPr="00481D19">
        <w:rPr>
          <w:sz w:val="28"/>
          <w:szCs w:val="28"/>
        </w:rPr>
        <w:t>Архитектон</w:t>
      </w:r>
      <w:proofErr w:type="spellEnd"/>
      <w:r w:rsidR="00827130" w:rsidRPr="00481D19">
        <w:rPr>
          <w:sz w:val="28"/>
          <w:szCs w:val="28"/>
        </w:rPr>
        <w:t>, 2012. - 234 с. - ISBN 978-5-7408-0150-6</w:t>
      </w:r>
      <w:proofErr w:type="gramStart"/>
      <w:r w:rsidR="00827130" w:rsidRPr="00481D19">
        <w:rPr>
          <w:sz w:val="28"/>
          <w:szCs w:val="28"/>
        </w:rPr>
        <w:t xml:space="preserve"> ;</w:t>
      </w:r>
      <w:proofErr w:type="gramEnd"/>
      <w:r w:rsidR="00827130" w:rsidRPr="00481D19">
        <w:rPr>
          <w:sz w:val="28"/>
          <w:szCs w:val="28"/>
        </w:rPr>
        <w:t xml:space="preserve"> То же [Электронный ресурс]. - URL: </w:t>
      </w:r>
      <w:hyperlink r:id="rId21" w:history="1">
        <w:r w:rsidR="00827130" w:rsidRPr="00481D19">
          <w:rPr>
            <w:rStyle w:val="a3"/>
            <w:color w:val="auto"/>
            <w:sz w:val="28"/>
            <w:szCs w:val="28"/>
          </w:rPr>
          <w:t>http://biblioclub.ru/index.php?page=book&amp;id=222115</w:t>
        </w:r>
      </w:hyperlink>
    </w:p>
    <w:p w:rsidR="008E313A" w:rsidRPr="00C34F1E" w:rsidRDefault="008E313A" w:rsidP="008E313A">
      <w:pPr>
        <w:tabs>
          <w:tab w:val="clear" w:pos="708"/>
          <w:tab w:val="left" w:pos="0"/>
          <w:tab w:val="right" w:leader="underscore" w:pos="8505"/>
        </w:tabs>
        <w:jc w:val="both"/>
        <w:rPr>
          <w:sz w:val="28"/>
          <w:szCs w:val="28"/>
        </w:rPr>
      </w:pPr>
      <w:r w:rsidRPr="008E313A">
        <w:rPr>
          <w:sz w:val="28"/>
          <w:szCs w:val="28"/>
        </w:rPr>
        <w:t>17.</w:t>
      </w:r>
      <w:r w:rsidRPr="00C34F1E">
        <w:rPr>
          <w:sz w:val="28"/>
          <w:szCs w:val="28"/>
        </w:rPr>
        <w:t xml:space="preserve">http://school-collection.edu.ru/ - Федеральное хранилище «Единая коллекция цифровых образовательных ресурсов». </w:t>
      </w:r>
    </w:p>
    <w:p w:rsidR="008E313A" w:rsidRPr="00C34F1E" w:rsidRDefault="008E313A" w:rsidP="008E313A">
      <w:pPr>
        <w:tabs>
          <w:tab w:val="clear" w:pos="708"/>
          <w:tab w:val="left" w:pos="0"/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34F1E">
        <w:rPr>
          <w:sz w:val="28"/>
          <w:szCs w:val="28"/>
        </w:rPr>
        <w:t xml:space="preserve">. http://www.humanities.edu.ru/ - Портал «Гуманитарное образование». </w:t>
      </w:r>
    </w:p>
    <w:p w:rsidR="008E313A" w:rsidRPr="00C34F1E" w:rsidRDefault="008E313A" w:rsidP="008E313A">
      <w:pPr>
        <w:tabs>
          <w:tab w:val="clear" w:pos="708"/>
          <w:tab w:val="left" w:pos="0"/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34F1E">
        <w:rPr>
          <w:sz w:val="28"/>
          <w:szCs w:val="28"/>
        </w:rPr>
        <w:t xml:space="preserve">. http://www.edu.ru/ - Федеральный портал «Российское образование». </w:t>
      </w:r>
    </w:p>
    <w:p w:rsidR="008E313A" w:rsidRPr="00C34F1E" w:rsidRDefault="008E313A" w:rsidP="008E313A">
      <w:pPr>
        <w:tabs>
          <w:tab w:val="clear" w:pos="708"/>
          <w:tab w:val="left" w:pos="0"/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C34F1E">
        <w:rPr>
          <w:sz w:val="28"/>
          <w:szCs w:val="28"/>
        </w:rPr>
        <w:t>. http://www.rsl.ru./ - официальный сайт Российской государственной библиотеки.</w:t>
      </w:r>
    </w:p>
    <w:p w:rsidR="008E313A" w:rsidRPr="00C34F1E" w:rsidRDefault="008E313A" w:rsidP="008E313A">
      <w:pPr>
        <w:tabs>
          <w:tab w:val="clear" w:pos="708"/>
          <w:tab w:val="left" w:pos="0"/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C34F1E">
        <w:rPr>
          <w:sz w:val="28"/>
          <w:szCs w:val="28"/>
        </w:rPr>
        <w:t>. http://www.pushkin.kubannet.ru./ - официальный сайт Краснодарской краевой универсальной научной библиотеки им. А.С. Пушкина.</w:t>
      </w:r>
    </w:p>
    <w:p w:rsidR="007D3744" w:rsidRPr="004A199C" w:rsidRDefault="007D3744" w:rsidP="00481D19"/>
    <w:p w:rsidR="007D3744" w:rsidRPr="004A199C" w:rsidRDefault="007D3744" w:rsidP="00481D19"/>
    <w:p w:rsidR="00A37BCB" w:rsidRPr="008E313A" w:rsidRDefault="00A37BCB" w:rsidP="008E313A">
      <w:pPr>
        <w:pStyle w:val="ad"/>
        <w:ind w:left="1069"/>
        <w:rPr>
          <w:b/>
          <w:sz w:val="28"/>
          <w:szCs w:val="28"/>
        </w:rPr>
      </w:pPr>
      <w:r w:rsidRPr="008E313A">
        <w:rPr>
          <w:b/>
          <w:sz w:val="28"/>
          <w:szCs w:val="28"/>
        </w:rPr>
        <w:t>ПРОГРАММА ВЫПУСКНОЙ КВАЛИФИКАЦИОННОЙ РАБОТЫ</w:t>
      </w:r>
    </w:p>
    <w:p w:rsidR="00A37BCB" w:rsidRPr="00C34F1E" w:rsidRDefault="00A37BCB" w:rsidP="00A37BCB">
      <w:pPr>
        <w:jc w:val="both"/>
        <w:rPr>
          <w:b/>
          <w:sz w:val="28"/>
          <w:szCs w:val="28"/>
        </w:rPr>
      </w:pPr>
    </w:p>
    <w:p w:rsidR="00A37BCB" w:rsidRPr="00C34F1E" w:rsidRDefault="00A37BCB" w:rsidP="00A37BCB">
      <w:pPr>
        <w:numPr>
          <w:ilvl w:val="1"/>
          <w:numId w:val="17"/>
        </w:numPr>
        <w:tabs>
          <w:tab w:val="clear" w:pos="708"/>
          <w:tab w:val="left" w:pos="709"/>
        </w:tabs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Порядок проведения защиты выпускной квалификационной работы</w:t>
      </w:r>
    </w:p>
    <w:p w:rsidR="00A37BCB" w:rsidRPr="00C34F1E" w:rsidRDefault="00A37BCB" w:rsidP="00A37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Тематика выпускных </w:t>
      </w:r>
      <w:r w:rsidRPr="00A93BF5">
        <w:rPr>
          <w:sz w:val="28"/>
          <w:szCs w:val="28"/>
        </w:rPr>
        <w:t>квалификационных работ</w:t>
      </w:r>
      <w:r w:rsidRPr="00C34F1E">
        <w:rPr>
          <w:sz w:val="28"/>
          <w:szCs w:val="28"/>
        </w:rPr>
        <w:t xml:space="preserve"> определяется кафедрой</w:t>
      </w:r>
      <w:r>
        <w:rPr>
          <w:sz w:val="28"/>
          <w:szCs w:val="28"/>
        </w:rPr>
        <w:t xml:space="preserve"> академического рисунка и живописи</w:t>
      </w:r>
      <w:r w:rsidRPr="00C34F1E">
        <w:rPr>
          <w:sz w:val="28"/>
          <w:szCs w:val="28"/>
        </w:rPr>
        <w:t>. Темы выпускных квалификационных работ должны быть актуальными в теоретическом и практическом  отношениях,  соответствовать проблематике  научных исследований, проводимых кафедрой и факультетом КГИК.</w:t>
      </w:r>
    </w:p>
    <w:p w:rsidR="00A37BCB" w:rsidRPr="00C34F1E" w:rsidRDefault="00A37BCB" w:rsidP="00A37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lastRenderedPageBreak/>
        <w:tab/>
        <w:t xml:space="preserve">Студенту предоставляется право выбора темы работы, он может также предложить свою тему с необходимым обоснованием целесообразности её разработки,  название  которой  при  необходимости  должно  быть  уточнено научным  руководителем.  Закрепление  за  студентом  темы  бакалаврской выпускной квалификационной работы и назначение научного руководителя утверждается приказом ректора </w:t>
      </w:r>
      <w:r w:rsidRPr="00C34F1E">
        <w:rPr>
          <w:b/>
          <w:sz w:val="28"/>
          <w:szCs w:val="28"/>
        </w:rPr>
        <w:t>не позднее, чем за 6 месяцев  до даты начала государственной итоговой аттестации.</w:t>
      </w:r>
      <w:r w:rsidRPr="00C34F1E">
        <w:rPr>
          <w:sz w:val="28"/>
          <w:szCs w:val="28"/>
        </w:rPr>
        <w:t xml:space="preserve"> </w:t>
      </w:r>
    </w:p>
    <w:p w:rsidR="00A37BCB" w:rsidRPr="00C34F1E" w:rsidRDefault="00A37BCB" w:rsidP="00A37BCB">
      <w:pPr>
        <w:shd w:val="clear" w:color="auto" w:fill="FFFFFF"/>
        <w:tabs>
          <w:tab w:val="clear" w:pos="708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Выпускная квалификационная  работа  выполняется  под  руководством  научного руководителя, который определяется кафедрой из числа профессорско-преподавательского состава.  Научный  руководитель  помогает студенту уяснить цели и задачи исследования, рекомендует литературу для изучения, даёт  указания  к  организации  и  проведению  исследования,  осуществляет </w:t>
      </w:r>
      <w:proofErr w:type="gramStart"/>
      <w:r w:rsidRPr="00C34F1E">
        <w:rPr>
          <w:sz w:val="28"/>
          <w:szCs w:val="28"/>
        </w:rPr>
        <w:t>контроль за</w:t>
      </w:r>
      <w:proofErr w:type="gramEnd"/>
      <w:r w:rsidRPr="00C34F1E">
        <w:rPr>
          <w:sz w:val="28"/>
          <w:szCs w:val="28"/>
        </w:rPr>
        <w:t xml:space="preserve"> выполнением работы.</w:t>
      </w:r>
    </w:p>
    <w:p w:rsidR="00A37BCB" w:rsidRPr="00C34F1E" w:rsidRDefault="00A37BCB" w:rsidP="00A37BCB">
      <w:pPr>
        <w:pStyle w:val="Default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 </w:t>
      </w:r>
      <w:r w:rsidRPr="00C34F1E">
        <w:rPr>
          <w:color w:val="auto"/>
          <w:sz w:val="28"/>
          <w:szCs w:val="28"/>
        </w:rPr>
        <w:tab/>
        <w:t xml:space="preserve">Выпускающая кафедра организует и проводит апробацию, а также предзащиту выпускной квалификационной работы бакалавра. На предзащите должны быть созданы условия для выступления бакалавра с докладом по теоретической части работы и исполнением (или презентацией) практической части. </w:t>
      </w:r>
    </w:p>
    <w:p w:rsidR="00A37BCB" w:rsidRPr="00C34F1E" w:rsidRDefault="00A37BCB" w:rsidP="00A37B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По результатам предзащиты н</w:t>
      </w:r>
      <w:r w:rsidR="00DD52E0">
        <w:rPr>
          <w:sz w:val="28"/>
          <w:szCs w:val="28"/>
        </w:rPr>
        <w:t>а заседании выпускающей кафедры</w:t>
      </w:r>
      <w:r w:rsidRPr="00C34F1E">
        <w:rPr>
          <w:sz w:val="28"/>
          <w:szCs w:val="28"/>
        </w:rPr>
        <w:t xml:space="preserve"> в присутствии  научного руководителя принимается решение о </w:t>
      </w:r>
      <w:r w:rsidRPr="00A93BF5">
        <w:rPr>
          <w:sz w:val="28"/>
          <w:szCs w:val="28"/>
        </w:rPr>
        <w:t>допуске выпускника к</w:t>
      </w:r>
      <w:r w:rsidRPr="00C34F1E">
        <w:rPr>
          <w:sz w:val="28"/>
          <w:szCs w:val="28"/>
        </w:rPr>
        <w:t xml:space="preserve"> защите. Кафедра представляет в деканат выписку из протокола заседания кафедры о допуске бакалавра к защите выпускной квалификационной работы, на основании которой оформляется приказ.</w:t>
      </w:r>
    </w:p>
    <w:p w:rsidR="00A37BCB" w:rsidRPr="00C34F1E" w:rsidRDefault="00A37BCB" w:rsidP="00A37BCB">
      <w:pPr>
        <w:ind w:firstLine="708"/>
        <w:jc w:val="both"/>
        <w:rPr>
          <w:b/>
          <w:sz w:val="28"/>
          <w:szCs w:val="28"/>
        </w:rPr>
      </w:pPr>
      <w:r w:rsidRPr="00C34F1E">
        <w:rPr>
          <w:sz w:val="28"/>
          <w:szCs w:val="28"/>
        </w:rPr>
        <w:t xml:space="preserve">Не позднее, чем за 10 дней до защиты, бакалавр представляет на кафедру один сброшюрованный экземпляр теоретической части выпускной квалификационной работы, утвержденный </w:t>
      </w:r>
      <w:proofErr w:type="gramStart"/>
      <w:r w:rsidRPr="00C34F1E">
        <w:rPr>
          <w:sz w:val="28"/>
          <w:szCs w:val="28"/>
        </w:rPr>
        <w:t>заведующим</w:t>
      </w:r>
      <w:proofErr w:type="gramEnd"/>
      <w:r w:rsidRPr="00C34F1E">
        <w:rPr>
          <w:sz w:val="28"/>
          <w:szCs w:val="28"/>
        </w:rPr>
        <w:t xml:space="preserve"> выпускающей кафедры, экземпляр ВКР на электронном носителе, отзыв научного руководителя. </w:t>
      </w:r>
      <w:r w:rsidRPr="00C34F1E">
        <w:rPr>
          <w:b/>
          <w:sz w:val="28"/>
          <w:szCs w:val="28"/>
        </w:rPr>
        <w:t xml:space="preserve">Выпускная квалификационная работа и отзыв руководителя передаются в государственную экзаменационную комиссию не </w:t>
      </w:r>
      <w:proofErr w:type="gramStart"/>
      <w:r w:rsidRPr="00C34F1E">
        <w:rPr>
          <w:b/>
          <w:sz w:val="28"/>
          <w:szCs w:val="28"/>
        </w:rPr>
        <w:t>позднее</w:t>
      </w:r>
      <w:proofErr w:type="gramEnd"/>
      <w:r w:rsidRPr="00C34F1E">
        <w:rPr>
          <w:b/>
          <w:sz w:val="28"/>
          <w:szCs w:val="28"/>
        </w:rPr>
        <w:t xml:space="preserve"> чем за 2 календарных дня до дня защиты выпускной квалификационной работы.</w:t>
      </w:r>
    </w:p>
    <w:p w:rsidR="00A37BCB" w:rsidRPr="00C34F1E" w:rsidRDefault="00A37BCB" w:rsidP="00A37BCB">
      <w:pPr>
        <w:ind w:firstLine="708"/>
        <w:jc w:val="both"/>
        <w:rPr>
          <w:b/>
          <w:sz w:val="28"/>
          <w:szCs w:val="28"/>
        </w:rPr>
      </w:pPr>
      <w:r w:rsidRPr="00A93BF5">
        <w:rPr>
          <w:b/>
          <w:sz w:val="28"/>
          <w:szCs w:val="28"/>
        </w:rPr>
        <w:t>Тексты выпускных квалификационных работ проверяются на объем заимствования и размещаются в электронно-библиотечной системе и.</w:t>
      </w:r>
    </w:p>
    <w:p w:rsidR="00A37BCB" w:rsidRPr="00C34F1E" w:rsidRDefault="00A37BCB" w:rsidP="00A37BCB">
      <w:pPr>
        <w:ind w:firstLine="708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Результаты  защиты  объявляются  в  тот  же  день  после  оформления протокола заседания ГЭК. По результатам защиты выпускной квалификационной работы выпускник может быть рекомендован к поступлению в магистратуру. </w:t>
      </w:r>
    </w:p>
    <w:p w:rsidR="00A37BCB" w:rsidRPr="00C34F1E" w:rsidRDefault="00A37BCB" w:rsidP="00A37BCB">
      <w:pPr>
        <w:tabs>
          <w:tab w:val="right" w:leader="underscore" w:pos="8505"/>
        </w:tabs>
        <w:ind w:firstLine="709"/>
        <w:jc w:val="both"/>
        <w:rPr>
          <w:sz w:val="28"/>
          <w:szCs w:val="28"/>
        </w:rPr>
      </w:pPr>
    </w:p>
    <w:p w:rsidR="00DD52E0" w:rsidRPr="00C34F1E" w:rsidRDefault="00DD52E0" w:rsidP="00DD52E0">
      <w:pPr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r w:rsidRPr="00C34F1E">
        <w:rPr>
          <w:b/>
          <w:sz w:val="28"/>
          <w:szCs w:val="28"/>
        </w:rPr>
        <w:t>Критерии оценки выпускной квалификационной работы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По  итогам  теоретической  и практической  подготовки  выпускной квалификационной работы  выпускнику  ставится комплексная оценка в соответствии с уровнем его подготовки по требованиям Федерального государственного  образовательного  стандарта  высшего  образования.  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</w:r>
      <w:proofErr w:type="gramStart"/>
      <w:r w:rsidRPr="00C34F1E">
        <w:rPr>
          <w:sz w:val="28"/>
          <w:szCs w:val="28"/>
        </w:rPr>
        <w:t xml:space="preserve">Оценкой </w:t>
      </w:r>
      <w:r w:rsidRPr="00C34F1E">
        <w:rPr>
          <w:i/>
          <w:sz w:val="28"/>
          <w:szCs w:val="28"/>
        </w:rPr>
        <w:t>«отлично»</w:t>
      </w:r>
      <w:r w:rsidRPr="00C34F1E">
        <w:rPr>
          <w:sz w:val="28"/>
          <w:szCs w:val="28"/>
        </w:rPr>
        <w:t xml:space="preserve">  оценивается: выпускная квалификационная  работа,  которая  содержит, в  первую  очередь,  самостоятельное  </w:t>
      </w:r>
      <w:r w:rsidRPr="00C34F1E">
        <w:rPr>
          <w:sz w:val="28"/>
          <w:szCs w:val="28"/>
        </w:rPr>
        <w:lastRenderedPageBreak/>
        <w:t xml:space="preserve">оригинальное  решение проблемы  исследования,  в  которой  предлагаются  авторские  проекты разрешения  задач  по  наиболее  актуальным  вопросам  </w:t>
      </w:r>
      <w:r>
        <w:rPr>
          <w:sz w:val="28"/>
          <w:szCs w:val="28"/>
        </w:rPr>
        <w:t>теории и истории искусств</w:t>
      </w:r>
      <w:r w:rsidRPr="00C34F1E">
        <w:rPr>
          <w:sz w:val="28"/>
          <w:szCs w:val="28"/>
        </w:rPr>
        <w:t>, широко используются различные методы научного исследования, содержатся глубокие  научно-теоретические  и  практические  обоснования  выдвигаемых положений  и  рекомендаций,  в  целом  отвечающая  всем  без  исключения требованиям, предъявляемым к квалификационным работам.</w:t>
      </w:r>
      <w:proofErr w:type="gramEnd"/>
      <w:r w:rsidRPr="00C34F1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 в</w:t>
      </w:r>
      <w:r w:rsidRPr="00C34F1E">
        <w:rPr>
          <w:sz w:val="28"/>
          <w:szCs w:val="28"/>
        </w:rPr>
        <w:t xml:space="preserve">ладеет профессиональной терминологией, </w:t>
      </w:r>
      <w:r>
        <w:rPr>
          <w:sz w:val="28"/>
          <w:szCs w:val="28"/>
        </w:rPr>
        <w:t xml:space="preserve">знаниями  теории и истории искусств, </w:t>
      </w:r>
      <w:r w:rsidRPr="00C34F1E">
        <w:rPr>
          <w:sz w:val="28"/>
          <w:szCs w:val="28"/>
        </w:rPr>
        <w:t>умениями и навыками организационно – творческой</w:t>
      </w:r>
      <w:r>
        <w:rPr>
          <w:sz w:val="28"/>
          <w:szCs w:val="28"/>
        </w:rPr>
        <w:t>,  педагогической  и научно- исследовательской работы</w:t>
      </w:r>
      <w:r w:rsidRPr="00C34F1E">
        <w:rPr>
          <w:sz w:val="28"/>
          <w:szCs w:val="28"/>
        </w:rPr>
        <w:t>.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Оценкой </w:t>
      </w:r>
      <w:r w:rsidRPr="00C34F1E">
        <w:rPr>
          <w:i/>
          <w:sz w:val="28"/>
          <w:szCs w:val="28"/>
        </w:rPr>
        <w:t>«хорошо»</w:t>
      </w:r>
      <w:r w:rsidRPr="00C34F1E">
        <w:rPr>
          <w:sz w:val="28"/>
          <w:szCs w:val="28"/>
        </w:rPr>
        <w:t xml:space="preserve">  оценивается  работа,  которая  содержит  достаточно  глубокий  теоретический анализ избранной проблемы, выдвигает научно-обоснованные практические рекомендации  по  решению  важнейших  задач  и  отвечает  основным  требованиям  к квалификационным работам. </w:t>
      </w:r>
      <w:r w:rsidR="002D732A">
        <w:rPr>
          <w:sz w:val="28"/>
          <w:szCs w:val="28"/>
        </w:rPr>
        <w:t>Продемонстрированы умения и навыки в анализе произведений искусства</w:t>
      </w:r>
      <w:r w:rsidRPr="00C34F1E">
        <w:rPr>
          <w:sz w:val="28"/>
          <w:szCs w:val="28"/>
        </w:rPr>
        <w:t>. Допустил ряд незначительных погрешностей в методике.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Оценкой «</w:t>
      </w:r>
      <w:r w:rsidRPr="00C34F1E">
        <w:rPr>
          <w:i/>
          <w:sz w:val="28"/>
          <w:szCs w:val="28"/>
        </w:rPr>
        <w:t>удовлетворительно»</w:t>
      </w:r>
      <w:r w:rsidRPr="00C34F1E">
        <w:rPr>
          <w:sz w:val="28"/>
          <w:szCs w:val="28"/>
        </w:rPr>
        <w:t xml:space="preserve">  оценивается  работа,  в  которой недостаточно глубоко разработана научно-теоретическая база защищаемой проблемы,  практические  рекомендации  не  подкреплены  конкретными научными исследованиями,  а также не учтены основные требования, предъявляемые к квалификационным работам. </w:t>
      </w:r>
      <w:r w:rsidR="002D732A">
        <w:rPr>
          <w:sz w:val="28"/>
          <w:szCs w:val="28"/>
        </w:rPr>
        <w:t>Допущены</w:t>
      </w:r>
      <w:r w:rsidRPr="00C34F1E">
        <w:rPr>
          <w:sz w:val="28"/>
          <w:szCs w:val="28"/>
        </w:rPr>
        <w:t xml:space="preserve"> значи</w:t>
      </w:r>
      <w:r w:rsidR="002D732A">
        <w:rPr>
          <w:sz w:val="28"/>
          <w:szCs w:val="28"/>
        </w:rPr>
        <w:t>тельные ошибки в методике выполнения работы</w:t>
      </w:r>
      <w:r w:rsidRPr="00C34F1E">
        <w:rPr>
          <w:sz w:val="28"/>
          <w:szCs w:val="28"/>
        </w:rPr>
        <w:t>.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Оценкой </w:t>
      </w:r>
      <w:r w:rsidRPr="00C34F1E">
        <w:rPr>
          <w:i/>
          <w:sz w:val="28"/>
          <w:szCs w:val="28"/>
        </w:rPr>
        <w:t>«неудовлетворительно»</w:t>
      </w:r>
      <w:r w:rsidRPr="00C34F1E">
        <w:rPr>
          <w:sz w:val="28"/>
          <w:szCs w:val="28"/>
        </w:rPr>
        <w:t xml:space="preserve">  оценивается  работа,  которая  не содержит  научно-теоретического  и  практического  исследования,  и  не отвечает  основным  требованиям,  предъявляемым  к  выпускным квалификационным работам.</w:t>
      </w:r>
    </w:p>
    <w:p w:rsidR="00DD52E0" w:rsidRPr="00C34F1E" w:rsidRDefault="00DD52E0" w:rsidP="00DD52E0">
      <w:pPr>
        <w:tabs>
          <w:tab w:val="right" w:leader="underscore" w:pos="8505"/>
        </w:tabs>
        <w:jc w:val="both"/>
        <w:rPr>
          <w:sz w:val="28"/>
          <w:szCs w:val="28"/>
        </w:rPr>
      </w:pPr>
    </w:p>
    <w:p w:rsidR="00DD1315" w:rsidRPr="00C34F1E" w:rsidRDefault="00DD1315" w:rsidP="00DD1315">
      <w:pPr>
        <w:pStyle w:val="21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Общие требования к содержанию и оформлению выпускной квалификационной работы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Требования к подготовке и выполнению выпускной квалификационной работе определяются соответствующим положением Института в соответствии с нормами ФГОС по направлению подготовки</w:t>
      </w:r>
      <w:r w:rsidR="00582DE8">
        <w:rPr>
          <w:sz w:val="28"/>
          <w:szCs w:val="28"/>
        </w:rPr>
        <w:t xml:space="preserve"> </w:t>
      </w:r>
      <w:r w:rsidR="00E91CC5">
        <w:rPr>
          <w:bCs/>
          <w:sz w:val="28"/>
          <w:szCs w:val="28"/>
        </w:rPr>
        <w:t>50</w:t>
      </w:r>
      <w:r w:rsidR="00582DE8">
        <w:rPr>
          <w:bCs/>
          <w:sz w:val="28"/>
          <w:szCs w:val="28"/>
        </w:rPr>
        <w:t>.03.04</w:t>
      </w:r>
      <w:r w:rsidR="00582DE8" w:rsidRPr="004A199C">
        <w:rPr>
          <w:bCs/>
          <w:sz w:val="28"/>
          <w:szCs w:val="28"/>
        </w:rPr>
        <w:t xml:space="preserve"> </w:t>
      </w:r>
      <w:r w:rsidR="00582DE8">
        <w:rPr>
          <w:bCs/>
          <w:sz w:val="28"/>
          <w:szCs w:val="28"/>
        </w:rPr>
        <w:t>«Теория и история искусств»</w:t>
      </w:r>
      <w:r w:rsidRPr="00C34F1E">
        <w:rPr>
          <w:sz w:val="28"/>
          <w:szCs w:val="28"/>
        </w:rPr>
        <w:t>.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Выпускная квалификационная работа является заключительным этапом подготовки бакалавра по направлению подготовки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Выпускная квалификационная работа должна состоит из теоретической и практической частей. Теоретич</w:t>
      </w:r>
      <w:r w:rsidRPr="007C6551">
        <w:rPr>
          <w:sz w:val="28"/>
          <w:szCs w:val="28"/>
        </w:rPr>
        <w:t>еска</w:t>
      </w:r>
      <w:r w:rsidRPr="00C34F1E">
        <w:rPr>
          <w:sz w:val="28"/>
          <w:szCs w:val="28"/>
        </w:rPr>
        <w:t xml:space="preserve">я часть раскрывает </w:t>
      </w:r>
      <w:r w:rsidR="007C6551">
        <w:rPr>
          <w:sz w:val="28"/>
          <w:szCs w:val="28"/>
        </w:rPr>
        <w:t>соответствующие аспекты истории и</w:t>
      </w:r>
      <w:r w:rsidRPr="00C34F1E">
        <w:rPr>
          <w:sz w:val="28"/>
          <w:szCs w:val="28"/>
        </w:rPr>
        <w:t xml:space="preserve"> теории  </w:t>
      </w:r>
      <w:r w:rsidR="007C6551">
        <w:rPr>
          <w:sz w:val="28"/>
          <w:szCs w:val="28"/>
        </w:rPr>
        <w:t>истории искусств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>Выпускная квалификационная работа представляет собой самостоятельное и логически завершенное теоретическое и экспериментальное исследование, анализ  полученных данных и результатов. Успешное её выполнение свидетельствует о степени теоретической и методической подготовленности, наличии практических умений и навыков выпускника.</w:t>
      </w:r>
      <w:r w:rsidRPr="00C34F1E">
        <w:rPr>
          <w:sz w:val="28"/>
          <w:szCs w:val="28"/>
        </w:rPr>
        <w:tab/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Цели  выпускной  квалификационной работы: 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lastRenderedPageBreak/>
        <w:t>1.  Систематизация, закрепление и обобщение  теоретических и практических знаний в области</w:t>
      </w:r>
      <w:r w:rsidR="007C6551">
        <w:rPr>
          <w:sz w:val="28"/>
          <w:szCs w:val="28"/>
        </w:rPr>
        <w:t xml:space="preserve"> теории и истории искусств</w:t>
      </w:r>
      <w:r w:rsidRPr="00C34F1E">
        <w:rPr>
          <w:sz w:val="28"/>
          <w:szCs w:val="28"/>
        </w:rPr>
        <w:t xml:space="preserve">, применение этих  знаний  </w:t>
      </w:r>
      <w:r w:rsidR="007C6551">
        <w:rPr>
          <w:sz w:val="28"/>
          <w:szCs w:val="28"/>
        </w:rPr>
        <w:t>в  решении  конкретных  научно-исследовательских и</w:t>
      </w:r>
      <w:r w:rsidRPr="00C34F1E">
        <w:rPr>
          <w:sz w:val="28"/>
          <w:szCs w:val="28"/>
        </w:rPr>
        <w:t xml:space="preserve"> </w:t>
      </w:r>
      <w:r w:rsidR="007C6551">
        <w:rPr>
          <w:sz w:val="28"/>
          <w:szCs w:val="28"/>
        </w:rPr>
        <w:t xml:space="preserve">организационно-управленческих </w:t>
      </w:r>
      <w:r w:rsidRPr="00C34F1E">
        <w:rPr>
          <w:sz w:val="28"/>
          <w:szCs w:val="28"/>
        </w:rPr>
        <w:t xml:space="preserve">задач. 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2. Закрепление и развитие навыков ведения самостоятельной научно-исследовательской  работы: овладение методами  научного  исследования, выработка  умения  синтезировать  в  единый  комплекс  элементы фундаментальных знаний, развитие самостоятельных научных суждений. 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Развитее общекультурных, </w:t>
      </w:r>
      <w:proofErr w:type="spellStart"/>
      <w:r w:rsidRPr="00C34F1E">
        <w:rPr>
          <w:sz w:val="28"/>
          <w:szCs w:val="28"/>
        </w:rPr>
        <w:t>общепрофессиональных</w:t>
      </w:r>
      <w:proofErr w:type="spellEnd"/>
      <w:r w:rsidRPr="00C34F1E">
        <w:rPr>
          <w:sz w:val="28"/>
          <w:szCs w:val="28"/>
        </w:rPr>
        <w:t xml:space="preserve"> и профессиональных компетенций в соответствии с ФГОС </w:t>
      </w:r>
      <w:proofErr w:type="gramStart"/>
      <w:r w:rsidRPr="00C34F1E">
        <w:rPr>
          <w:sz w:val="28"/>
          <w:szCs w:val="28"/>
        </w:rPr>
        <w:t>ВО</w:t>
      </w:r>
      <w:proofErr w:type="gramEnd"/>
      <w:r w:rsidRPr="00C34F1E">
        <w:rPr>
          <w:sz w:val="28"/>
          <w:szCs w:val="28"/>
        </w:rPr>
        <w:t>.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4. Повышение уровня подготовки к решению профессиональных задач в соответствии с профильной направленностью О</w:t>
      </w:r>
      <w:r w:rsidR="00C77775">
        <w:rPr>
          <w:sz w:val="28"/>
          <w:szCs w:val="28"/>
        </w:rPr>
        <w:t>П</w:t>
      </w:r>
      <w:r w:rsidRPr="00C34F1E">
        <w:rPr>
          <w:sz w:val="28"/>
          <w:szCs w:val="28"/>
        </w:rPr>
        <w:t xml:space="preserve">ОП </w:t>
      </w:r>
      <w:proofErr w:type="spellStart"/>
      <w:r w:rsidRPr="00C34F1E">
        <w:rPr>
          <w:sz w:val="28"/>
          <w:szCs w:val="28"/>
        </w:rPr>
        <w:t>бакалавриата</w:t>
      </w:r>
      <w:proofErr w:type="spellEnd"/>
      <w:r w:rsidRPr="00C34F1E">
        <w:rPr>
          <w:sz w:val="28"/>
          <w:szCs w:val="28"/>
        </w:rPr>
        <w:t xml:space="preserve">  - </w:t>
      </w:r>
      <w:r w:rsidR="006078F3">
        <w:rPr>
          <w:sz w:val="28"/>
          <w:szCs w:val="28"/>
        </w:rPr>
        <w:t xml:space="preserve"> Теории и истории искусств </w:t>
      </w:r>
      <w:r w:rsidRPr="00C34F1E">
        <w:rPr>
          <w:sz w:val="28"/>
          <w:szCs w:val="28"/>
        </w:rPr>
        <w:t xml:space="preserve">и видами профессиональной деятельности, в том числе: научно-исследовательской, педагогической, методической, организационно-управленческой, культурно-просветительной. </w:t>
      </w:r>
    </w:p>
    <w:p w:rsidR="00DD1315" w:rsidRPr="00C34F1E" w:rsidRDefault="00DD1315" w:rsidP="00DD1315">
      <w:pPr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5. Приобретение опыта представления и публичной защиты результатов своей деятельности.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Задачи, решаемые студентом в ходе выполнения выпускной квалификационной работы: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1. Обоснование актуальности и  значимости  выбранной  темы исследования.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2. Теоретическое осмысление современного состояния объекта исследования  за определённый  период времени,  адекватное  применение методов научного познания.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Обобщение материалов, полученных в результате проведённого исследования и формирование логически обоснованных выводов.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4. Обоснование  значимости  рекомендаций  и  предложений, разработанных в квалификационной работе.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5. Представление на защиту результатов  практической </w:t>
      </w:r>
      <w:r w:rsidR="006078F3">
        <w:rPr>
          <w:sz w:val="28"/>
          <w:szCs w:val="28"/>
        </w:rPr>
        <w:t>работ в форме научно-исследовательской работы.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При выполнении бакалаврской выпускной квалификационной работы студент должен продемонстрировать способности: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1.  Самостоятельно  ставить  научно-исследовательскую  задачу, оценивать её актуальность и социальную значимость.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2. Собирать и обрабатывать информацию по теме исследования.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Изучать и критически анализировать полученные материалы.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4. Глубоко и всесторонне исследовать выявленную проблему.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5. Обрабатывать, описывать и профессионально аргументировать свой вариант  решения  рассматриваемой  проблемы (свою  профессиональную позицию).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>6. Формулировать  логически  обоснованные  выводы,  предложения, рекомендации по внедрению полученных результатов в практику.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Выполненная выпускная квалификационная работа должна: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- пройти предварительную защиту на кафедре; 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получить отзыв научного руководителя.</w:t>
      </w:r>
    </w:p>
    <w:p w:rsidR="00DD1315" w:rsidRPr="00C34F1E" w:rsidRDefault="00DD1315" w:rsidP="00DD1315">
      <w:pPr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К  защите  допускаются  студенты,  полностью  выполнившие  учебный план; предоставившие в установленные сроки готовую выпускную </w:t>
      </w:r>
      <w:r w:rsidRPr="00C34F1E">
        <w:rPr>
          <w:sz w:val="28"/>
          <w:szCs w:val="28"/>
        </w:rPr>
        <w:lastRenderedPageBreak/>
        <w:t>квалификационную работу в одном экземпляре (на бумажном и  электронном носителе) на кафедру, которая соответствует всем требованиям по содержанию и оформлению,  а  также  имеет  отзыв  научного  руководителя.</w:t>
      </w:r>
    </w:p>
    <w:p w:rsidR="00DD1315" w:rsidRPr="00C34F1E" w:rsidRDefault="00DD1315" w:rsidP="00DD1315">
      <w:pPr>
        <w:jc w:val="both"/>
      </w:pPr>
      <w:r w:rsidRPr="00C34F1E">
        <w:tab/>
      </w:r>
    </w:p>
    <w:p w:rsidR="004A54C8" w:rsidRPr="00C34F1E" w:rsidRDefault="004A54C8" w:rsidP="004A54C8">
      <w:pPr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 xml:space="preserve">Выпускная квалификационная работа должна содержать: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1. Титульный  лист с  указанием названия темы работы, ее  автора, научного руководителя, кафедры, по которой выполнялась работа и т.д.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2. Содержание, где указывается название и страницы размещения в работе ведения,  глав,  параграфов,  заключения,  списка  источников и литературы, приложения и т. п.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3. Во введении  излагаются  следующие  разделы: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1) актуальность темы выпускной бакалаврской  работы (включает  обзор литературы, состояние законодательства  и  юридической  практики  по  теме и  обоснование необходимости  исследования  проблемных  вопросов);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2) объект исследования;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3) предмет  исследования;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4) цель  исследования;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5) задачи исследования (включает формулировку конкретных  теоретических и практических задач  исследования);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6) методы исследования (включает использование конкретных  теоретических и эмпирических методов исследования);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7) основные положения, выносимые на защиту выпускной бакалаврской работы (предполагает формулировку в виде тезисов основных положений, вытекающих из задач исследования);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8) база исследования;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9) </w:t>
      </w:r>
      <w:proofErr w:type="spellStart"/>
      <w:r w:rsidRPr="00C34F1E">
        <w:rPr>
          <w:color w:val="auto"/>
          <w:sz w:val="28"/>
          <w:szCs w:val="28"/>
        </w:rPr>
        <w:t>опубликованность</w:t>
      </w:r>
      <w:proofErr w:type="spellEnd"/>
      <w:r w:rsidRPr="00C34F1E">
        <w:rPr>
          <w:color w:val="auto"/>
          <w:sz w:val="28"/>
          <w:szCs w:val="28"/>
        </w:rPr>
        <w:t xml:space="preserve"> результатов исследования (наличие данного раздела предполагается, если по теме работы студент является автором статьи, тезисов доклада и  т.д.). </w:t>
      </w:r>
    </w:p>
    <w:p w:rsidR="004A54C8" w:rsidRPr="00C34F1E" w:rsidRDefault="004A54C8" w:rsidP="004A54C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10) структура  и  объем  выпускной  бакалаврской работы (указывается, из  каких структурных элементов состоит работа: введение, количество глав, параграфов, заключение, список источников и литературы, с указанием количества наименований, а также объем работы в страницах и др.).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4. Наименование разделов (глав и параграфов) и изложение соответствующего теме материала.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5. Заключение, в котором подводятся итоги исследования, обобщаются и формулируются выводы.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6. Список источников и литературы, в котором перечень источников с указанием их порядкового номера приводится в алфавитном порядке. По  согласованию  с  научным  руководителем  студент  может  избрать иную последовательность использованных источников. </w:t>
      </w:r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lastRenderedPageBreak/>
        <w:t xml:space="preserve">7.  </w:t>
      </w:r>
      <w:proofErr w:type="gramStart"/>
      <w:r w:rsidRPr="00C34F1E">
        <w:rPr>
          <w:color w:val="auto"/>
          <w:sz w:val="28"/>
          <w:szCs w:val="28"/>
        </w:rPr>
        <w:t xml:space="preserve">Приложение (при  необходимости)  включает  схемы,  графики, таблицы, анкеты, видеоматериалы, творческие проекты и т.д. </w:t>
      </w:r>
      <w:proofErr w:type="gramEnd"/>
    </w:p>
    <w:p w:rsidR="004A54C8" w:rsidRPr="00C34F1E" w:rsidRDefault="004A54C8" w:rsidP="004A54C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8. Список опубликованных научных работ (при их наличии). </w:t>
      </w:r>
    </w:p>
    <w:p w:rsidR="004A54C8" w:rsidRPr="00C34F1E" w:rsidRDefault="004A54C8" w:rsidP="004A54C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Каждый раздел работы (введение, главы, параграфы, заключение и т.д.) должен иметь заглавие, а также начинаться с новой страницы (за исключением параграфов).</w:t>
      </w:r>
    </w:p>
    <w:p w:rsidR="004A54C8" w:rsidRPr="00C34F1E" w:rsidRDefault="004A54C8" w:rsidP="004A54C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p w:rsidR="004A54C8" w:rsidRPr="00C34F1E" w:rsidRDefault="004A54C8" w:rsidP="004A54C8">
      <w:pPr>
        <w:pStyle w:val="Default"/>
        <w:rPr>
          <w:b/>
          <w:color w:val="auto"/>
          <w:sz w:val="28"/>
          <w:szCs w:val="28"/>
        </w:rPr>
      </w:pPr>
      <w:r w:rsidRPr="00C34F1E">
        <w:rPr>
          <w:b/>
          <w:color w:val="auto"/>
          <w:sz w:val="28"/>
          <w:szCs w:val="28"/>
        </w:rPr>
        <w:t>Требования к оформлению выпускной работы бакалавров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Общие требования: ГОСТ 7.1-2003. Текст бакалаврской работы выполняют с использованием компьютера на одной стороне листа белой бумаги, формата</w:t>
      </w:r>
      <w:proofErr w:type="gramStart"/>
      <w:r w:rsidRPr="00C34F1E">
        <w:rPr>
          <w:color w:val="auto"/>
          <w:sz w:val="28"/>
          <w:szCs w:val="28"/>
        </w:rPr>
        <w:t xml:space="preserve"> А</w:t>
      </w:r>
      <w:proofErr w:type="gramEnd"/>
      <w:r w:rsidRPr="00C34F1E">
        <w:rPr>
          <w:color w:val="auto"/>
          <w:sz w:val="28"/>
          <w:szCs w:val="28"/>
        </w:rPr>
        <w:t xml:space="preserve"> 4, шрифт – </w:t>
      </w:r>
      <w:proofErr w:type="spellStart"/>
      <w:r w:rsidRPr="00C34F1E">
        <w:rPr>
          <w:color w:val="auto"/>
          <w:sz w:val="28"/>
          <w:szCs w:val="28"/>
        </w:rPr>
        <w:t>Times</w:t>
      </w:r>
      <w:proofErr w:type="spellEnd"/>
      <w:r w:rsidRPr="00C34F1E">
        <w:rPr>
          <w:color w:val="auto"/>
          <w:sz w:val="28"/>
          <w:szCs w:val="28"/>
        </w:rPr>
        <w:t xml:space="preserve"> </w:t>
      </w:r>
      <w:proofErr w:type="spellStart"/>
      <w:r w:rsidRPr="00C34F1E">
        <w:rPr>
          <w:color w:val="auto"/>
          <w:sz w:val="28"/>
          <w:szCs w:val="28"/>
        </w:rPr>
        <w:t>New</w:t>
      </w:r>
      <w:proofErr w:type="spellEnd"/>
      <w:r w:rsidRPr="00C34F1E">
        <w:rPr>
          <w:color w:val="auto"/>
          <w:sz w:val="28"/>
          <w:szCs w:val="28"/>
        </w:rPr>
        <w:t xml:space="preserve"> </w:t>
      </w:r>
      <w:proofErr w:type="spellStart"/>
      <w:r w:rsidRPr="00C34F1E">
        <w:rPr>
          <w:color w:val="auto"/>
          <w:sz w:val="28"/>
          <w:szCs w:val="28"/>
        </w:rPr>
        <w:t>Roman</w:t>
      </w:r>
      <w:proofErr w:type="spellEnd"/>
      <w:r w:rsidRPr="00C34F1E">
        <w:rPr>
          <w:color w:val="auto"/>
          <w:sz w:val="28"/>
          <w:szCs w:val="28"/>
        </w:rPr>
        <w:t xml:space="preserve"> 14-го размера, межстрочный интервал – 1,5.</w:t>
      </w:r>
    </w:p>
    <w:p w:rsidR="004A54C8" w:rsidRPr="00C34F1E" w:rsidRDefault="004A54C8" w:rsidP="004A54C8">
      <w:pPr>
        <w:pStyle w:val="Default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 </w:t>
      </w:r>
      <w:r w:rsidRPr="00C34F1E">
        <w:rPr>
          <w:color w:val="auto"/>
          <w:sz w:val="28"/>
          <w:szCs w:val="28"/>
        </w:rPr>
        <w:tab/>
        <w:t>В работе номер страницы проставляют в центре нижней части листа, страницы текстового материала следует нумеровать арабскими цифрами, соблюдая сквозную нумерацию по всему документу. Титульный лист текстового документа включают в общую нумерацию страниц. Номер страницы на титульном листе не проставляют.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Расстояние от края бумаги до границ текста следует оставлять: в начале строк – 30 мм; в конце строк – 10 мм; от верхней или нижней строки текста до верхнего или нижнего края бумаги – 20 мм.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Размер абзацного отступа должен быть одинаковым по всему тексту работы и равным 1,5 см.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Разделы должны иметь порядковые номера в пределах всей диссертации, обозначенные арабскими цифрами.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Подразделы должны иметь нумерацию в пределах каждого раздела. Номера подразделов состоят из номера раздела и подраздела, разделенных точкой. В конце номера подраздела точка не ставится.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Нумерация пунктов должна состоять из номера раздела, подраздела и пункта, разделенных точкой.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Заголовок разделов, подразделов и пунктов следует печатать с абзацного отступа, с прописной буквы, без точки в конце, не подчеркивая. Заголовки структурных элементов располагают симметрично тексту и отделяют от текста интервалом в одну строку. </w:t>
      </w:r>
    </w:p>
    <w:p w:rsidR="004A54C8" w:rsidRPr="00C34F1E" w:rsidRDefault="004A54C8" w:rsidP="004A5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Расстояние между заголовком и текстом должно быть равно 3 интервалам. Расстояние между заголовками раздела и подраздела – 2 интервала.</w:t>
      </w:r>
    </w:p>
    <w:p w:rsidR="004A54C8" w:rsidRPr="00C34F1E" w:rsidRDefault="004A54C8" w:rsidP="004A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С целью унификации библиографических списков литературы, следует использовать ГОСТ 7.1 - 2003 «Библиографическая запись. Библиографическое описание. Общие требования и правила составления». </w:t>
      </w:r>
    </w:p>
    <w:p w:rsidR="004A54C8" w:rsidRPr="00C34F1E" w:rsidRDefault="004A54C8" w:rsidP="004A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При составлении библиографического описания в целях обеспечения его компактности можно применять сокращение слов и словосочетаний в соответствии</w:t>
      </w:r>
      <w:r w:rsidRPr="00C34F1E">
        <w:rPr>
          <w:rFonts w:ascii="TTE1C893D8t00" w:hAnsi="TTE1C893D8t00" w:cs="TTE1C893D8t00"/>
        </w:rPr>
        <w:t xml:space="preserve"> с </w:t>
      </w:r>
      <w:proofErr w:type="spellStart"/>
      <w:r w:rsidRPr="00C34F1E">
        <w:rPr>
          <w:sz w:val="28"/>
          <w:szCs w:val="28"/>
        </w:rPr>
        <w:t>ГОСТом</w:t>
      </w:r>
      <w:proofErr w:type="spellEnd"/>
      <w:r w:rsidRPr="00C34F1E">
        <w:rPr>
          <w:sz w:val="28"/>
          <w:szCs w:val="28"/>
        </w:rPr>
        <w:t xml:space="preserve"> </w:t>
      </w:r>
      <w:proofErr w:type="gramStart"/>
      <w:r w:rsidRPr="00C34F1E">
        <w:rPr>
          <w:sz w:val="28"/>
          <w:szCs w:val="28"/>
        </w:rPr>
        <w:t>Р</w:t>
      </w:r>
      <w:proofErr w:type="gramEnd"/>
      <w:r w:rsidRPr="00C34F1E">
        <w:rPr>
          <w:sz w:val="28"/>
          <w:szCs w:val="28"/>
        </w:rPr>
        <w:t xml:space="preserve"> 7.0.12–2011 «Библиографическая запись. Сокращения слов и словосочетаний на русском языке. Общие требования и правила».</w:t>
      </w:r>
    </w:p>
    <w:p w:rsidR="004A54C8" w:rsidRPr="00C34F1E" w:rsidRDefault="004A54C8" w:rsidP="004A54C8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A54C8" w:rsidRPr="00C34F1E" w:rsidRDefault="004A54C8" w:rsidP="004A54C8">
      <w:pPr>
        <w:pStyle w:val="Default"/>
        <w:numPr>
          <w:ilvl w:val="1"/>
          <w:numId w:val="17"/>
        </w:numPr>
        <w:spacing w:line="276" w:lineRule="auto"/>
        <w:jc w:val="both"/>
        <w:rPr>
          <w:b/>
          <w:color w:val="auto"/>
          <w:sz w:val="28"/>
          <w:szCs w:val="28"/>
        </w:rPr>
      </w:pPr>
      <w:r w:rsidRPr="00C34F1E">
        <w:rPr>
          <w:b/>
          <w:color w:val="auto"/>
          <w:sz w:val="28"/>
          <w:szCs w:val="28"/>
        </w:rPr>
        <w:lastRenderedPageBreak/>
        <w:t>Руководство выпускной квалификационной работой бакалавров</w:t>
      </w:r>
    </w:p>
    <w:p w:rsidR="004A54C8" w:rsidRPr="00C34F1E" w:rsidRDefault="004A54C8" w:rsidP="004A54C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При выборе темы выпускной квалификационной работы назначается научный руководитель и, при необходимости, консультанты. </w:t>
      </w:r>
    </w:p>
    <w:p w:rsidR="004A54C8" w:rsidRPr="00C34F1E" w:rsidRDefault="004A54C8" w:rsidP="004A54C8">
      <w:pPr>
        <w:spacing w:line="276" w:lineRule="auto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Квалификация научного руководителя определяется ФГОС. </w:t>
      </w:r>
    </w:p>
    <w:p w:rsidR="004A54C8" w:rsidRPr="00C34F1E" w:rsidRDefault="004A54C8" w:rsidP="004A54C8">
      <w:pPr>
        <w:spacing w:line="276" w:lineRule="auto"/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 Научный руководитель: 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>оказывает помощь бакалавру в выборе темы выпускной квалификационной работы;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>составляет задание на подготовку практической и теоретической частей;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 xml:space="preserve">оказывает бакалавру помощь в разработке индивидуального графика работы на весь период выполнения выпускной квалификационной работы; 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>помогает бакалавру в составлении рабочего плана выпускной квалификационной работы, подборе списка литературных источников и информации;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 xml:space="preserve">проводит консультации с бакалавром, оказывает ему необходимую методическую помощь; 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 xml:space="preserve">проверяет выполнение работы и ее частей; 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 xml:space="preserve">представляет письменный отзыв на выпускную квалификационную работу с рекомендацией ее к защите или с отклонением от защиты; </w:t>
      </w:r>
    </w:p>
    <w:p w:rsidR="004A54C8" w:rsidRPr="00C34F1E" w:rsidRDefault="004A54C8" w:rsidP="004A54C8">
      <w:pPr>
        <w:pStyle w:val="2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4F1E">
        <w:rPr>
          <w:rFonts w:ascii="Times New Roman" w:hAnsi="Times New Roman"/>
          <w:sz w:val="28"/>
          <w:szCs w:val="28"/>
        </w:rPr>
        <w:t>оказывает помощь при подготовке практической части работы.</w:t>
      </w:r>
    </w:p>
    <w:p w:rsidR="004A54C8" w:rsidRPr="00C34F1E" w:rsidRDefault="004A54C8" w:rsidP="004A54C8">
      <w:pPr>
        <w:spacing w:line="276" w:lineRule="auto"/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академического рисунка и живописи </w:t>
      </w:r>
      <w:r w:rsidRPr="00C34F1E">
        <w:rPr>
          <w:sz w:val="28"/>
          <w:szCs w:val="28"/>
        </w:rPr>
        <w:t xml:space="preserve">регулярно заслушивает бакалавров и научных руководителей о ходе подготовки работы. О степени готовности выпускной квалификационной работы бакалавра она информирует деканат и учебно-методическое управление института. </w:t>
      </w:r>
    </w:p>
    <w:p w:rsidR="004A54C8" w:rsidRPr="00C34F1E" w:rsidRDefault="004A54C8" w:rsidP="004A54C8">
      <w:pPr>
        <w:spacing w:line="276" w:lineRule="auto"/>
        <w:ind w:firstLine="567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Научный руководитель по завершении подготовки ВКР представляет письменный отзыв на работу в соответствии с установленными требованиями.</w:t>
      </w:r>
    </w:p>
    <w:p w:rsidR="004A54C8" w:rsidRPr="00C34F1E" w:rsidRDefault="004A54C8" w:rsidP="004A54C8">
      <w:pPr>
        <w:spacing w:line="276" w:lineRule="auto"/>
        <w:ind w:firstLine="567"/>
        <w:jc w:val="both"/>
        <w:rPr>
          <w:sz w:val="28"/>
          <w:szCs w:val="28"/>
        </w:rPr>
      </w:pPr>
    </w:p>
    <w:p w:rsidR="004A54C8" w:rsidRPr="00C34F1E" w:rsidRDefault="004A54C8" w:rsidP="004A54C8">
      <w:pPr>
        <w:pStyle w:val="21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C34F1E">
        <w:rPr>
          <w:b/>
          <w:sz w:val="28"/>
          <w:szCs w:val="28"/>
        </w:rPr>
        <w:t>Примерная тематика выпускных квалификационных работ.</w:t>
      </w:r>
    </w:p>
    <w:p w:rsidR="0055195D" w:rsidRPr="0055195D" w:rsidRDefault="005321E5" w:rsidP="0055195D">
      <w:pPr>
        <w:pStyle w:val="ad"/>
        <w:numPr>
          <w:ilvl w:val="0"/>
          <w:numId w:val="37"/>
        </w:numPr>
        <w:rPr>
          <w:sz w:val="28"/>
          <w:szCs w:val="28"/>
        </w:rPr>
      </w:pPr>
      <w:r w:rsidRPr="0055195D">
        <w:rPr>
          <w:sz w:val="28"/>
          <w:szCs w:val="28"/>
        </w:rPr>
        <w:t xml:space="preserve">Неоклассицизм и классицистические тенденции в архитектуре </w:t>
      </w:r>
      <w:r w:rsidR="0055195D" w:rsidRPr="0055195D">
        <w:rPr>
          <w:sz w:val="28"/>
          <w:szCs w:val="28"/>
        </w:rPr>
        <w:t xml:space="preserve"> города</w:t>
      </w:r>
      <w:r w:rsidRPr="0055195D">
        <w:rPr>
          <w:sz w:val="28"/>
          <w:szCs w:val="28"/>
        </w:rPr>
        <w:t xml:space="preserve"> Краснодара.</w:t>
      </w:r>
      <w:r w:rsidRPr="0055195D">
        <w:rPr>
          <w:sz w:val="28"/>
          <w:szCs w:val="28"/>
        </w:rPr>
        <w:br/>
        <w:t xml:space="preserve">2. </w:t>
      </w:r>
      <w:proofErr w:type="spellStart"/>
      <w:r w:rsidRPr="0055195D">
        <w:rPr>
          <w:sz w:val="28"/>
          <w:szCs w:val="28"/>
        </w:rPr>
        <w:t>Караваджизм</w:t>
      </w:r>
      <w:proofErr w:type="spellEnd"/>
      <w:r w:rsidRPr="0055195D">
        <w:rPr>
          <w:sz w:val="28"/>
          <w:szCs w:val="28"/>
        </w:rPr>
        <w:t xml:space="preserve"> в живописи стран Европы XVII века. Опыт сравнительной характеристики. </w:t>
      </w:r>
      <w:r w:rsidRPr="0055195D">
        <w:rPr>
          <w:sz w:val="28"/>
          <w:szCs w:val="28"/>
        </w:rPr>
        <w:br/>
        <w:t xml:space="preserve">3. Журнальная графика и книжные иллюстрации </w:t>
      </w:r>
      <w:proofErr w:type="spellStart"/>
      <w:r w:rsidRPr="0055195D">
        <w:rPr>
          <w:sz w:val="28"/>
          <w:szCs w:val="28"/>
        </w:rPr>
        <w:t>мирискусников</w:t>
      </w:r>
      <w:proofErr w:type="spellEnd"/>
      <w:r w:rsidRPr="0055195D">
        <w:rPr>
          <w:sz w:val="28"/>
          <w:szCs w:val="28"/>
        </w:rPr>
        <w:t>. Проблема стиля.</w:t>
      </w:r>
      <w:r w:rsidRPr="0055195D">
        <w:rPr>
          <w:sz w:val="28"/>
          <w:szCs w:val="28"/>
        </w:rPr>
        <w:br/>
        <w:t xml:space="preserve">4. Скульптура Краснодара во второй половине XX- начале XXI вв. </w:t>
      </w:r>
      <w:r w:rsidRPr="0055195D">
        <w:rPr>
          <w:sz w:val="28"/>
          <w:szCs w:val="28"/>
        </w:rPr>
        <w:br/>
        <w:t xml:space="preserve">5. Отражение социальной темы в монументально-декоративных композициях В.Ф. </w:t>
      </w:r>
      <w:proofErr w:type="spellStart"/>
      <w:r w:rsidRPr="0055195D">
        <w:rPr>
          <w:sz w:val="28"/>
          <w:szCs w:val="28"/>
        </w:rPr>
        <w:t>Папко</w:t>
      </w:r>
      <w:proofErr w:type="spellEnd"/>
      <w:r w:rsidRPr="0055195D">
        <w:rPr>
          <w:sz w:val="28"/>
          <w:szCs w:val="28"/>
        </w:rPr>
        <w:t xml:space="preserve">. </w:t>
      </w:r>
      <w:r w:rsidRPr="0055195D">
        <w:rPr>
          <w:sz w:val="28"/>
          <w:szCs w:val="28"/>
        </w:rPr>
        <w:br/>
      </w:r>
      <w:r w:rsidR="0055195D" w:rsidRPr="0055195D">
        <w:rPr>
          <w:sz w:val="28"/>
          <w:szCs w:val="28"/>
        </w:rPr>
        <w:t xml:space="preserve">6. Современная скульптура </w:t>
      </w:r>
      <w:proofErr w:type="gramStart"/>
      <w:r w:rsidR="0055195D" w:rsidRPr="0055195D">
        <w:rPr>
          <w:sz w:val="28"/>
          <w:szCs w:val="28"/>
        </w:rPr>
        <w:t>г</w:t>
      </w:r>
      <w:proofErr w:type="gramEnd"/>
      <w:r w:rsidR="0055195D" w:rsidRPr="0055195D">
        <w:rPr>
          <w:sz w:val="28"/>
          <w:szCs w:val="28"/>
        </w:rPr>
        <w:t xml:space="preserve">. Краснодара. </w:t>
      </w:r>
    </w:p>
    <w:p w:rsidR="0055195D" w:rsidRDefault="0055195D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7.Тенденции развития современного искусства на примере творчества С.Н. Демкиной. </w:t>
      </w:r>
    </w:p>
    <w:p w:rsidR="00612DEA" w:rsidRDefault="0055195D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8.Влияние творчества  </w:t>
      </w:r>
      <w:proofErr w:type="spellStart"/>
      <w:r>
        <w:rPr>
          <w:sz w:val="28"/>
          <w:szCs w:val="28"/>
        </w:rPr>
        <w:t>Бакста</w:t>
      </w:r>
      <w:proofErr w:type="spellEnd"/>
      <w:r>
        <w:rPr>
          <w:sz w:val="28"/>
          <w:szCs w:val="28"/>
        </w:rPr>
        <w:t xml:space="preserve"> на развитие </w:t>
      </w:r>
      <w:r w:rsidR="00612DEA">
        <w:rPr>
          <w:sz w:val="28"/>
          <w:szCs w:val="28"/>
        </w:rPr>
        <w:t xml:space="preserve"> театрально-декорационного искусства начала 20 века. </w:t>
      </w:r>
    </w:p>
    <w:p w:rsidR="00612DEA" w:rsidRDefault="00612DEA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9.Особенности </w:t>
      </w:r>
      <w:r w:rsidR="00E77018">
        <w:rPr>
          <w:sz w:val="28"/>
          <w:szCs w:val="28"/>
        </w:rPr>
        <w:t xml:space="preserve">образного строя </w:t>
      </w:r>
      <w:r>
        <w:rPr>
          <w:sz w:val="28"/>
          <w:szCs w:val="28"/>
        </w:rPr>
        <w:t xml:space="preserve">плаката первой трети 20 века. </w:t>
      </w:r>
    </w:p>
    <w:p w:rsidR="00C8696C" w:rsidRDefault="00612DEA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10. Стиль модерн в архитектуре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Краснодара.</w:t>
      </w:r>
    </w:p>
    <w:p w:rsidR="00C8696C" w:rsidRDefault="00C8696C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t>11.</w:t>
      </w:r>
      <w:r w:rsidR="00E77018">
        <w:rPr>
          <w:sz w:val="28"/>
          <w:szCs w:val="28"/>
        </w:rPr>
        <w:t>Сравнительный а</w:t>
      </w:r>
      <w:r>
        <w:rPr>
          <w:sz w:val="28"/>
          <w:szCs w:val="28"/>
        </w:rPr>
        <w:t xml:space="preserve">нализ стилистических особенностей   архитектуры  </w:t>
      </w:r>
      <w:proofErr w:type="spellStart"/>
      <w:r>
        <w:rPr>
          <w:sz w:val="28"/>
          <w:szCs w:val="28"/>
        </w:rPr>
        <w:t>Гауди</w:t>
      </w:r>
      <w:proofErr w:type="spellEnd"/>
      <w:r>
        <w:rPr>
          <w:sz w:val="28"/>
          <w:szCs w:val="28"/>
        </w:rPr>
        <w:t xml:space="preserve">. </w:t>
      </w:r>
    </w:p>
    <w:p w:rsidR="00E77018" w:rsidRDefault="00C8696C" w:rsidP="0055195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12. Создание </w:t>
      </w:r>
      <w:r w:rsidR="00E77018">
        <w:rPr>
          <w:sz w:val="28"/>
          <w:szCs w:val="28"/>
        </w:rPr>
        <w:t xml:space="preserve">рекламного </w:t>
      </w:r>
      <w:r>
        <w:rPr>
          <w:sz w:val="28"/>
          <w:szCs w:val="28"/>
        </w:rPr>
        <w:t>образа в плакатах</w:t>
      </w:r>
      <w:r w:rsidR="00E77018">
        <w:rPr>
          <w:sz w:val="28"/>
          <w:szCs w:val="28"/>
        </w:rPr>
        <w:t xml:space="preserve"> А. Родченко.</w:t>
      </w:r>
      <w:r w:rsidR="005321E5" w:rsidRPr="0055195D">
        <w:rPr>
          <w:sz w:val="28"/>
          <w:szCs w:val="28"/>
        </w:rPr>
        <w:br/>
      </w:r>
      <w:r w:rsidR="00E77018" w:rsidRPr="00E77018">
        <w:rPr>
          <w:sz w:val="28"/>
          <w:szCs w:val="28"/>
        </w:rPr>
        <w:t>13.</w:t>
      </w:r>
      <w:r w:rsidR="00E77018">
        <w:rPr>
          <w:sz w:val="28"/>
          <w:szCs w:val="28"/>
        </w:rPr>
        <w:t xml:space="preserve"> Новации в журнальной графике Нарбута. </w:t>
      </w:r>
    </w:p>
    <w:p w:rsidR="00E77018" w:rsidRDefault="00E77018" w:rsidP="0055195D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 xml:space="preserve">14. Анализ особенностей художественного языка </w:t>
      </w:r>
      <w:proofErr w:type="spellStart"/>
      <w:r>
        <w:rPr>
          <w:sz w:val="28"/>
          <w:szCs w:val="28"/>
        </w:rPr>
        <w:t>кьяроскуро</w:t>
      </w:r>
      <w:proofErr w:type="spellEnd"/>
      <w:r>
        <w:rPr>
          <w:sz w:val="28"/>
          <w:szCs w:val="28"/>
        </w:rPr>
        <w:t xml:space="preserve"> на примере творчества </w:t>
      </w:r>
      <w:proofErr w:type="spellStart"/>
      <w:proofErr w:type="gramStart"/>
      <w:r>
        <w:rPr>
          <w:sz w:val="28"/>
          <w:szCs w:val="28"/>
        </w:rPr>
        <w:t>Уго</w:t>
      </w:r>
      <w:proofErr w:type="spellEnd"/>
      <w:r>
        <w:rPr>
          <w:sz w:val="28"/>
          <w:szCs w:val="28"/>
        </w:rPr>
        <w:t xml:space="preserve"> 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Карпи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77018" w:rsidRDefault="00E77018" w:rsidP="00E77018">
      <w:pPr>
        <w:pStyle w:val="ad"/>
        <w:rPr>
          <w:sz w:val="28"/>
          <w:szCs w:val="28"/>
        </w:rPr>
      </w:pPr>
      <w:r w:rsidRPr="00E77018">
        <w:rPr>
          <w:sz w:val="28"/>
          <w:szCs w:val="28"/>
        </w:rPr>
        <w:t xml:space="preserve">15. </w:t>
      </w:r>
      <w:r>
        <w:rPr>
          <w:sz w:val="28"/>
          <w:szCs w:val="28"/>
        </w:rPr>
        <w:t>Исследование образного строя</w:t>
      </w:r>
      <w:r w:rsidRPr="00E77018">
        <w:rPr>
          <w:sz w:val="28"/>
          <w:szCs w:val="28"/>
        </w:rPr>
        <w:t xml:space="preserve"> плаката модерна на примере работ А. Мухи.</w:t>
      </w:r>
    </w:p>
    <w:p w:rsidR="00847BDA" w:rsidRDefault="00E77018" w:rsidP="00E7701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47BDA">
        <w:rPr>
          <w:sz w:val="28"/>
          <w:szCs w:val="28"/>
        </w:rPr>
        <w:t xml:space="preserve">Влияние идей барокко на творчество П.Рубенса. </w:t>
      </w:r>
    </w:p>
    <w:p w:rsidR="00847BDA" w:rsidRDefault="00847BDA" w:rsidP="00E77018">
      <w:pPr>
        <w:pStyle w:val="ad"/>
        <w:rPr>
          <w:sz w:val="28"/>
          <w:szCs w:val="28"/>
        </w:rPr>
      </w:pPr>
      <w:r>
        <w:rPr>
          <w:sz w:val="28"/>
          <w:szCs w:val="28"/>
        </w:rPr>
        <w:t>17. Этапы  и закономерности развития репродукционной гравюры.</w:t>
      </w:r>
    </w:p>
    <w:p w:rsidR="00847BDA" w:rsidRDefault="00847BDA" w:rsidP="00E7701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18. Репродукционная ксилография: проблемы становления и развития. 19. Специфика советской цветной линогравюры 50-х – 60-х годов 20 века. </w:t>
      </w:r>
    </w:p>
    <w:p w:rsidR="00E77018" w:rsidRDefault="00847BDA" w:rsidP="00E77018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>20. Современный плакат: проблемы и закономерности развития.</w:t>
      </w:r>
    </w:p>
    <w:p w:rsidR="007D3744" w:rsidRPr="00C879F9" w:rsidRDefault="00C879F9" w:rsidP="00C879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3744" w:rsidRPr="00C879F9">
        <w:rPr>
          <w:sz w:val="28"/>
          <w:szCs w:val="28"/>
        </w:rPr>
        <w:t xml:space="preserve">Программа государственной итоговой аттестации выпускников по направлению подготовки </w:t>
      </w:r>
      <w:r w:rsidR="00AD477A">
        <w:rPr>
          <w:sz w:val="28"/>
          <w:szCs w:val="28"/>
        </w:rPr>
        <w:t>50</w:t>
      </w:r>
      <w:r w:rsidR="008B0204" w:rsidRPr="00C879F9">
        <w:rPr>
          <w:sz w:val="28"/>
          <w:szCs w:val="28"/>
        </w:rPr>
        <w:t>.03.04</w:t>
      </w:r>
      <w:r w:rsidR="001E6795" w:rsidRPr="00C879F9">
        <w:rPr>
          <w:sz w:val="28"/>
          <w:szCs w:val="28"/>
        </w:rPr>
        <w:t xml:space="preserve"> </w:t>
      </w:r>
      <w:r w:rsidR="008B0204" w:rsidRPr="00C879F9">
        <w:rPr>
          <w:sz w:val="28"/>
          <w:szCs w:val="28"/>
        </w:rPr>
        <w:t>Теория и история искусств</w:t>
      </w:r>
      <w:r w:rsidR="006A3796" w:rsidRPr="00C879F9">
        <w:rPr>
          <w:sz w:val="28"/>
          <w:szCs w:val="28"/>
        </w:rPr>
        <w:t>,</w:t>
      </w:r>
      <w:r w:rsidR="00017C5A" w:rsidRPr="00C879F9">
        <w:rPr>
          <w:sz w:val="28"/>
          <w:szCs w:val="28"/>
        </w:rPr>
        <w:t xml:space="preserve"> </w:t>
      </w:r>
      <w:r w:rsidR="001E6795" w:rsidRPr="00C879F9">
        <w:rPr>
          <w:sz w:val="28"/>
          <w:szCs w:val="28"/>
        </w:rPr>
        <w:t>профиль</w:t>
      </w:r>
      <w:r w:rsidR="00017C5A" w:rsidRPr="00C879F9">
        <w:rPr>
          <w:sz w:val="28"/>
          <w:szCs w:val="28"/>
        </w:rPr>
        <w:t xml:space="preserve"> «</w:t>
      </w:r>
      <w:r w:rsidR="008B0204" w:rsidRPr="00C879F9">
        <w:rPr>
          <w:sz w:val="28"/>
          <w:szCs w:val="28"/>
        </w:rPr>
        <w:t>Теория и история изобразительного искусства и архитектуры</w:t>
      </w:r>
      <w:r w:rsidR="00017C5A" w:rsidRPr="00C879F9">
        <w:rPr>
          <w:sz w:val="28"/>
          <w:szCs w:val="28"/>
        </w:rPr>
        <w:t xml:space="preserve">» </w:t>
      </w:r>
      <w:r w:rsidR="00CA422A" w:rsidRPr="00C879F9">
        <w:rPr>
          <w:sz w:val="28"/>
          <w:szCs w:val="28"/>
        </w:rPr>
        <w:t>утверждена</w:t>
      </w:r>
      <w:r w:rsidR="007D3744" w:rsidRPr="00C879F9">
        <w:rPr>
          <w:sz w:val="28"/>
          <w:szCs w:val="28"/>
        </w:rPr>
        <w:t xml:space="preserve"> на заседании кафедры </w:t>
      </w:r>
      <w:r w:rsidR="00762E7B" w:rsidRPr="00C879F9">
        <w:rPr>
          <w:sz w:val="28"/>
          <w:szCs w:val="28"/>
        </w:rPr>
        <w:t>Академического рисунка и живописи</w:t>
      </w:r>
      <w:r w:rsidR="00854EB0" w:rsidRPr="00C879F9">
        <w:rPr>
          <w:sz w:val="28"/>
          <w:szCs w:val="28"/>
        </w:rPr>
        <w:t xml:space="preserve"> </w:t>
      </w:r>
      <w:r w:rsidR="00762E7B" w:rsidRPr="00C879F9">
        <w:rPr>
          <w:sz w:val="28"/>
          <w:szCs w:val="28"/>
        </w:rPr>
        <w:t>28</w:t>
      </w:r>
      <w:r w:rsidR="00854EB0" w:rsidRPr="00C879F9">
        <w:rPr>
          <w:sz w:val="28"/>
          <w:szCs w:val="28"/>
        </w:rPr>
        <w:t xml:space="preserve"> </w:t>
      </w:r>
      <w:r w:rsidR="00762E7B" w:rsidRPr="00C879F9">
        <w:rPr>
          <w:sz w:val="28"/>
          <w:szCs w:val="28"/>
        </w:rPr>
        <w:t>августа</w:t>
      </w:r>
      <w:r w:rsidR="00854EB0" w:rsidRPr="00C879F9">
        <w:rPr>
          <w:sz w:val="28"/>
          <w:szCs w:val="28"/>
        </w:rPr>
        <w:t xml:space="preserve"> 201</w:t>
      </w:r>
      <w:r w:rsidR="001E6795" w:rsidRPr="00C879F9">
        <w:rPr>
          <w:sz w:val="28"/>
          <w:szCs w:val="28"/>
        </w:rPr>
        <w:t>5</w:t>
      </w:r>
      <w:r w:rsidR="00854EB0" w:rsidRPr="00C879F9">
        <w:rPr>
          <w:sz w:val="28"/>
          <w:szCs w:val="28"/>
        </w:rPr>
        <w:t xml:space="preserve"> года</w:t>
      </w:r>
      <w:r w:rsidR="007469AC" w:rsidRPr="00C879F9">
        <w:rPr>
          <w:sz w:val="28"/>
          <w:szCs w:val="28"/>
        </w:rPr>
        <w:t xml:space="preserve">, </w:t>
      </w:r>
      <w:r w:rsidR="00017C5A" w:rsidRPr="00C879F9">
        <w:rPr>
          <w:sz w:val="28"/>
          <w:szCs w:val="28"/>
        </w:rPr>
        <w:t xml:space="preserve">протокол № </w:t>
      </w:r>
      <w:r w:rsidR="00762E7B" w:rsidRPr="00C879F9">
        <w:rPr>
          <w:sz w:val="28"/>
          <w:szCs w:val="28"/>
        </w:rPr>
        <w:t>1</w:t>
      </w:r>
      <w:r w:rsidR="00017C5A" w:rsidRPr="00C879F9">
        <w:rPr>
          <w:sz w:val="28"/>
          <w:szCs w:val="28"/>
        </w:rPr>
        <w:t>.</w:t>
      </w:r>
    </w:p>
    <w:p w:rsidR="007D3744" w:rsidRPr="004A199C" w:rsidRDefault="007D3744" w:rsidP="004A199C">
      <w:pPr>
        <w:spacing w:line="360" w:lineRule="auto"/>
        <w:jc w:val="both"/>
        <w:rPr>
          <w:sz w:val="28"/>
          <w:szCs w:val="28"/>
        </w:rPr>
      </w:pPr>
    </w:p>
    <w:p w:rsidR="007D3744" w:rsidRPr="004A199C" w:rsidRDefault="007D3744" w:rsidP="004A199C">
      <w:pPr>
        <w:tabs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744" w:rsidRPr="00FB6FC9" w:rsidRDefault="007263A4" w:rsidP="004A199C">
      <w:pPr>
        <w:spacing w:line="360" w:lineRule="auto"/>
        <w:jc w:val="both"/>
        <w:rPr>
          <w:sz w:val="28"/>
          <w:szCs w:val="28"/>
        </w:rPr>
      </w:pPr>
      <w:r w:rsidRPr="00FB6FC9">
        <w:rPr>
          <w:sz w:val="28"/>
          <w:szCs w:val="28"/>
        </w:rPr>
        <w:t>З</w:t>
      </w:r>
      <w:r w:rsidR="007D3744" w:rsidRPr="00FB6FC9">
        <w:rPr>
          <w:sz w:val="28"/>
          <w:szCs w:val="28"/>
        </w:rPr>
        <w:t>ав. кафедрой</w:t>
      </w:r>
      <w:r w:rsidR="004A199C" w:rsidRPr="00FB6FC9">
        <w:rPr>
          <w:sz w:val="28"/>
          <w:szCs w:val="28"/>
        </w:rPr>
        <w:t xml:space="preserve"> </w:t>
      </w:r>
      <w:r w:rsidR="00762E7B" w:rsidRPr="00FB6FC9">
        <w:rPr>
          <w:sz w:val="28"/>
          <w:szCs w:val="28"/>
        </w:rPr>
        <w:t>Академического рисунка и живописи</w:t>
      </w:r>
      <w:r w:rsidR="007D3744" w:rsidRPr="00FB6FC9">
        <w:rPr>
          <w:sz w:val="28"/>
          <w:szCs w:val="28"/>
        </w:rPr>
        <w:t>,</w:t>
      </w:r>
    </w:p>
    <w:p w:rsidR="007D3744" w:rsidRPr="00FB6FC9" w:rsidRDefault="00C77775" w:rsidP="004A199C">
      <w:pPr>
        <w:spacing w:line="360" w:lineRule="auto"/>
        <w:jc w:val="both"/>
        <w:rPr>
          <w:sz w:val="28"/>
          <w:szCs w:val="28"/>
        </w:rPr>
      </w:pPr>
      <w:r w:rsidRPr="00FB6FC9">
        <w:rPr>
          <w:sz w:val="28"/>
          <w:szCs w:val="28"/>
        </w:rPr>
        <w:t xml:space="preserve">кандидат </w:t>
      </w:r>
      <w:r w:rsidR="004A199C" w:rsidRPr="00FB6FC9">
        <w:rPr>
          <w:sz w:val="28"/>
          <w:szCs w:val="28"/>
        </w:rPr>
        <w:t>искусствоведения,</w:t>
      </w:r>
      <w:r w:rsidR="007D3744" w:rsidRPr="00FB6FC9">
        <w:rPr>
          <w:sz w:val="28"/>
          <w:szCs w:val="28"/>
        </w:rPr>
        <w:t xml:space="preserve"> доцент</w:t>
      </w:r>
      <w:r w:rsidR="004A199C" w:rsidRPr="00FB6FC9">
        <w:rPr>
          <w:sz w:val="28"/>
          <w:szCs w:val="28"/>
        </w:rPr>
        <w:t xml:space="preserve">             </w:t>
      </w:r>
      <w:r w:rsidR="007D3744" w:rsidRPr="00FB6FC9">
        <w:rPr>
          <w:sz w:val="28"/>
          <w:szCs w:val="28"/>
        </w:rPr>
        <w:t xml:space="preserve"> ___________</w:t>
      </w:r>
      <w:r w:rsidR="004A199C" w:rsidRPr="00FB6FC9">
        <w:rPr>
          <w:sz w:val="28"/>
          <w:szCs w:val="28"/>
        </w:rPr>
        <w:t xml:space="preserve"> </w:t>
      </w:r>
      <w:r w:rsidR="00762E7B" w:rsidRPr="00FB6FC9">
        <w:rPr>
          <w:sz w:val="28"/>
          <w:szCs w:val="28"/>
        </w:rPr>
        <w:t>Е.А. Калашникова</w:t>
      </w:r>
    </w:p>
    <w:p w:rsidR="007D3744" w:rsidRPr="00FB6FC9" w:rsidRDefault="007D3744" w:rsidP="007D3744">
      <w:pPr>
        <w:jc w:val="both"/>
        <w:rPr>
          <w:sz w:val="28"/>
          <w:szCs w:val="28"/>
        </w:rPr>
      </w:pPr>
    </w:p>
    <w:sectPr w:rsidR="007D3744" w:rsidRPr="00FB6FC9" w:rsidSect="004A19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1C893D8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</w:abstractNum>
  <w:abstractNum w:abstractNumId="1">
    <w:nsid w:val="042E7CFB"/>
    <w:multiLevelType w:val="hybridMultilevel"/>
    <w:tmpl w:val="CC9871C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>
    <w:nsid w:val="07765DCA"/>
    <w:multiLevelType w:val="hybridMultilevel"/>
    <w:tmpl w:val="B0A437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81D025D"/>
    <w:multiLevelType w:val="hybridMultilevel"/>
    <w:tmpl w:val="4940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44FBD"/>
    <w:multiLevelType w:val="hybridMultilevel"/>
    <w:tmpl w:val="B0E272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911089"/>
    <w:multiLevelType w:val="hybridMultilevel"/>
    <w:tmpl w:val="A90EF946"/>
    <w:lvl w:ilvl="0" w:tplc="C5447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36668"/>
    <w:multiLevelType w:val="hybridMultilevel"/>
    <w:tmpl w:val="00C6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518E9"/>
    <w:multiLevelType w:val="hybridMultilevel"/>
    <w:tmpl w:val="CB7AA2DC"/>
    <w:lvl w:ilvl="0" w:tplc="BAB67A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830268"/>
    <w:multiLevelType w:val="hybridMultilevel"/>
    <w:tmpl w:val="E594E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236C9"/>
    <w:multiLevelType w:val="hybridMultilevel"/>
    <w:tmpl w:val="0F4653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200682"/>
    <w:multiLevelType w:val="hybridMultilevel"/>
    <w:tmpl w:val="FFD4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E28F2"/>
    <w:multiLevelType w:val="hybridMultilevel"/>
    <w:tmpl w:val="2D64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35891"/>
    <w:multiLevelType w:val="hybridMultilevel"/>
    <w:tmpl w:val="DAE2D1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84D59DE"/>
    <w:multiLevelType w:val="hybridMultilevel"/>
    <w:tmpl w:val="E990F02C"/>
    <w:lvl w:ilvl="0" w:tplc="6144F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57E9B"/>
    <w:multiLevelType w:val="hybridMultilevel"/>
    <w:tmpl w:val="98D6D48A"/>
    <w:lvl w:ilvl="0" w:tplc="2AD804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F55CC5"/>
    <w:multiLevelType w:val="hybridMultilevel"/>
    <w:tmpl w:val="2A2E6D04"/>
    <w:lvl w:ilvl="0" w:tplc="305ED8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F6A1B"/>
    <w:multiLevelType w:val="multilevel"/>
    <w:tmpl w:val="9F90C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C57140"/>
    <w:multiLevelType w:val="hybridMultilevel"/>
    <w:tmpl w:val="E99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E024F"/>
    <w:multiLevelType w:val="hybridMultilevel"/>
    <w:tmpl w:val="95DCBAD8"/>
    <w:lvl w:ilvl="0" w:tplc="6144F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731A1E"/>
    <w:multiLevelType w:val="multilevel"/>
    <w:tmpl w:val="BB60F4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B5749DB"/>
    <w:multiLevelType w:val="hybridMultilevel"/>
    <w:tmpl w:val="4780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432F4"/>
    <w:multiLevelType w:val="hybridMultilevel"/>
    <w:tmpl w:val="C9B49DAA"/>
    <w:lvl w:ilvl="0" w:tplc="9BBC0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E7736"/>
    <w:multiLevelType w:val="hybridMultilevel"/>
    <w:tmpl w:val="C456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E62BF"/>
    <w:multiLevelType w:val="hybridMultilevel"/>
    <w:tmpl w:val="1AF8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0C5F85"/>
    <w:multiLevelType w:val="multilevel"/>
    <w:tmpl w:val="F1EE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C53430"/>
    <w:multiLevelType w:val="hybridMultilevel"/>
    <w:tmpl w:val="88A0F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7BA442D"/>
    <w:multiLevelType w:val="hybridMultilevel"/>
    <w:tmpl w:val="6BE6CF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9625F5C"/>
    <w:multiLevelType w:val="hybridMultilevel"/>
    <w:tmpl w:val="4176BD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BBB5BEE"/>
    <w:multiLevelType w:val="hybridMultilevel"/>
    <w:tmpl w:val="AFCA7582"/>
    <w:lvl w:ilvl="0" w:tplc="F22E895A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1443C2"/>
    <w:multiLevelType w:val="hybridMultilevel"/>
    <w:tmpl w:val="5188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FC47DB"/>
    <w:multiLevelType w:val="hybridMultilevel"/>
    <w:tmpl w:val="C22829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B80638B"/>
    <w:multiLevelType w:val="hybridMultilevel"/>
    <w:tmpl w:val="223A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131971"/>
    <w:multiLevelType w:val="hybridMultilevel"/>
    <w:tmpl w:val="58D0A3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413B31"/>
    <w:multiLevelType w:val="hybridMultilevel"/>
    <w:tmpl w:val="0D82A272"/>
    <w:lvl w:ilvl="0" w:tplc="6144FB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9D11485"/>
    <w:multiLevelType w:val="hybridMultilevel"/>
    <w:tmpl w:val="C592EAF0"/>
    <w:lvl w:ilvl="0" w:tplc="BAB67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1F2D9A"/>
    <w:multiLevelType w:val="hybridMultilevel"/>
    <w:tmpl w:val="3E3631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7"/>
  </w:num>
  <w:num w:numId="4">
    <w:abstractNumId w:val="25"/>
  </w:num>
  <w:num w:numId="5">
    <w:abstractNumId w:val="26"/>
  </w:num>
  <w:num w:numId="6">
    <w:abstractNumId w:val="27"/>
  </w:num>
  <w:num w:numId="7">
    <w:abstractNumId w:val="29"/>
  </w:num>
  <w:num w:numId="8">
    <w:abstractNumId w:val="3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18"/>
  </w:num>
  <w:num w:numId="14">
    <w:abstractNumId w:val="33"/>
  </w:num>
  <w:num w:numId="15">
    <w:abstractNumId w:val="13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3"/>
  </w:num>
  <w:num w:numId="23">
    <w:abstractNumId w:val="6"/>
  </w:num>
  <w:num w:numId="24">
    <w:abstractNumId w:val="8"/>
  </w:num>
  <w:num w:numId="25">
    <w:abstractNumId w:val="1"/>
  </w:num>
  <w:num w:numId="26">
    <w:abstractNumId w:val="12"/>
  </w:num>
  <w:num w:numId="27">
    <w:abstractNumId w:val="2"/>
  </w:num>
  <w:num w:numId="28">
    <w:abstractNumId w:val="35"/>
  </w:num>
  <w:num w:numId="29">
    <w:abstractNumId w:val="4"/>
  </w:num>
  <w:num w:numId="30">
    <w:abstractNumId w:val="9"/>
  </w:num>
  <w:num w:numId="31">
    <w:abstractNumId w:val="32"/>
  </w:num>
  <w:num w:numId="32">
    <w:abstractNumId w:val="30"/>
  </w:num>
  <w:num w:numId="33">
    <w:abstractNumId w:val="20"/>
  </w:num>
  <w:num w:numId="34">
    <w:abstractNumId w:val="21"/>
  </w:num>
  <w:num w:numId="35">
    <w:abstractNumId w:val="15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3744"/>
    <w:rsid w:val="00017C5A"/>
    <w:rsid w:val="00021DCC"/>
    <w:rsid w:val="0005058C"/>
    <w:rsid w:val="00054C39"/>
    <w:rsid w:val="0007615C"/>
    <w:rsid w:val="000A14EA"/>
    <w:rsid w:val="000D05CA"/>
    <w:rsid w:val="00105265"/>
    <w:rsid w:val="001072EF"/>
    <w:rsid w:val="00120D88"/>
    <w:rsid w:val="00136AEB"/>
    <w:rsid w:val="0015695B"/>
    <w:rsid w:val="00157FD4"/>
    <w:rsid w:val="00161275"/>
    <w:rsid w:val="00187E05"/>
    <w:rsid w:val="001A1DA0"/>
    <w:rsid w:val="001E53EC"/>
    <w:rsid w:val="001E6795"/>
    <w:rsid w:val="001F0E50"/>
    <w:rsid w:val="001F2441"/>
    <w:rsid w:val="00212586"/>
    <w:rsid w:val="002268A9"/>
    <w:rsid w:val="00227C57"/>
    <w:rsid w:val="00231A30"/>
    <w:rsid w:val="00235A40"/>
    <w:rsid w:val="002A4BF2"/>
    <w:rsid w:val="002B2870"/>
    <w:rsid w:val="002D5C71"/>
    <w:rsid w:val="002D732A"/>
    <w:rsid w:val="003015F4"/>
    <w:rsid w:val="00320534"/>
    <w:rsid w:val="003271A9"/>
    <w:rsid w:val="00330996"/>
    <w:rsid w:val="003378F9"/>
    <w:rsid w:val="00382F77"/>
    <w:rsid w:val="003876A1"/>
    <w:rsid w:val="00396F32"/>
    <w:rsid w:val="00400E7D"/>
    <w:rsid w:val="004031F1"/>
    <w:rsid w:val="004041BC"/>
    <w:rsid w:val="00406387"/>
    <w:rsid w:val="00481D19"/>
    <w:rsid w:val="004A199C"/>
    <w:rsid w:val="004A54C8"/>
    <w:rsid w:val="004B7DCD"/>
    <w:rsid w:val="004D4660"/>
    <w:rsid w:val="004E1D2E"/>
    <w:rsid w:val="004E427C"/>
    <w:rsid w:val="00501A6A"/>
    <w:rsid w:val="005036A9"/>
    <w:rsid w:val="005321E5"/>
    <w:rsid w:val="00537C9E"/>
    <w:rsid w:val="0055195D"/>
    <w:rsid w:val="00552EB8"/>
    <w:rsid w:val="00553FD3"/>
    <w:rsid w:val="00582DE8"/>
    <w:rsid w:val="00596B80"/>
    <w:rsid w:val="005A0CD4"/>
    <w:rsid w:val="005A2904"/>
    <w:rsid w:val="005B34C1"/>
    <w:rsid w:val="005C3E2D"/>
    <w:rsid w:val="005D131A"/>
    <w:rsid w:val="005D4B9B"/>
    <w:rsid w:val="005E074F"/>
    <w:rsid w:val="005F1CC5"/>
    <w:rsid w:val="006078F3"/>
    <w:rsid w:val="00612DEA"/>
    <w:rsid w:val="006371D8"/>
    <w:rsid w:val="00653E44"/>
    <w:rsid w:val="00664D4D"/>
    <w:rsid w:val="0067271A"/>
    <w:rsid w:val="00677C7D"/>
    <w:rsid w:val="00695BAF"/>
    <w:rsid w:val="006A3796"/>
    <w:rsid w:val="006A7DE4"/>
    <w:rsid w:val="007070A1"/>
    <w:rsid w:val="00721B4C"/>
    <w:rsid w:val="007263A4"/>
    <w:rsid w:val="007469AC"/>
    <w:rsid w:val="00762E7B"/>
    <w:rsid w:val="00785742"/>
    <w:rsid w:val="007863CF"/>
    <w:rsid w:val="007A01A6"/>
    <w:rsid w:val="007C6551"/>
    <w:rsid w:val="007D3744"/>
    <w:rsid w:val="007F50E5"/>
    <w:rsid w:val="008242B2"/>
    <w:rsid w:val="00827130"/>
    <w:rsid w:val="00847BDA"/>
    <w:rsid w:val="00854EB0"/>
    <w:rsid w:val="008705FF"/>
    <w:rsid w:val="008A144C"/>
    <w:rsid w:val="008B0204"/>
    <w:rsid w:val="008B1D9D"/>
    <w:rsid w:val="008B583D"/>
    <w:rsid w:val="008E21CB"/>
    <w:rsid w:val="008E313A"/>
    <w:rsid w:val="008E35AB"/>
    <w:rsid w:val="008F7003"/>
    <w:rsid w:val="008F7DA5"/>
    <w:rsid w:val="009048E0"/>
    <w:rsid w:val="00932BD7"/>
    <w:rsid w:val="009354ED"/>
    <w:rsid w:val="00960909"/>
    <w:rsid w:val="00963669"/>
    <w:rsid w:val="009641B9"/>
    <w:rsid w:val="009748E2"/>
    <w:rsid w:val="009929BA"/>
    <w:rsid w:val="009B1A02"/>
    <w:rsid w:val="009D7039"/>
    <w:rsid w:val="009E68A5"/>
    <w:rsid w:val="00A25C0D"/>
    <w:rsid w:val="00A37BCB"/>
    <w:rsid w:val="00A41ECD"/>
    <w:rsid w:val="00A44638"/>
    <w:rsid w:val="00AB67B5"/>
    <w:rsid w:val="00AC6DEE"/>
    <w:rsid w:val="00AD477A"/>
    <w:rsid w:val="00AF59C4"/>
    <w:rsid w:val="00B115D4"/>
    <w:rsid w:val="00B14FDA"/>
    <w:rsid w:val="00B5424C"/>
    <w:rsid w:val="00BA114E"/>
    <w:rsid w:val="00BB5885"/>
    <w:rsid w:val="00BC5E9A"/>
    <w:rsid w:val="00BC7512"/>
    <w:rsid w:val="00C40816"/>
    <w:rsid w:val="00C4737F"/>
    <w:rsid w:val="00C54FA5"/>
    <w:rsid w:val="00C77775"/>
    <w:rsid w:val="00C8696C"/>
    <w:rsid w:val="00C879F9"/>
    <w:rsid w:val="00C96427"/>
    <w:rsid w:val="00CA0FEA"/>
    <w:rsid w:val="00CA1A88"/>
    <w:rsid w:val="00CA2BAC"/>
    <w:rsid w:val="00CA422A"/>
    <w:rsid w:val="00CF320D"/>
    <w:rsid w:val="00CF7382"/>
    <w:rsid w:val="00D24AFB"/>
    <w:rsid w:val="00D82580"/>
    <w:rsid w:val="00DD1315"/>
    <w:rsid w:val="00DD52E0"/>
    <w:rsid w:val="00E074DB"/>
    <w:rsid w:val="00E16CFC"/>
    <w:rsid w:val="00E572D9"/>
    <w:rsid w:val="00E630DC"/>
    <w:rsid w:val="00E77018"/>
    <w:rsid w:val="00E80ACA"/>
    <w:rsid w:val="00E91CC5"/>
    <w:rsid w:val="00EB220C"/>
    <w:rsid w:val="00EE41F7"/>
    <w:rsid w:val="00F35F92"/>
    <w:rsid w:val="00F47F5A"/>
    <w:rsid w:val="00FB6FC9"/>
    <w:rsid w:val="00FD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744"/>
    <w:pPr>
      <w:tabs>
        <w:tab w:val="left" w:pos="708"/>
      </w:tabs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03"/>
    <w:pPr>
      <w:keepNext/>
      <w:keepLines/>
      <w:tabs>
        <w:tab w:val="clear" w:pos="708"/>
      </w:tabs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41F7"/>
    <w:pPr>
      <w:tabs>
        <w:tab w:val="clear" w:pos="708"/>
      </w:tabs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3744"/>
    <w:rPr>
      <w:rFonts w:cs="Times New Roman"/>
      <w:color w:val="0000FF"/>
      <w:u w:val="single"/>
    </w:rPr>
  </w:style>
  <w:style w:type="paragraph" w:customStyle="1" w:styleId="1">
    <w:name w:val="Без интервала1"/>
    <w:rsid w:val="007D3744"/>
    <w:pPr>
      <w:tabs>
        <w:tab w:val="left" w:pos="708"/>
      </w:tabs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3744"/>
    <w:rPr>
      <w:rFonts w:cs="Times New Roman"/>
    </w:rPr>
  </w:style>
  <w:style w:type="paragraph" w:styleId="a4">
    <w:name w:val="Body Text"/>
    <w:basedOn w:val="a"/>
    <w:link w:val="a5"/>
    <w:rsid w:val="007D3744"/>
    <w:pPr>
      <w:tabs>
        <w:tab w:val="clear" w:pos="708"/>
      </w:tabs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locked/>
    <w:rsid w:val="007D3744"/>
    <w:rPr>
      <w:rFonts w:eastAsia="Calibri"/>
      <w:sz w:val="24"/>
      <w:szCs w:val="24"/>
      <w:lang w:val="ru-RU" w:eastAsia="ru-RU" w:bidi="ar-SA"/>
    </w:rPr>
  </w:style>
  <w:style w:type="paragraph" w:styleId="a6">
    <w:name w:val="Plain Text"/>
    <w:basedOn w:val="a"/>
    <w:link w:val="a7"/>
    <w:rsid w:val="007D3744"/>
    <w:pPr>
      <w:tabs>
        <w:tab w:val="clear" w:pos="708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7D3744"/>
    <w:rPr>
      <w:rFonts w:ascii="Courier New" w:eastAsia="Calibri" w:hAnsi="Courier New" w:cs="Courier New"/>
      <w:lang w:val="ru-RU" w:eastAsia="ru-RU" w:bidi="ar-SA"/>
    </w:rPr>
  </w:style>
  <w:style w:type="paragraph" w:customStyle="1" w:styleId="Default">
    <w:name w:val="Default"/>
    <w:rsid w:val="007D374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8">
    <w:name w:val="Strong"/>
    <w:basedOn w:val="a0"/>
    <w:qFormat/>
    <w:rsid w:val="007D3744"/>
    <w:rPr>
      <w:rFonts w:cs="Times New Roman"/>
      <w:b/>
      <w:bCs/>
    </w:rPr>
  </w:style>
  <w:style w:type="paragraph" w:styleId="21">
    <w:name w:val="Body Text Indent 2"/>
    <w:basedOn w:val="a"/>
    <w:link w:val="22"/>
    <w:rsid w:val="007D3744"/>
    <w:pPr>
      <w:tabs>
        <w:tab w:val="clear" w:pos="708"/>
      </w:tabs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7D3744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5036A9"/>
    <w:pPr>
      <w:tabs>
        <w:tab w:val="clear" w:pos="708"/>
      </w:tabs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D4660"/>
    <w:pPr>
      <w:tabs>
        <w:tab w:val="clear" w:pos="708"/>
      </w:tabs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D466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ОП Знак"/>
    <w:basedOn w:val="a0"/>
    <w:link w:val="ac"/>
    <w:locked/>
    <w:rsid w:val="008F7003"/>
    <w:rPr>
      <w:rFonts w:ascii="TimesNewRomanPSMT" w:eastAsia="TimesNewRomanPSMT"/>
      <w:sz w:val="28"/>
      <w:szCs w:val="28"/>
    </w:rPr>
  </w:style>
  <w:style w:type="paragraph" w:customStyle="1" w:styleId="ac">
    <w:name w:val="ООП"/>
    <w:basedOn w:val="a"/>
    <w:link w:val="ab"/>
    <w:rsid w:val="008F7003"/>
    <w:pPr>
      <w:tabs>
        <w:tab w:val="clear" w:pos="708"/>
      </w:tabs>
      <w:autoSpaceDE w:val="0"/>
      <w:autoSpaceDN w:val="0"/>
      <w:adjustRightInd w:val="0"/>
      <w:ind w:firstLine="709"/>
      <w:jc w:val="both"/>
    </w:pPr>
    <w:rPr>
      <w:rFonts w:ascii="TimesNewRomanPSMT" w:eastAsia="TimesNewRomanPSMT"/>
      <w:sz w:val="28"/>
      <w:szCs w:val="28"/>
    </w:rPr>
  </w:style>
  <w:style w:type="paragraph" w:styleId="ad">
    <w:name w:val="List Paragraph"/>
    <w:basedOn w:val="a"/>
    <w:uiPriority w:val="34"/>
    <w:qFormat/>
    <w:rsid w:val="006371D8"/>
    <w:pPr>
      <w:ind w:left="720"/>
      <w:contextualSpacing/>
    </w:pPr>
  </w:style>
  <w:style w:type="paragraph" w:customStyle="1" w:styleId="ae">
    <w:name w:val="список с точками"/>
    <w:basedOn w:val="a"/>
    <w:rsid w:val="00827130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3">
    <w:name w:val="Без интервала2"/>
    <w:rsid w:val="00B5424C"/>
    <w:pPr>
      <w:tabs>
        <w:tab w:val="left" w:pos="708"/>
      </w:tabs>
    </w:pPr>
    <w:rPr>
      <w:sz w:val="24"/>
      <w:szCs w:val="24"/>
    </w:rPr>
  </w:style>
  <w:style w:type="paragraph" w:customStyle="1" w:styleId="ConsPlusNormal">
    <w:name w:val="ConsPlusNormal"/>
    <w:rsid w:val="008B0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31">
    <w:name w:val="Без интервала3"/>
    <w:rsid w:val="00C96427"/>
    <w:pPr>
      <w:tabs>
        <w:tab w:val="left" w:pos="708"/>
      </w:tabs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41F7"/>
    <w:rPr>
      <w:b/>
      <w:bCs/>
      <w:color w:val="000088"/>
      <w:sz w:val="27"/>
      <w:szCs w:val="27"/>
    </w:rPr>
  </w:style>
  <w:style w:type="character" w:styleId="af">
    <w:name w:val="FollowedHyperlink"/>
    <w:basedOn w:val="a0"/>
    <w:uiPriority w:val="99"/>
    <w:unhideWhenUsed/>
    <w:rsid w:val="00EE41F7"/>
    <w:rPr>
      <w:color w:val="000077"/>
      <w:u w:val="single"/>
    </w:rPr>
  </w:style>
  <w:style w:type="paragraph" w:customStyle="1" w:styleId="24">
    <w:name w:val="Абзац списка2"/>
    <w:basedOn w:val="a"/>
    <w:rsid w:val="004A54C8"/>
    <w:pPr>
      <w:tabs>
        <w:tab w:val="clear" w:pos="708"/>
      </w:tabs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A01A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40311" TargetMode="External"/><Relationship Id="rId13" Type="http://schemas.openxmlformats.org/officeDocument/2006/relationships/hyperlink" Target="http://biblioclub.ru/index.php?page=book&amp;id=221088" TargetMode="External"/><Relationship Id="rId18" Type="http://schemas.openxmlformats.org/officeDocument/2006/relationships/hyperlink" Target="http://biblioclub.ru/index.php?page=book&amp;id=142297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222115" TargetMode="External"/><Relationship Id="rId7" Type="http://schemas.openxmlformats.org/officeDocument/2006/relationships/hyperlink" Target="http://biblioclub.ru/index.php?page=book&amp;id=221955" TargetMode="External"/><Relationship Id="rId12" Type="http://schemas.openxmlformats.org/officeDocument/2006/relationships/hyperlink" Target="http://biblioclub.ru/index.php?page=book&amp;id=211132" TargetMode="External"/><Relationship Id="rId17" Type="http://schemas.openxmlformats.org/officeDocument/2006/relationships/hyperlink" Target="http://biblioclub.ru/index.php?page=book&amp;id=2588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70309" TargetMode="External"/><Relationship Id="rId20" Type="http://schemas.openxmlformats.org/officeDocument/2006/relationships/hyperlink" Target="http://biblioclub.ru/index.php?page=book&amp;id=592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221954" TargetMode="External"/><Relationship Id="rId11" Type="http://schemas.openxmlformats.org/officeDocument/2006/relationships/hyperlink" Target="http://biblioclub.ru/index.php?page=book&amp;id=1450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726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221962" TargetMode="External"/><Relationship Id="rId19" Type="http://schemas.openxmlformats.org/officeDocument/2006/relationships/hyperlink" Target="http://biblioclub.ru/index.php?page=book&amp;id=226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829" TargetMode="External"/><Relationship Id="rId14" Type="http://schemas.openxmlformats.org/officeDocument/2006/relationships/hyperlink" Target="http://biblioclub.ru/index.php?page=book&amp;id=2251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325E-42DA-400C-8E50-BC0C0720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7700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51494</CharactersWithSpaces>
  <SharedDoc>false</SharedDoc>
  <HLinks>
    <vt:vector size="192" baseType="variant">
      <vt:variant>
        <vt:i4>3211326</vt:i4>
      </vt:variant>
      <vt:variant>
        <vt:i4>93</vt:i4>
      </vt:variant>
      <vt:variant>
        <vt:i4>0</vt:i4>
      </vt:variant>
      <vt:variant>
        <vt:i4>5</vt:i4>
      </vt:variant>
      <vt:variant>
        <vt:lpwstr>http://biblioclub.ru/index.php?page=book&amp;id=117717</vt:lpwstr>
      </vt:variant>
      <vt:variant>
        <vt:lpwstr/>
      </vt:variant>
      <vt:variant>
        <vt:i4>65536</vt:i4>
      </vt:variant>
      <vt:variant>
        <vt:i4>90</vt:i4>
      </vt:variant>
      <vt:variant>
        <vt:i4>0</vt:i4>
      </vt:variant>
      <vt:variant>
        <vt:i4>5</vt:i4>
      </vt:variant>
      <vt:variant>
        <vt:lpwstr>http://biblioclub.ru/index.php?page=book&amp;id=83124</vt:lpwstr>
      </vt:variant>
      <vt:variant>
        <vt:lpwstr/>
      </vt:variant>
      <vt:variant>
        <vt:i4>3211325</vt:i4>
      </vt:variant>
      <vt:variant>
        <vt:i4>87</vt:i4>
      </vt:variant>
      <vt:variant>
        <vt:i4>0</vt:i4>
      </vt:variant>
      <vt:variant>
        <vt:i4>5</vt:i4>
      </vt:variant>
      <vt:variant>
        <vt:lpwstr>http://biblioclub.ru/index.php?page=book&amp;id=232446</vt:lpwstr>
      </vt:variant>
      <vt:variant>
        <vt:lpwstr/>
      </vt:variant>
      <vt:variant>
        <vt:i4>851977</vt:i4>
      </vt:variant>
      <vt:variant>
        <vt:i4>84</vt:i4>
      </vt:variant>
      <vt:variant>
        <vt:i4>0</vt:i4>
      </vt:variant>
      <vt:variant>
        <vt:i4>5</vt:i4>
      </vt:variant>
      <vt:variant>
        <vt:lpwstr>http://biblioclub.ru/index.php?page=book&amp;id=84893</vt:lpwstr>
      </vt:variant>
      <vt:variant>
        <vt:lpwstr/>
      </vt:variant>
      <vt:variant>
        <vt:i4>3604542</vt:i4>
      </vt:variant>
      <vt:variant>
        <vt:i4>81</vt:i4>
      </vt:variant>
      <vt:variant>
        <vt:i4>0</vt:i4>
      </vt:variant>
      <vt:variant>
        <vt:i4>5</vt:i4>
      </vt:variant>
      <vt:variant>
        <vt:lpwstr>http://biblioclub.ru/index.php?page=book&amp;id=117117</vt:lpwstr>
      </vt:variant>
      <vt:variant>
        <vt:lpwstr/>
      </vt:variant>
      <vt:variant>
        <vt:i4>3866687</vt:i4>
      </vt:variant>
      <vt:variant>
        <vt:i4>78</vt:i4>
      </vt:variant>
      <vt:variant>
        <vt:i4>0</vt:i4>
      </vt:variant>
      <vt:variant>
        <vt:i4>5</vt:i4>
      </vt:variant>
      <vt:variant>
        <vt:lpwstr>http://biblioclub.ru/index.php?page=book&amp;id=214208</vt:lpwstr>
      </vt:variant>
      <vt:variant>
        <vt:lpwstr/>
      </vt:variant>
      <vt:variant>
        <vt:i4>3801151</vt:i4>
      </vt:variant>
      <vt:variant>
        <vt:i4>75</vt:i4>
      </vt:variant>
      <vt:variant>
        <vt:i4>0</vt:i4>
      </vt:variant>
      <vt:variant>
        <vt:i4>5</vt:i4>
      </vt:variant>
      <vt:variant>
        <vt:lpwstr>http://biblioclub.ru/index.php?page=book&amp;id=214209</vt:lpwstr>
      </vt:variant>
      <vt:variant>
        <vt:lpwstr/>
      </vt:variant>
      <vt:variant>
        <vt:i4>3670068</vt:i4>
      </vt:variant>
      <vt:variant>
        <vt:i4>72</vt:i4>
      </vt:variant>
      <vt:variant>
        <vt:i4>0</vt:i4>
      </vt:variant>
      <vt:variant>
        <vt:i4>5</vt:i4>
      </vt:variant>
      <vt:variant>
        <vt:lpwstr>http://biblioclub.ru/index.php?page=book&amp;id=118148</vt:lpwstr>
      </vt:variant>
      <vt:variant>
        <vt:lpwstr/>
      </vt:variant>
      <vt:variant>
        <vt:i4>393217</vt:i4>
      </vt:variant>
      <vt:variant>
        <vt:i4>69</vt:i4>
      </vt:variant>
      <vt:variant>
        <vt:i4>0</vt:i4>
      </vt:variant>
      <vt:variant>
        <vt:i4>5</vt:i4>
      </vt:variant>
      <vt:variant>
        <vt:lpwstr>http://biblioclub.ru/index.php?page=book&amp;id=85032</vt:lpwstr>
      </vt:variant>
      <vt:variant>
        <vt:lpwstr/>
      </vt:variant>
      <vt:variant>
        <vt:i4>65537</vt:i4>
      </vt:variant>
      <vt:variant>
        <vt:i4>66</vt:i4>
      </vt:variant>
      <vt:variant>
        <vt:i4>0</vt:i4>
      </vt:variant>
      <vt:variant>
        <vt:i4>5</vt:i4>
      </vt:variant>
      <vt:variant>
        <vt:lpwstr>http://biblioclub.ru/index.php?page=book&amp;id=87061</vt:lpwstr>
      </vt:variant>
      <vt:variant>
        <vt:lpwstr/>
      </vt:variant>
      <vt:variant>
        <vt:i4>65536</vt:i4>
      </vt:variant>
      <vt:variant>
        <vt:i4>63</vt:i4>
      </vt:variant>
      <vt:variant>
        <vt:i4>0</vt:i4>
      </vt:variant>
      <vt:variant>
        <vt:i4>5</vt:i4>
      </vt:variant>
      <vt:variant>
        <vt:lpwstr>http://biblioclub.ru/index.php?page=book&amp;id=83124</vt:lpwstr>
      </vt:variant>
      <vt:variant>
        <vt:lpwstr/>
      </vt:variant>
      <vt:variant>
        <vt:i4>3145779</vt:i4>
      </vt:variant>
      <vt:variant>
        <vt:i4>60</vt:i4>
      </vt:variant>
      <vt:variant>
        <vt:i4>0</vt:i4>
      </vt:variant>
      <vt:variant>
        <vt:i4>5</vt:i4>
      </vt:variant>
      <vt:variant>
        <vt:lpwstr>http://biblioclub.ru/index.php?page=book&amp;id=118130</vt:lpwstr>
      </vt:variant>
      <vt:variant>
        <vt:lpwstr/>
      </vt:variant>
      <vt:variant>
        <vt:i4>3670066</vt:i4>
      </vt:variant>
      <vt:variant>
        <vt:i4>57</vt:i4>
      </vt:variant>
      <vt:variant>
        <vt:i4>0</vt:i4>
      </vt:variant>
      <vt:variant>
        <vt:i4>5</vt:i4>
      </vt:variant>
      <vt:variant>
        <vt:lpwstr>http://biblioclub.ru/index.php?page=book&amp;id=221288</vt:lpwstr>
      </vt:variant>
      <vt:variant>
        <vt:lpwstr/>
      </vt:variant>
      <vt:variant>
        <vt:i4>3538995</vt:i4>
      </vt:variant>
      <vt:variant>
        <vt:i4>54</vt:i4>
      </vt:variant>
      <vt:variant>
        <vt:i4>0</vt:i4>
      </vt:variant>
      <vt:variant>
        <vt:i4>5</vt:i4>
      </vt:variant>
      <vt:variant>
        <vt:lpwstr>http://biblioclub.ru/index.php?page=book&amp;id=238207</vt:lpwstr>
      </vt:variant>
      <vt:variant>
        <vt:lpwstr/>
      </vt:variant>
      <vt:variant>
        <vt:i4>393221</vt:i4>
      </vt:variant>
      <vt:variant>
        <vt:i4>51</vt:i4>
      </vt:variant>
      <vt:variant>
        <vt:i4>0</vt:i4>
      </vt:variant>
      <vt:variant>
        <vt:i4>5</vt:i4>
      </vt:variant>
      <vt:variant>
        <vt:lpwstr>http://biblioclub.ru/index.php?page=book&amp;id=87418</vt:lpwstr>
      </vt:variant>
      <vt:variant>
        <vt:lpwstr/>
      </vt:variant>
      <vt:variant>
        <vt:i4>4063291</vt:i4>
      </vt:variant>
      <vt:variant>
        <vt:i4>48</vt:i4>
      </vt:variant>
      <vt:variant>
        <vt:i4>0</vt:i4>
      </vt:variant>
      <vt:variant>
        <vt:i4>5</vt:i4>
      </vt:variant>
      <vt:variant>
        <vt:lpwstr>http://biblioclub.ru/index.php?page=book&amp;id=227874</vt:lpwstr>
      </vt:variant>
      <vt:variant>
        <vt:lpwstr/>
      </vt:variant>
      <vt:variant>
        <vt:i4>3342395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http://biblioclub.ru/index.php?page=book&amp;id=143205</vt:lpwstr>
      </vt:variant>
      <vt:variant>
        <vt:lpwstr/>
      </vt:variant>
      <vt:variant>
        <vt:i4>65543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http://biblioclub.ru/index.php?page=book&amp;id=88691</vt:lpwstr>
      </vt:variant>
      <vt:variant>
        <vt:lpwstr/>
      </vt:variant>
      <vt:variant>
        <vt:i4>327687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http://biblioclub.ru/index.php?page=book&amp;id=90755</vt:lpwstr>
      </vt:variant>
      <vt:variant>
        <vt:lpwstr/>
      </vt:variant>
      <vt:variant>
        <vt:i4>3211314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http://biblioclub.ru/index.php?page=book&amp;id=211888</vt:lpwstr>
      </vt:variant>
      <vt:variant>
        <vt:lpwstr/>
      </vt:variant>
      <vt:variant>
        <vt:i4>3670076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http://biblioclub.ru/index.php?page=book&amp;id=222359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http://biblioclub.ru/index.php?page=book&amp;id=230054</vt:lpwstr>
      </vt:variant>
      <vt:variant>
        <vt:lpwstr/>
      </vt:variant>
      <vt:variant>
        <vt:i4>3866672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http://biblioclub.ru/index.php?page=book&amp;id=232199</vt:lpwstr>
      </vt:variant>
      <vt:variant>
        <vt:lpwstr/>
      </vt:variant>
      <vt:variant>
        <vt:i4>3407931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http://biblioclub.ru/index.php?page=book&amp;id=114174</vt:lpwstr>
      </vt:variant>
      <vt:variant>
        <vt:lpwstr/>
      </vt:variant>
      <vt:variant>
        <vt:i4>3145778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http://biblioclub.ru/index.php?page=book&amp;id=209000</vt:lpwstr>
      </vt:variant>
      <vt:variant>
        <vt:lpwstr/>
      </vt:variant>
      <vt:variant>
        <vt:i4>65543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http://biblioclub.ru/index.php?page=book&amp;id=88691</vt:lpwstr>
      </vt:variant>
      <vt:variant>
        <vt:lpwstr/>
      </vt:variant>
      <vt:variant>
        <vt:i4>3604536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http://biblioclub.ru/index.php?page=book&amp;id=242013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http://biblioclub.ru/index.php?page=book&amp;id=242010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http://biblioclub.ru/index.php?page=book&amp;id=117893</vt:lpwstr>
      </vt:variant>
      <vt:variant>
        <vt:lpwstr/>
      </vt:variant>
      <vt:variant>
        <vt:i4>3473466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http://biblioclub.ru/index.php?page=book&amp;id=114561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http://biblioclub.ru/index.php?page=book&amp;id=128340</vt:lpwstr>
      </vt:variant>
      <vt:variant>
        <vt:lpwstr/>
      </vt:variant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http://biblioclub.ru/index.php?page=book&amp;id=117897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2019-06-11T08:44:00Z</cp:lastPrinted>
  <dcterms:created xsi:type="dcterms:W3CDTF">2019-05-29T15:54:00Z</dcterms:created>
  <dcterms:modified xsi:type="dcterms:W3CDTF">2019-06-28T13:46:00Z</dcterms:modified>
</cp:coreProperties>
</file>