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tabs>
          <w:tab w:val="left" w:pos="3822" w:leader="none"/>
        </w:tabs>
        <w:rPr>
          <w:caps/>
        </w:rPr>
      </w:pPr>
      <w:r>
        <w:t xml:space="preserve">Министерство культуры Российской Федерации</w:t>
      </w:r>
      <w:r/>
    </w:p>
    <w:p>
      <w:pPr>
        <w:jc w:val="center"/>
        <w:widowControl w:val="off"/>
        <w:tabs>
          <w:tab w:val="left" w:pos="3822" w:leader="none"/>
        </w:tabs>
      </w:pPr>
      <w:r>
        <w:t xml:space="preserve">федеральное государственное бюджетное образовательное учреждение</w:t>
      </w:r>
      <w:r/>
    </w:p>
    <w:p>
      <w:pPr>
        <w:jc w:val="center"/>
        <w:widowControl w:val="off"/>
        <w:tabs>
          <w:tab w:val="left" w:pos="3822" w:leader="none"/>
        </w:tabs>
      </w:pPr>
      <w:r>
        <w:t xml:space="preserve">высшего образования</w:t>
      </w:r>
      <w:r/>
    </w:p>
    <w:p>
      <w:pPr>
        <w:jc w:val="center"/>
        <w:widowControl w:val="off"/>
        <w:tabs>
          <w:tab w:val="left" w:pos="3822" w:leader="none"/>
        </w:tabs>
        <w:rPr>
          <w:b/>
        </w:rPr>
      </w:pPr>
      <w:r>
        <w:rPr>
          <w:b/>
        </w:rPr>
        <w:t xml:space="preserve">«КРАСНОДАРСКИЙ ГОСУДАРСТВЕННЫЙ ИНСТИТУТ</w:t>
      </w:r>
      <w:r/>
    </w:p>
    <w:p>
      <w:pPr>
        <w:jc w:val="center"/>
        <w:widowControl w:val="off"/>
        <w:tabs>
          <w:tab w:val="left" w:pos="3822" w:leader="none"/>
        </w:tabs>
        <w:rPr>
          <w:b/>
        </w:rPr>
      </w:pPr>
      <w:r>
        <w:rPr>
          <w:b/>
        </w:rPr>
        <w:t xml:space="preserve">КУЛЬТУРЫ»</w:t>
      </w:r>
      <w:r/>
    </w:p>
    <w:p>
      <w:pPr>
        <w:jc w:val="center"/>
        <w:widowControl w:val="off"/>
        <w:tabs>
          <w:tab w:val="left" w:pos="3822" w:leader="none"/>
        </w:tabs>
      </w:pPr>
      <w:r/>
      <w:r/>
    </w:p>
    <w:p>
      <w:pPr>
        <w:jc w:val="center"/>
        <w:widowControl w:val="off"/>
        <w:tabs>
          <w:tab w:val="left" w:pos="3822" w:leader="none"/>
        </w:tabs>
      </w:pPr>
      <w:r>
        <w:t xml:space="preserve">Факультет гуманитарного образования</w:t>
      </w:r>
      <w:r/>
    </w:p>
    <w:p>
      <w:pPr>
        <w:jc w:val="center"/>
        <w:widowControl w:val="off"/>
        <w:tabs>
          <w:tab w:val="left" w:pos="3822" w:leader="none"/>
        </w:tabs>
      </w:pPr>
      <w:r>
        <w:t xml:space="preserve">Кафедра истории, культурологии и музееведения</w:t>
      </w:r>
      <w:r/>
    </w:p>
    <w:p>
      <w:pPr>
        <w:ind w:firstLine="709"/>
        <w:jc w:val="center"/>
        <w:widowControl w:val="off"/>
        <w:tabs>
          <w:tab w:val="left" w:pos="3822" w:leader="none"/>
        </w:tabs>
      </w:pPr>
      <w:r/>
      <w:r/>
    </w:p>
    <w:p>
      <w:pPr>
        <w:ind w:left="6236" w:right="0" w:firstLine="0"/>
        <w:jc w:val="both"/>
        <w:keepNext/>
        <w:tabs>
          <w:tab w:val="left" w:pos="3822" w:leader="none"/>
        </w:tabs>
        <w:outlineLvl w:val="1"/>
      </w:pPr>
      <w:r/>
      <w:bookmarkStart w:id="0" w:name="undefined"/>
      <w:r>
        <w:rPr>
          <w:sz w:val="28"/>
          <w:szCs w:val="28"/>
        </w:rPr>
        <w:t xml:space="preserve">УТВЕРЖДАЮ</w:t>
      </w:r>
      <w:bookmarkEnd w:id="0"/>
      <w:r/>
      <w:r/>
    </w:p>
    <w:p>
      <w:pPr>
        <w:ind w:left="6236" w:right="0" w:firstLine="0"/>
        <w:jc w:val="both"/>
        <w:tabs>
          <w:tab w:val="left" w:pos="3822" w:leader="none"/>
        </w:tabs>
      </w:pPr>
      <w:r>
        <w:rPr>
          <w:sz w:val="28"/>
          <w:szCs w:val="28"/>
        </w:rPr>
        <w:t xml:space="preserve">Зав. кафедрой истории, </w:t>
      </w:r>
      <w:r/>
    </w:p>
    <w:p>
      <w:pPr>
        <w:ind w:left="6236" w:right="0" w:firstLine="0"/>
        <w:jc w:val="both"/>
        <w:tabs>
          <w:tab w:val="left" w:pos="3822" w:leader="none"/>
        </w:tabs>
      </w:pPr>
      <w:r>
        <w:rPr>
          <w:sz w:val="28"/>
          <w:szCs w:val="28"/>
        </w:rPr>
        <w:t xml:space="preserve">культурологии и </w:t>
      </w:r>
      <w:r/>
    </w:p>
    <w:p>
      <w:pPr>
        <w:ind w:left="6236" w:right="0" w:firstLine="0"/>
        <w:jc w:val="both"/>
        <w:tabs>
          <w:tab w:val="left" w:pos="3822" w:leader="none"/>
        </w:tabs>
      </w:pPr>
      <w:r>
        <w:rPr>
          <w:sz w:val="28"/>
          <w:szCs w:val="28"/>
        </w:rPr>
        <w:t xml:space="preserve">музееведения </w:t>
      </w:r>
      <w:r/>
    </w:p>
    <w:p>
      <w:pPr>
        <w:ind w:left="6236" w:right="0" w:firstLine="0"/>
        <w:jc w:val="both"/>
        <w:tabs>
          <w:tab w:val="left" w:pos="3822" w:leader="none"/>
        </w:tabs>
      </w:pPr>
      <w:r>
        <w:rPr>
          <w:sz w:val="28"/>
          <w:szCs w:val="28"/>
        </w:rPr>
        <w:t xml:space="preserve">Кудинова А.В.</w:t>
      </w:r>
      <w:r/>
    </w:p>
    <w:p>
      <w:pPr>
        <w:ind w:left="6236" w:right="0" w:firstLine="0"/>
        <w:jc w:val="both"/>
        <w:tabs>
          <w:tab w:val="left" w:pos="3822" w:leader="none"/>
        </w:tabs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4015740</wp:posOffset>
                </wp:positionH>
                <wp:positionV relativeFrom="margin">
                  <wp:posOffset>2927985</wp:posOffset>
                </wp:positionV>
                <wp:extent cx="885825" cy="342900"/>
                <wp:effectExtent l="19050" t="0" r="9525" b="0"/>
                <wp:wrapNone/>
                <wp:docPr id="1" name="Рисунок 1" descr="Описание: Описание: IMG_5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7734732" name="Рисунок 1" descr="Описание: Описание: IMG_55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15128" t="18265" r="8482" b="15971"/>
                        <a:stretch/>
                      </pic:blipFill>
                      <pic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316.2pt;mso-position-horizontal:absolute;mso-position-vertical-relative:margin;margin-top:230.5pt;mso-position-vertical:absolute;width:69.8pt;height:27.0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left="6236" w:right="0" w:firstLine="0"/>
        <w:jc w:val="both"/>
        <w:tabs>
          <w:tab w:val="left" w:pos="3822" w:leader="none"/>
        </w:tabs>
      </w:pPr>
      <w:r>
        <w:rPr>
          <w:sz w:val="28"/>
          <w:szCs w:val="28"/>
        </w:rPr>
      </w:r>
      <w:r/>
    </w:p>
    <w:p>
      <w:pPr>
        <w:ind w:left="6236" w:right="0" w:firstLine="0"/>
        <w:jc w:val="both"/>
        <w:tabs>
          <w:tab w:val="left" w:pos="3822" w:leader="none"/>
        </w:tabs>
      </w:pPr>
      <w:r>
        <w:rPr>
          <w:sz w:val="28"/>
          <w:szCs w:val="28"/>
        </w:rPr>
        <w:t xml:space="preserve">09.06.2025 г. Пр. №20</w:t>
      </w:r>
      <w:r/>
    </w:p>
    <w:p>
      <w:pPr>
        <w:ind w:left="6634"/>
        <w:jc w:val="both"/>
        <w:tabs>
          <w:tab w:val="left" w:pos="3822" w:leader="none"/>
        </w:tabs>
      </w:pPr>
      <w:r/>
      <w:r/>
    </w:p>
    <w:p>
      <w:pPr>
        <w:jc w:val="center"/>
        <w:widowControl w:val="off"/>
        <w:tabs>
          <w:tab w:val="left" w:pos="3822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right"/>
        <w:widowControl w:val="off"/>
        <w:tabs>
          <w:tab w:val="left" w:pos="3822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/>
          <w:caps/>
          <w:sz w:val="40"/>
          <w:szCs w:val="40"/>
        </w:rPr>
        <w:outlineLvl w:val="0"/>
      </w:pPr>
      <w:r/>
      <w:bookmarkStart w:id="1" w:name="_Toc321263785"/>
      <w:r>
        <w:rPr>
          <w:b/>
          <w:caps/>
          <w:sz w:val="40"/>
          <w:szCs w:val="40"/>
        </w:rPr>
        <w:t xml:space="preserve">ПРОГРАММА</w:t>
      </w:r>
      <w:bookmarkEnd w:id="1"/>
      <w:r>
        <w:rPr>
          <w:b/>
          <w:caps/>
          <w:sz w:val="40"/>
          <w:szCs w:val="40"/>
        </w:rPr>
        <w:t xml:space="preserve"> ПРАКТИКИ</w:t>
      </w:r>
      <w:r/>
    </w:p>
    <w:p>
      <w:pPr>
        <w:jc w:val="center"/>
        <w:widowControl w:val="off"/>
        <w:tabs>
          <w:tab w:val="left" w:pos="3822" w:leader="none"/>
        </w:tabs>
        <w:rPr>
          <w:b/>
          <w:caps/>
        </w:rPr>
        <w:outlineLvl w:val="0"/>
      </w:pPr>
      <w:r>
        <w:rPr>
          <w:b/>
          <w:caps/>
        </w:rPr>
      </w:r>
      <w:r/>
    </w:p>
    <w:p>
      <w:pPr>
        <w:jc w:val="center"/>
        <w:widowControl w:val="off"/>
        <w:tabs>
          <w:tab w:val="left" w:pos="3822" w:leader="none"/>
        </w:tabs>
        <w:rPr>
          <w:b/>
        </w:rPr>
      </w:pPr>
      <w:r>
        <w:rPr>
          <w:b/>
        </w:rPr>
        <w:t xml:space="preserve">Б2.</w:t>
      </w:r>
      <w:r>
        <w:rPr>
          <w:b/>
        </w:rPr>
        <w:t xml:space="preserve">О</w:t>
      </w:r>
      <w:r>
        <w:rPr>
          <w:b/>
        </w:rPr>
        <w:t xml:space="preserve">.02(П). ПРАКТИКА ПО ВЫЯВЛЕНИЮ И ОХРАНЕ ОБЪЕКТОВ 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40"/>
          <w:szCs w:val="40"/>
        </w:rPr>
      </w:pPr>
      <w:r>
        <w:rPr>
          <w:b/>
        </w:rPr>
        <w:t xml:space="preserve">ИСТОРИЧЕСКОГО И КУЛЬТУРНОГО НАСЛЕДИЯ</w:t>
      </w:r>
      <w:r/>
    </w:p>
    <w:p>
      <w:pPr>
        <w:ind w:firstLine="709"/>
        <w:jc w:val="center"/>
        <w:widowControl w:val="off"/>
        <w:tabs>
          <w:tab w:val="left" w:pos="3822" w:leader="none"/>
        </w:tabs>
      </w:pPr>
      <w:r/>
      <w:r/>
    </w:p>
    <w:p>
      <w:pPr>
        <w:ind w:firstLine="709"/>
        <w:jc w:val="center"/>
        <w:widowControl w:val="off"/>
        <w:tabs>
          <w:tab w:val="left" w:pos="3822" w:leader="none"/>
        </w:tabs>
      </w:pPr>
      <w:r/>
      <w:r/>
    </w:p>
    <w:p>
      <w:pPr>
        <w:pStyle w:val="1008"/>
        <w:jc w:val="both"/>
        <w:spacing w:after="0" w:line="240" w:lineRule="auto"/>
        <w:widowControl w:val="off"/>
        <w:tabs>
          <w:tab w:val="left" w:pos="3822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51.03.04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Музеология и охрана объектов культурного и природного наследия </w:t>
      </w:r>
      <w:r/>
    </w:p>
    <w:p>
      <w:pPr>
        <w:pStyle w:val="1008"/>
        <w:jc w:val="both"/>
        <w:spacing w:after="0" w:line="240" w:lineRule="auto"/>
        <w:widowControl w:val="off"/>
        <w:tabs>
          <w:tab w:val="left" w:pos="3822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Профиль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Цифровые технологии в музейной индустрии</w:t>
      </w:r>
      <w:r/>
    </w:p>
    <w:p>
      <w:pPr>
        <w:pStyle w:val="1008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бакалавр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/>
    </w:p>
    <w:p>
      <w:pPr>
        <w:pStyle w:val="1008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 – 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заочная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</w:r>
      <w:r/>
    </w:p>
    <w:p>
      <w:pPr>
        <w:jc w:val="center"/>
        <w:widowControl w:val="off"/>
        <w:tabs>
          <w:tab w:val="left" w:pos="3822" w:leader="none"/>
        </w:tabs>
        <w:rPr>
          <w:b/>
        </w:rPr>
      </w:pPr>
      <w:r>
        <w:rPr>
          <w:b/>
        </w:rPr>
        <w:t xml:space="preserve">Краснодар</w:t>
      </w:r>
      <w:r/>
    </w:p>
    <w:p>
      <w:pPr>
        <w:jc w:val="center"/>
        <w:widowControl w:val="off"/>
        <w:tabs>
          <w:tab w:val="left" w:pos="3822" w:leader="none"/>
        </w:tabs>
        <w:rPr>
          <w:b/>
        </w:rPr>
      </w:pPr>
      <w:r>
        <w:rPr>
          <w:b/>
        </w:rPr>
        <w:t xml:space="preserve">202</w:t>
      </w:r>
      <w:r>
        <w:rPr>
          <w:b/>
        </w:rPr>
        <w:t xml:space="preserve">5</w:t>
      </w:r>
      <w:r/>
    </w:p>
    <w:p>
      <w:pPr>
        <w:ind w:firstLine="709"/>
        <w:jc w:val="both"/>
        <w:widowControl w:val="off"/>
        <w:tabs>
          <w:tab w:val="left" w:pos="3822" w:leader="none"/>
        </w:tabs>
      </w:pPr>
      <w:r>
        <w:rPr>
          <w:b/>
        </w:rPr>
        <w:br w:type="page" w:clear="all"/>
      </w:r>
      <w:r>
        <w:t xml:space="preserve">Рабочая программа предназначена для проведения производственной практики по выявлению и охране объектов исторического и культурного наследия студентам </w:t>
      </w:r>
      <w:r>
        <w:t xml:space="preserve">очной и </w:t>
      </w:r>
      <w:r>
        <w:t xml:space="preserve">заочной формы обучения по направлению подготовки (специальности) </w:t>
      </w:r>
      <w:r>
        <w:rPr>
          <w:bCs/>
        </w:rPr>
        <w:t xml:space="preserve">51.03.04</w:t>
      </w:r>
      <w:r>
        <w:rPr>
          <w:b/>
          <w:bCs/>
        </w:rPr>
        <w:t xml:space="preserve"> – </w:t>
      </w:r>
      <w:r>
        <w:t xml:space="preserve">«Музеология и охрана объектов культурного и природного наследия» в 4 семестре.</w:t>
      </w:r>
      <w:r/>
    </w:p>
    <w:p>
      <w:pPr>
        <w:ind w:firstLine="708"/>
        <w:jc w:val="both"/>
      </w:pPr>
      <w:r/>
      <w:r/>
    </w:p>
    <w:p>
      <w:pPr>
        <w:ind w:firstLine="709"/>
        <w:jc w:val="both"/>
      </w:pPr>
      <w:r>
        <w:t xml:space="preserve">Рабочая программа учебной дисциплины разработана в соответствии с требованиями ФГОС ВО по направлению подготовки (</w:t>
      </w:r>
      <w:r>
        <w:rPr>
          <w:i/>
        </w:rPr>
        <w:t xml:space="preserve">специальности</w:t>
      </w:r>
      <w:r>
        <w:t xml:space="preserve">) </w:t>
      </w:r>
      <w:r>
        <w:rPr>
          <w:bCs/>
        </w:rPr>
        <w:t xml:space="preserve">51.03.04</w:t>
      </w:r>
      <w:r>
        <w:rPr>
          <w:b/>
          <w:bCs/>
        </w:rPr>
        <w:t xml:space="preserve"> – </w:t>
      </w:r>
      <w:r>
        <w:t xml:space="preserve">«Музеология и охрана объектов культурного и природного наследия»</w:t>
      </w:r>
      <w:r>
        <w:rPr>
          <w:sz w:val="32"/>
          <w:szCs w:val="32"/>
        </w:rPr>
        <w:t xml:space="preserve"> </w:t>
      </w:r>
      <w:r>
        <w:t xml:space="preserve">утвержденным приказом Министерства образования и науки Российской Федерации от 6 декабря 2017 года, приказ № 1180 и основной профессиональной образовательной программой.</w:t>
      </w:r>
      <w:r/>
    </w:p>
    <w:p>
      <w:r/>
      <w:r/>
    </w:p>
    <w:p>
      <w:r/>
      <w:r/>
    </w:p>
    <w:p>
      <w:pPr>
        <w:rPr>
          <w:b/>
        </w:rPr>
      </w:pPr>
      <w:r>
        <w:rPr>
          <w:b/>
        </w:rPr>
        <w:t xml:space="preserve">Рецензенты: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605"/>
        <w:gridCol w:w="375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4" w:type="dxa"/>
            <w:textDirection w:val="lrTb"/>
            <w:noWrap w:val="false"/>
          </w:tcPr>
          <w:p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Доктор исторических наук профессор кафедры</w:t>
            </w:r>
            <w:r/>
          </w:p>
          <w:p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истории, культурологии и музееведения КГИК</w:t>
            </w:r>
            <w:r/>
          </w:p>
          <w:p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Чирг А.Ю.</w:t>
            </w:r>
            <w:r/>
          </w:p>
          <w:p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4" w:type="dxa"/>
            <w:textDirection w:val="lrTb"/>
            <w:noWrap w:val="false"/>
          </w:tcPr>
          <w:p>
            <w:r>
              <w:t xml:space="preserve">Старший научный сотрудник отдела археологических фондов КГИАМЗ</w:t>
            </w:r>
            <w:r/>
          </w:p>
          <w:p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 xml:space="preserve">Улитин В.В.</w:t>
            </w:r>
            <w:r/>
          </w:p>
        </w:tc>
      </w:tr>
    </w:tbl>
    <w:p>
      <w:r/>
      <w:r/>
    </w:p>
    <w:p>
      <w:r/>
      <w:r/>
    </w:p>
    <w:p>
      <w:pPr>
        <w:rPr>
          <w:b/>
        </w:rPr>
      </w:pPr>
      <w:r>
        <w:rPr>
          <w:b/>
        </w:rPr>
        <w:t xml:space="preserve">Составитель:</w:t>
      </w:r>
      <w:r/>
    </w:p>
    <w:p>
      <w:pPr>
        <w:rPr>
          <w:vertAlign w:val="superscript"/>
        </w:rPr>
      </w:pPr>
      <w:r>
        <w:t xml:space="preserve">кандидат исторических наук, доцент кафедры истории, культурологии и музееведения КГИК Берлизов Николай Евгеньевич</w:t>
      </w:r>
      <w:r/>
    </w:p>
    <w:p>
      <w:pPr>
        <w:rPr>
          <w:vertAlign w:val="superscript"/>
        </w:rPr>
      </w:pPr>
      <w:r>
        <w:rPr>
          <w:vertAlign w:val="superscript"/>
        </w:rPr>
      </w:r>
      <w:r/>
    </w:p>
    <w:p>
      <w:pPr>
        <w:rPr>
          <w:vertAlign w:val="superscript"/>
        </w:rPr>
      </w:pPr>
      <w:r>
        <w:rPr>
          <w:vertAlign w:val="superscript"/>
        </w:rPr>
      </w:r>
      <w:r/>
    </w:p>
    <w:p>
      <w:pPr>
        <w:jc w:val="both"/>
      </w:pPr>
      <w:r>
        <w:t xml:space="preserve">Рабочая программа практики по выявлению и охране объектов исторического и культурного наследия рассмотрена и </w:t>
      </w:r>
      <w:r>
        <w:t xml:space="preserve">утверждена на заседании кафедры истории, культурологии и музееведения «09» июня 2025 г., протокол № 20.</w:t>
      </w:r>
      <w:r/>
    </w:p>
    <w:p>
      <w:pPr>
        <w:ind w:firstLine="708"/>
        <w:rPr>
          <w:vertAlign w:val="superscript"/>
        </w:rPr>
      </w:pPr>
      <w:r>
        <w:rPr>
          <w:vertAlign w:val="superscript"/>
        </w:rPr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</w:r>
      <w:r/>
    </w:p>
    <w:p>
      <w:pPr>
        <w:jc w:val="both"/>
      </w:pPr>
      <w:r>
        <w:t xml:space="preserve">Рабочая программа практики по выявлению и охране объектов исторического и культурного наследия Б2.0.02(П)</w:t>
      </w:r>
      <w:r>
        <w:rPr>
          <w:b/>
        </w:rPr>
        <w:t xml:space="preserve"> </w:t>
      </w:r>
      <w:r>
        <w:t xml:space="preserve">одобрена и рекомендована к использованию в учебном процессе </w:t>
      </w:r>
      <w:r>
        <w:t xml:space="preserve">Учебно-методическим советом ФГБОУ ВО «КГИК» «25» июня 2025 г., протокол № 11.</w:t>
      </w:r>
      <w:r/>
    </w:p>
    <w:p>
      <w:pPr>
        <w:jc w:val="both"/>
      </w:pPr>
      <w:r/>
      <w:r/>
    </w:p>
    <w:p>
      <w:pPr>
        <w:ind w:firstLine="708"/>
        <w:jc w:val="both"/>
      </w:pPr>
      <w:r/>
      <w:r/>
    </w:p>
    <w:p>
      <w:pPr>
        <w:pStyle w:val="990"/>
        <w:ind w:firstLine="720"/>
        <w:jc w:val="center"/>
        <w:rPr>
          <w:b/>
        </w:rPr>
        <w:suppressLineNumbers/>
      </w:pPr>
      <w:r>
        <w:rPr>
          <w:b/>
          <w:lang w:val="ru-RU"/>
        </w:rPr>
        <w:br w:type="page" w:clear="all"/>
      </w:r>
      <w:r>
        <w:rPr>
          <w:b/>
        </w:rPr>
        <w:t xml:space="preserve">Содержание</w:t>
      </w:r>
      <w:r/>
    </w:p>
    <w:p>
      <w:pPr>
        <w:jc w:val="center"/>
        <w:spacing w:line="360" w:lineRule="auto"/>
        <w:rPr>
          <w:b/>
        </w:rPr>
      </w:pPr>
      <w:r>
        <w:rPr>
          <w:b/>
        </w:rPr>
      </w:r>
      <w:r/>
    </w:p>
    <w:p>
      <w:pPr>
        <w:rPr>
          <w:rFonts w:eastAsia="SimSun"/>
        </w:rPr>
      </w:pPr>
      <w:r>
        <w:rPr>
          <w:rFonts w:eastAsia="SimSun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8687"/>
        <w:gridCol w:w="6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numPr>
                <w:ilvl w:val="0"/>
                <w:numId w:val="40"/>
              </w:numPr>
              <w:ind w:left="0" w:firstLine="0"/>
              <w:widowControl w:val="off"/>
            </w:pPr>
            <w:r>
              <w:t xml:space="preserve">Вид, тип, способ, форма проведения, цели и задачи практики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4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2. Место дисциплины в структуре ОПОП ВО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6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</w:pPr>
            <w:r>
              <w:t xml:space="preserve">3. </w:t>
            </w:r>
            <w:r>
              <w:t xml:space="preserve">Планируемые результаты обучения по дисциплине, соотнесенные с установленными в образовательной программе индикаторами достижения компетенций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7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4. Структура и содержание и практики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8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</w:pPr>
            <w:r>
              <w:t xml:space="preserve">5. Оценочные средства для текущего контроля обучения и промежуточной аттестации: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11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firstLine="567"/>
              <w:jc w:val="both"/>
              <w:spacing w:after="120"/>
            </w:pPr>
            <w:r>
              <w:t xml:space="preserve">5.1. Контроль освоения дисциплины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11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left="567"/>
              <w:spacing w:after="120"/>
            </w:pPr>
            <w:r>
              <w:t xml:space="preserve">5.2. Оценочные средства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11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left="567"/>
              <w:jc w:val="both"/>
              <w:spacing w:after="120"/>
              <w:widowControl w:val="off"/>
              <w:tabs>
                <w:tab w:val="left" w:pos="851" w:leader="none"/>
              </w:tabs>
            </w:pPr>
            <w:r>
              <w:t xml:space="preserve">5.3. 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14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tabs>
                <w:tab w:val="left" w:pos="851" w:leader="none"/>
              </w:tabs>
            </w:pPr>
            <w:r>
              <w:t xml:space="preserve">6. Учебно-методическое и информационно обеспечение практики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15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</w:pPr>
            <w:r>
              <w:t xml:space="preserve">6.1. Основная литература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15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line="264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6.2. Дополнительная литература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15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</w:pPr>
            <w:r>
              <w:rPr>
                <w:bCs/>
                <w:iCs/>
                <w:szCs w:val="24"/>
              </w:rPr>
              <w:t xml:space="preserve">6.3. Периодические издания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15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6.4. Интернет-ресурсы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15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6.5. Методические указания и материалы по видам занятий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16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6.6. Программное обеспечение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</w:t>
            </w:r>
            <w:r>
              <w:t xml:space="preserve">7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6.7. Условия реализации программы для обучающихся инвалидов и лиц с ограниченными возможностями здоровья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17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tabs>
                <w:tab w:val="left" w:pos="851" w:leader="none"/>
              </w:tabs>
            </w:pPr>
            <w:r>
              <w:t xml:space="preserve">7. Материально-техническое обеспечение практики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</w:t>
            </w:r>
            <w:r>
              <w:t xml:space="preserve">8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8. Дополнения и изменения к рабочей программе практики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19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textDirection w:val="lrTb"/>
            <w:noWrap w:val="false"/>
          </w:tcPr>
          <w:p>
            <w:r>
              <w:t xml:space="preserve">Приложение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textDirection w:val="lrTb"/>
            <w:noWrap w:val="false"/>
          </w:tcPr>
          <w:p>
            <w:pPr>
              <w:jc w:val="center"/>
              <w:spacing w:after="120"/>
              <w:widowControl w:val="off"/>
            </w:pPr>
            <w:r>
              <w:t xml:space="preserve">24</w:t>
            </w:r>
            <w:r/>
          </w:p>
        </w:tc>
      </w:tr>
    </w:tbl>
    <w:p>
      <w:pPr>
        <w:rPr>
          <w:rFonts w:eastAsia="SimSun"/>
        </w:rPr>
      </w:pPr>
      <w:r>
        <w:rPr>
          <w:rFonts w:eastAsia="SimSun"/>
        </w:rPr>
      </w:r>
      <w:r/>
    </w:p>
    <w:p>
      <w:pPr>
        <w:rPr>
          <w:rFonts w:eastAsia="SimSun"/>
        </w:rPr>
      </w:pPr>
      <w:r>
        <w:rPr>
          <w:rFonts w:eastAsia="SimSun"/>
        </w:rPr>
      </w:r>
      <w:r/>
    </w:p>
    <w:p>
      <w:pPr>
        <w:jc w:val="center"/>
        <w:rPr>
          <w:rFonts w:eastAsia="SimSun"/>
        </w:rPr>
      </w:pPr>
      <w:r>
        <w:rPr>
          <w:rFonts w:eastAsia="SimSun"/>
        </w:rPr>
      </w:r>
      <w:r/>
    </w:p>
    <w:p>
      <w:pPr>
        <w:rPr>
          <w:rFonts w:eastAsia="SimSun"/>
        </w:rPr>
      </w:pPr>
      <w:r>
        <w:rPr>
          <w:rFonts w:eastAsia="SimSun"/>
        </w:rPr>
        <w:br w:type="page" w:clear="all"/>
      </w:r>
      <w:r/>
    </w:p>
    <w:p>
      <w:pPr>
        <w:pStyle w:val="1001"/>
        <w:jc w:val="center"/>
        <w:tabs>
          <w:tab w:val="left" w:pos="12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ВИД, ТИП, СПОСОБ, ФОРМА ПРОВЕДЕНИЯ, </w:t>
      </w:r>
      <w:r/>
    </w:p>
    <w:p>
      <w:pPr>
        <w:pStyle w:val="1001"/>
        <w:jc w:val="center"/>
        <w:tabs>
          <w:tab w:val="left" w:pos="1200" w:leader="none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ЦЕЛИ И ЗАДАЧИ ПРАКТИКИ</w:t>
      </w:r>
      <w:r/>
    </w:p>
    <w:p>
      <w:pPr>
        <w:pStyle w:val="1008"/>
        <w:ind w:firstLine="720"/>
        <w:jc w:val="both"/>
        <w:spacing w:after="0"/>
        <w:tabs>
          <w:tab w:val="left" w:pos="340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008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Вид практики: производственная </w:t>
      </w:r>
      <w:r/>
    </w:p>
    <w:p>
      <w:pPr>
        <w:pStyle w:val="1008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Тип практики: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практика по получению профессиональных умений и опыта профессиональной деятельности. </w:t>
      </w:r>
      <w:r/>
    </w:p>
    <w:p>
      <w:pPr>
        <w:pStyle w:val="1008"/>
        <w:ind w:firstLine="567"/>
        <w:jc w:val="both"/>
        <w:spacing w:after="0" w:line="240" w:lineRule="auto"/>
        <w:tabs>
          <w:tab w:val="left" w:pos="567" w:leader="none"/>
          <w:tab w:val="left" w:pos="3405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Способ проведения: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стационарная.</w:t>
      </w:r>
      <w:r/>
    </w:p>
    <w:p>
      <w:pPr>
        <w:jc w:val="both"/>
      </w:pPr>
      <w:r>
        <w:rPr>
          <w:b/>
        </w:rPr>
        <w:t xml:space="preserve">        Форма проведения:</w:t>
      </w:r>
      <w:r>
        <w:t xml:space="preserve"> концентрированная. </w:t>
      </w:r>
      <w:r/>
    </w:p>
    <w:p>
      <w:pPr>
        <w:ind w:firstLine="567"/>
        <w:jc w:val="both"/>
        <w:tabs>
          <w:tab w:val="right" w:pos="8505" w:leader="underscore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Цели</w:t>
      </w:r>
      <w:r>
        <w:rPr>
          <w:bCs/>
          <w:iCs/>
          <w:szCs w:val="24"/>
        </w:rPr>
        <w:t xml:space="preserve"> </w:t>
      </w:r>
      <w:r>
        <w:rPr>
          <w:b/>
        </w:rPr>
        <w:t xml:space="preserve">практики по выявлению и охране объектов исторического и культурного наследия</w:t>
      </w:r>
      <w:r/>
    </w:p>
    <w:p>
      <w:pPr>
        <w:ind w:firstLine="567"/>
        <w:jc w:val="both"/>
        <w:tabs>
          <w:tab w:val="right" w:pos="8505" w:leader="underscore"/>
        </w:tabs>
      </w:pPr>
      <w:r>
        <w:t xml:space="preserve">- </w:t>
      </w:r>
      <w:r>
        <w:rPr>
          <w:color w:val="30180c"/>
        </w:rPr>
        <w:t xml:space="preserve">формирование у студентов, специализирующихся в области музеологии и охраны объектов культурного и природного наследия, теоретическ</w:t>
      </w:r>
      <w:r>
        <w:rPr>
          <w:color w:val="30180c"/>
        </w:rPr>
        <w:t xml:space="preserve">их навыков комплексного источниковедения (археология – как исторический источник) и практических навыков полевой работы на археологическом памятнике для ознакомления с методикой археологических исследований и способами сохранения археологического наследия.</w:t>
      </w:r>
      <w:r/>
    </w:p>
    <w:p>
      <w:pPr>
        <w:ind w:firstLine="72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  <w:r/>
    </w:p>
    <w:p>
      <w:pPr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Задачи</w:t>
      </w:r>
      <w:r>
        <w:t xml:space="preserve"> </w:t>
      </w:r>
      <w:r>
        <w:rPr>
          <w:b/>
        </w:rPr>
        <w:t xml:space="preserve">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b/>
          <w:bCs/>
          <w:iCs/>
        </w:rPr>
        <w:t xml:space="preserve">:</w:t>
      </w:r>
      <w:r/>
    </w:p>
    <w:p>
      <w:pPr>
        <w:ind w:firstLine="567"/>
        <w:jc w:val="both"/>
        <w:shd w:val="clear" w:color="auto" w:fill="ffffff"/>
        <w:rPr>
          <w:u w:val="single"/>
        </w:rPr>
      </w:pPr>
      <w:r>
        <w:rPr>
          <w:u w:val="single"/>
        </w:rPr>
      </w:r>
      <w:r/>
    </w:p>
    <w:p>
      <w:pPr>
        <w:ind w:firstLine="567"/>
        <w:jc w:val="both"/>
        <w:shd w:val="clear" w:color="auto" w:fill="ffffff"/>
      </w:pPr>
      <w:r>
        <w:rPr>
          <w:color w:val="000000"/>
        </w:rPr>
        <w:t xml:space="preserve">Среди задач, ставящихся при проведении данной практики, следует выделить учебно-методическую, научно-исследовательскую и воспитательную.</w:t>
      </w:r>
      <w:r/>
    </w:p>
    <w:p>
      <w:pPr>
        <w:ind w:firstLine="567"/>
        <w:jc w:val="both"/>
        <w:shd w:val="clear" w:color="auto" w:fill="ffffff"/>
      </w:pPr>
      <w:r>
        <w:rPr>
          <w:color w:val="000000"/>
        </w:rPr>
        <w:t xml:space="preserve">- </w:t>
      </w:r>
      <w:r>
        <w:rPr>
          <w:i/>
          <w:color w:val="000000"/>
        </w:rPr>
        <w:t xml:space="preserve">учебно-методическая задача</w:t>
      </w:r>
      <w:r>
        <w:rPr>
          <w:color w:val="000000"/>
        </w:rPr>
        <w:t xml:space="preserve">: связать теоретические курсы "Археология", «Организация полевой экспедиции» и «Охрана объектов культурного и природного нас</w:t>
      </w:r>
      <w:r>
        <w:rPr>
          <w:color w:val="000000"/>
        </w:rPr>
        <w:t xml:space="preserve">ледия в России и за рубежом» с конкретным материалом, научить студентов навыкам и приемам полевой археологической работы, включающих (при возможности) методику выявления памятников культурного наследия и проведения на них охранно-спасательных мероприятий. </w:t>
      </w:r>
      <w:r>
        <w:rPr>
          <w:bCs/>
          <w:color w:val="000000"/>
        </w:rPr>
        <w:t xml:space="preserve">При </w:t>
      </w:r>
      <w:r>
        <w:rPr>
          <w:color w:val="000000"/>
        </w:rPr>
        <w:t xml:space="preserve">этом студенты знаком</w:t>
      </w:r>
      <w:r>
        <w:rPr>
          <w:color w:val="000000"/>
        </w:rPr>
        <w:t xml:space="preserve">ятся с конкретными памятниками историко-культурного наследия, с возможностями использования археологического материала на уроках истории и для внеклассной работы, с охраной памятников истории и культуры, первичной реставрацией и обработкой полевых находок.</w:t>
      </w:r>
      <w:r/>
    </w:p>
    <w:p>
      <w:pPr>
        <w:ind w:firstLine="567"/>
        <w:jc w:val="both"/>
        <w:shd w:val="clear" w:color="auto" w:fill="ffffff"/>
      </w:pPr>
      <w:r>
        <w:rPr>
          <w:color w:val="000000"/>
        </w:rPr>
        <w:t xml:space="preserve">- </w:t>
      </w:r>
      <w:r>
        <w:rPr>
          <w:i/>
          <w:color w:val="000000"/>
        </w:rPr>
        <w:t xml:space="preserve">научно-исследовательская задача</w:t>
      </w:r>
      <w:r>
        <w:rPr>
          <w:color w:val="000000"/>
        </w:rPr>
        <w:t xml:space="preserve"> непос</w:t>
      </w:r>
      <w:r>
        <w:rPr>
          <w:color w:val="000000"/>
        </w:rPr>
        <w:t xml:space="preserve">редственно связана с первой, что обусловлено спецификой практики, для проведения которой невозможно создать специальные учебные полигоны. Исследования же, т.е. разведки и раскопки памятников неминуемо приводят к их разрушению или даже полному уничтожению. </w:t>
      </w:r>
      <w:r>
        <w:rPr>
          <w:color w:val="000000"/>
        </w:rPr>
        <w:t xml:space="preserve">Поэтому руководитель практики (экспедиции, на базе которой проходят практику студенты) обязан иметь Открытый лист на право раскопок. Научно-исследовательская задача состоит в раскрытии возможностей археологического памятника как исторического источника, в </w:t>
      </w:r>
      <w:r>
        <w:rPr>
          <w:color w:val="000000"/>
        </w:rPr>
        <w:t xml:space="preserve">показе зависимости исторических выводов и реконструкции развития древних обществ от точности полевых наблюдений, выбранной методики раскопок. </w:t>
      </w:r>
      <w:r>
        <w:rPr>
          <w:bCs/>
          <w:color w:val="000000"/>
        </w:rPr>
        <w:t xml:space="preserve">Студенты </w:t>
      </w:r>
      <w:r>
        <w:rPr>
          <w:color w:val="000000"/>
        </w:rPr>
        <w:t xml:space="preserve">должны понять, что от того, насколько грамотно раскопан памятник, зависит достоверность, качество полученной информации, должны почувствовать свою ответственность перед наукой. Как писал крупнейший русский археолог А.А. </w:t>
      </w:r>
      <w:r>
        <w:rPr>
          <w:bCs/>
          <w:color w:val="000000"/>
        </w:rPr>
        <w:t xml:space="preserve">Спицин,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"раскопки не спорт и не удовольствие, это серьезный труд, нередко тяжелый и всегда ответственный "</w:t>
      </w:r>
      <w:r/>
    </w:p>
    <w:p>
      <w:pPr>
        <w:ind w:firstLine="567"/>
        <w:jc w:val="both"/>
        <w:shd w:val="clear" w:color="auto" w:fill="ffffff"/>
      </w:pPr>
      <w:r>
        <w:rPr>
          <w:color w:val="000000"/>
        </w:rPr>
        <w:t xml:space="preserve">- </w:t>
      </w:r>
      <w:r>
        <w:rPr>
          <w:i/>
          <w:color w:val="000000"/>
        </w:rPr>
        <w:t xml:space="preserve">воспитательная задача</w:t>
      </w:r>
      <w:r>
        <w:rPr>
          <w:color w:val="000000"/>
        </w:rPr>
        <w:t xml:space="preserve">: состоит в том, что будущие музееведы в полевых условиях демонстрируют уровень моральной, психологической и ф</w:t>
      </w:r>
      <w:r>
        <w:rPr>
          <w:color w:val="000000"/>
        </w:rPr>
        <w:t xml:space="preserve">изической подготовки, свою способность к преодолению трудностей, лучше узнают себя и своих товарищей в нестандартных условиях. Знания, полученные в ходе практики, будут необходимы при организации внеклассной, в первую очередь краеведческой, работы в школе.</w:t>
      </w:r>
      <w:r/>
    </w:p>
    <w:p>
      <w:pPr>
        <w:ind w:firstLine="720"/>
        <w:jc w:val="both"/>
        <w:rPr>
          <w:b/>
          <w:bCs/>
          <w:iCs/>
          <w:szCs w:val="24"/>
        </w:rPr>
      </w:pPr>
      <w:r>
        <w:rPr>
          <w:bCs/>
          <w:iCs/>
          <w:szCs w:val="24"/>
        </w:rPr>
        <w:br w:type="page" w:clear="all"/>
      </w:r>
      <w:r>
        <w:rPr>
          <w:b/>
          <w:bCs/>
          <w:iCs/>
          <w:szCs w:val="24"/>
        </w:rPr>
        <w:t xml:space="preserve">2. МЕСТО ДИСЦИПЛИНЫ В СТРУКТУРЕ ОПОП ВО</w:t>
      </w:r>
      <w:r/>
    </w:p>
    <w:p>
      <w:pPr>
        <w:ind w:firstLine="720"/>
        <w:jc w:val="both"/>
        <w:rPr>
          <w:bCs/>
          <w:iCs/>
        </w:rPr>
      </w:pPr>
      <w:r>
        <w:rPr>
          <w:bCs/>
          <w:iCs/>
        </w:rPr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44"/>
      </w:tblGrid>
      <w:tr>
        <w:trPr>
          <w:trHeight w:val="115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142" w:type="dxa"/>
            </w:tcMar>
            <w:tcW w:w="9344" w:type="dxa"/>
            <w:textDirection w:val="lrTb"/>
            <w:noWrap w:val="false"/>
          </w:tcPr>
          <w:p>
            <w:pPr>
              <w:ind w:firstLine="7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Практика относится к обязательной части Блока 2 «Практики».</w:t>
            </w:r>
            <w:r/>
          </w:p>
          <w:p>
            <w:pPr>
              <w:ind w:firstLine="709"/>
              <w:jc w:val="both"/>
            </w:pPr>
            <w:r>
              <w:t xml:space="preserve">Она представляет собой вид учебных занятий, непосредственно ориентированных на профессионально-практическую подготовку обучающихся.</w:t>
            </w:r>
            <w:r/>
          </w:p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/>
          </w:p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Дисциплины, </w:t>
            </w:r>
            <w:r>
              <w:t xml:space="preserve">на освоении которых базируется данная практика</w:t>
            </w:r>
            <w:r>
              <w:rPr>
                <w:bCs/>
                <w:color w:val="000000"/>
              </w:rPr>
              <w:t xml:space="preserve">: 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numPr>
                <w:ilvl w:val="0"/>
                <w:numId w:val="37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История</w:t>
            </w:r>
            <w:r/>
          </w:p>
          <w:p>
            <w:pPr>
              <w:numPr>
                <w:ilvl w:val="0"/>
                <w:numId w:val="37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Безопасность жизнедеятельности</w:t>
            </w:r>
            <w:r/>
          </w:p>
          <w:p>
            <w:pPr>
              <w:numPr>
                <w:ilvl w:val="0"/>
                <w:numId w:val="37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Археология</w:t>
            </w:r>
            <w:r/>
          </w:p>
          <w:p>
            <w:pPr>
              <w:ind w:left="720"/>
              <w:jc w:val="both"/>
            </w:pPr>
            <w:r/>
            <w:r/>
          </w:p>
        </w:tc>
      </w:tr>
      <w:tr>
        <w:trPr>
          <w:trHeight w:val="39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44" w:type="dxa"/>
            <w:textDirection w:val="lrTb"/>
            <w:noWrap w:val="false"/>
          </w:tcPr>
          <w:p>
            <w:pPr>
              <w:jc w:val="both"/>
            </w:pPr>
            <w:r>
              <w:t xml:space="preserve">В результате освоения предшествующих полевой археологической практике частей ОПОП студент должен: </w:t>
            </w:r>
            <w:r/>
          </w:p>
          <w:p>
            <w:pPr>
              <w:jc w:val="both"/>
            </w:pPr>
            <w:r/>
            <w:r/>
          </w:p>
          <w:p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Знать:</w:t>
            </w:r>
            <w:r/>
          </w:p>
        </w:tc>
      </w:tr>
    </w:tbl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основные археологические культуры и их памятники;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основные методы исследования археологических памятников и материалов;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археологическую периодизацию;</w:t>
      </w:r>
      <w:r/>
    </w:p>
    <w:p>
      <w:pPr>
        <w:numPr>
          <w:ilvl w:val="0"/>
          <w:numId w:val="6"/>
        </w:numPr>
        <w:jc w:val="both"/>
      </w:pPr>
      <w:r>
        <w:rPr>
          <w:color w:val="000000"/>
        </w:rPr>
        <w:t xml:space="preserve">методику полевых археологических исследований;</w:t>
      </w:r>
      <w:r/>
    </w:p>
    <w:p>
      <w:pPr>
        <w:numPr>
          <w:ilvl w:val="0"/>
          <w:numId w:val="6"/>
        </w:numPr>
        <w:jc w:val="both"/>
      </w:pPr>
      <w:r>
        <w:rPr>
          <w:bCs/>
          <w:iCs/>
          <w:color w:val="000000"/>
        </w:rPr>
        <w:t xml:space="preserve">методику полевой консервации и реставрации</w:t>
      </w:r>
      <w:r>
        <w:rPr>
          <w:b/>
          <w:i/>
        </w:rPr>
        <w:tab/>
      </w:r>
      <w:r/>
    </w:p>
    <w:p>
      <w:pPr>
        <w:jc w:val="both"/>
        <w:rPr>
          <w:b/>
          <w:i/>
        </w:rPr>
      </w:pPr>
      <w:r>
        <w:rPr>
          <w:b/>
          <w:i/>
        </w:rPr>
        <w:t xml:space="preserve">2) Уметь:</w:t>
      </w:r>
      <w:r/>
    </w:p>
    <w:p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использовать средства логического анализа при решении исследовательских и прикладных задач, владеть подходами к анализу этнокультурных и этнополитических явлений и процессов древности;</w:t>
      </w:r>
      <w:r/>
    </w:p>
    <w:p>
      <w:pPr>
        <w:numPr>
          <w:ilvl w:val="0"/>
          <w:numId w:val="7"/>
        </w:numPr>
        <w:jc w:val="both"/>
        <w:rPr>
          <w:color w:val="000000"/>
        </w:rPr>
      </w:pPr>
      <w:r>
        <w:rPr>
          <w:bCs/>
          <w:iCs/>
          <w:color w:val="000000"/>
        </w:rPr>
        <w:t xml:space="preserve">ориентироваться в специальной археологической литературе;</w:t>
      </w:r>
      <w:r/>
    </w:p>
    <w:p>
      <w:pPr>
        <w:numPr>
          <w:ilvl w:val="0"/>
          <w:numId w:val="7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правильно атрибутировать памятники разных археологических эпох и культур;</w:t>
      </w:r>
      <w:r/>
    </w:p>
    <w:p>
      <w:pPr>
        <w:numPr>
          <w:ilvl w:val="0"/>
          <w:numId w:val="7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классифицировать и </w:t>
      </w:r>
      <w:r>
        <w:rPr>
          <w:bCs/>
          <w:iCs/>
          <w:color w:val="000000"/>
        </w:rPr>
        <w:t xml:space="preserve">типологизировать</w:t>
      </w:r>
      <w:r>
        <w:rPr>
          <w:bCs/>
          <w:iCs/>
          <w:color w:val="000000"/>
        </w:rPr>
        <w:t xml:space="preserve"> археологические материалы;</w:t>
      </w:r>
      <w:r/>
    </w:p>
    <w:p>
      <w:pPr>
        <w:numPr>
          <w:ilvl w:val="0"/>
          <w:numId w:val="7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использовать методы относительного и абсолютного датирования древностей;</w:t>
      </w:r>
      <w:r/>
    </w:p>
    <w:p>
      <w:pPr>
        <w:numPr>
          <w:ilvl w:val="0"/>
          <w:numId w:val="7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владеть методами анализа погребального обряда;</w:t>
      </w:r>
      <w:r/>
    </w:p>
    <w:p>
      <w:pPr>
        <w:numPr>
          <w:ilvl w:val="0"/>
          <w:numId w:val="7"/>
        </w:numPr>
        <w:jc w:val="both"/>
      </w:pPr>
      <w:r>
        <w:rPr>
          <w:bCs/>
          <w:iCs/>
          <w:color w:val="000000"/>
        </w:rPr>
        <w:t xml:space="preserve">грамотно вести стратиграфические и </w:t>
      </w:r>
      <w:r>
        <w:rPr>
          <w:bCs/>
          <w:iCs/>
          <w:color w:val="000000"/>
        </w:rPr>
        <w:t xml:space="preserve">планиграфические</w:t>
      </w:r>
      <w:r>
        <w:rPr>
          <w:bCs/>
          <w:iCs/>
          <w:color w:val="000000"/>
        </w:rPr>
        <w:t xml:space="preserve"> наблюдения;</w:t>
      </w:r>
      <w:r/>
    </w:p>
    <w:p>
      <w:pPr>
        <w:ind w:left="108"/>
        <w:tabs>
          <w:tab w:val="left" w:pos="1728" w:leader="none"/>
        </w:tabs>
      </w:pPr>
      <w:r>
        <w:rPr>
          <w:b/>
          <w:i/>
        </w:rPr>
        <w:t xml:space="preserve">3) Владеть:</w:t>
      </w:r>
      <w:r>
        <w:rPr>
          <w:b/>
          <w:i/>
        </w:rPr>
        <w:tab/>
      </w:r>
      <w:r/>
    </w:p>
    <w:p>
      <w:pPr>
        <w:numPr>
          <w:ilvl w:val="0"/>
          <w:numId w:val="8"/>
        </w:numPr>
        <w:jc w:val="both"/>
        <w:rPr>
          <w:bCs/>
          <w:iCs/>
          <w:color w:val="000000"/>
        </w:rPr>
      </w:pPr>
      <w:r>
        <w:rPr>
          <w:color w:val="000000"/>
        </w:rPr>
        <w:t xml:space="preserve">исследовательскими и аналитическими способностями (идеи, аналитические сравнения, построение таблиц, графиков, методы анализа), делающими возможным анализ археологических источников;</w:t>
      </w:r>
      <w:r/>
    </w:p>
    <w:p>
      <w:pPr>
        <w:numPr>
          <w:ilvl w:val="0"/>
          <w:numId w:val="8"/>
        </w:numPr>
        <w:jc w:val="both"/>
        <w:rPr>
          <w:color w:val="000000"/>
        </w:rPr>
      </w:pPr>
      <w:r>
        <w:rPr>
          <w:bCs/>
          <w:iCs/>
          <w:color w:val="000000"/>
        </w:rPr>
        <w:t xml:space="preserve">навыками </w:t>
      </w:r>
      <w:r>
        <w:rPr>
          <w:color w:val="000000"/>
        </w:rPr>
        <w:t xml:space="preserve">сбора, </w:t>
      </w:r>
      <w:r>
        <w:rPr>
          <w:bCs/>
          <w:iCs/>
          <w:color w:val="000000"/>
        </w:rPr>
        <w:t xml:space="preserve">понимания, изучения и критического анализа </w:t>
      </w:r>
      <w:r>
        <w:rPr>
          <w:color w:val="000000"/>
        </w:rPr>
        <w:t xml:space="preserve">научной информации, подготовки обзоров, аннотаций, составления рефератов и библиографий по тематике археологических исследований;</w:t>
      </w:r>
      <w:r/>
    </w:p>
    <w:p>
      <w:pPr>
        <w:numPr>
          <w:ilvl w:val="0"/>
          <w:numId w:val="8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современными методами изучения этнополитических процессов древности и археологических культур;</w:t>
      </w:r>
      <w:r/>
    </w:p>
    <w:p>
      <w:pPr>
        <w:numPr>
          <w:ilvl w:val="0"/>
          <w:numId w:val="8"/>
        </w:numPr>
        <w:jc w:val="both"/>
        <w:rPr>
          <w:bCs/>
          <w:iCs/>
          <w:color w:val="000000"/>
        </w:rPr>
      </w:pPr>
      <w:r>
        <w:rPr>
          <w:color w:val="000000"/>
        </w:rPr>
        <w:t xml:space="preserve">приемами использования современных археологических знаний в музейной работе;</w:t>
      </w:r>
      <w:r/>
    </w:p>
    <w:p>
      <w:pPr>
        <w:numPr>
          <w:ilvl w:val="0"/>
          <w:numId w:val="8"/>
        </w:numPr>
        <w:jc w:val="both"/>
        <w:rPr>
          <w:b/>
          <w:i/>
          <w:color w:val="000000"/>
        </w:rPr>
      </w:pPr>
      <w:r>
        <w:rPr>
          <w:color w:val="000000"/>
        </w:rPr>
        <w:t xml:space="preserve">осознанием уникальности и самоценности каждой археологической культуры;</w:t>
      </w:r>
      <w:r/>
    </w:p>
    <w:p>
      <w:pPr>
        <w:numPr>
          <w:ilvl w:val="0"/>
          <w:numId w:val="8"/>
        </w:numPr>
        <w:jc w:val="both"/>
        <w:rPr>
          <w:b/>
          <w:i/>
          <w:color w:val="000000"/>
        </w:rPr>
      </w:pPr>
      <w:r>
        <w:rPr>
          <w:color w:val="000000"/>
        </w:rPr>
        <w:t xml:space="preserve">современной методикой археологических раскопок и разведок;</w:t>
      </w:r>
      <w:r/>
    </w:p>
    <w:p>
      <w:pPr>
        <w:numPr>
          <w:ilvl w:val="0"/>
          <w:numId w:val="8"/>
        </w:numPr>
        <w:jc w:val="both"/>
        <w:rPr>
          <w:i/>
        </w:rPr>
      </w:pPr>
      <w:r>
        <w:rPr>
          <w:color w:val="000000"/>
        </w:rPr>
        <w:t xml:space="preserve">методами первичной полевой консервации и реставрации археологических находок;</w:t>
      </w:r>
      <w:r/>
    </w:p>
    <w:p>
      <w:pPr>
        <w:numPr>
          <w:ilvl w:val="0"/>
          <w:numId w:val="8"/>
        </w:numPr>
        <w:jc w:val="both"/>
        <w:rPr>
          <w:i/>
        </w:rPr>
      </w:pPr>
      <w:r>
        <w:rPr>
          <w:color w:val="000000"/>
        </w:rPr>
        <w:t xml:space="preserve">методами полевой археологической фиксации и современным геодезическим оборудованием.</w:t>
      </w:r>
      <w:r/>
    </w:p>
    <w:p>
      <w:pPr>
        <w:ind w:left="284"/>
        <w:jc w:val="both"/>
        <w:rPr>
          <w:i/>
        </w:rPr>
      </w:pPr>
      <w:r>
        <w:rPr>
          <w:i/>
        </w:rPr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44"/>
      </w:tblGrid>
      <w:tr>
        <w:trPr>
          <w:trHeight w:val="6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142" w:type="dxa"/>
            </w:tcMar>
            <w:tcW w:w="9344" w:type="dxa"/>
            <w:textDirection w:val="lrTb"/>
            <w:noWrap w:val="false"/>
          </w:tcPr>
          <w:p>
            <w:pPr>
              <w:pStyle w:val="100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Теоретические дисциплины и практики, для которых прохождение данной практики необходимо как предшествующее: </w:t>
            </w:r>
            <w:r/>
          </w:p>
          <w:p>
            <w:pPr>
              <w:pStyle w:val="100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1000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Консервация и реставрация объектов культурного и природного наследия;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/>
          </w:p>
          <w:p>
            <w:pPr>
              <w:pStyle w:val="1000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Охрана объектов культурного и природного наследия в России и за рубежом</w:t>
            </w:r>
            <w:r/>
          </w:p>
        </w:tc>
      </w:tr>
    </w:tbl>
    <w:p>
      <w:pPr>
        <w:ind w:firstLine="72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</w:r>
      <w:r/>
    </w:p>
    <w:p>
      <w:p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  <w:r/>
    </w:p>
    <w:p>
      <w:r/>
      <w:r/>
    </w:p>
    <w:p>
      <w:pPr>
        <w:ind w:firstLine="709"/>
        <w:rPr>
          <w:bCs/>
          <w:iCs/>
          <w:szCs w:val="24"/>
        </w:rPr>
      </w:pPr>
      <w:r>
        <w:rPr>
          <w:bCs/>
          <w:iCs/>
          <w:szCs w:val="24"/>
        </w:rPr>
        <w:t xml:space="preserve">В результате освоения дисциплины обучающиеся должны демонстрировать следующие результаты.</w:t>
      </w:r>
      <w:r/>
    </w:p>
    <w:p>
      <w:pPr>
        <w:ind w:firstLine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  <w:r/>
    </w:p>
    <w:tbl>
      <w:tblPr>
        <w:tblpPr w:horzAnchor="text" w:tblpXSpec="left" w:vertAnchor="text" w:tblpY="1" w:leftFromText="181" w:topFromText="0" w:rightFromText="181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1685"/>
        <w:gridCol w:w="1992"/>
        <w:gridCol w:w="1987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1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Наименование компетенций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0" w:type="dxa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Индикаторы сформированности компетенций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знать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уметь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0" w:type="dxa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владеть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к выявлению объектов культурного и природного наследия, организации их охраны (ПК-1)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9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способы работы в условиях полевой экспедиции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историко-культурные памятники с соблюдением норм их сохранения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0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Опытом деятельности в условиях полевой экспедиции по выявлению объектов историко-культурного наследия</w:t>
            </w:r>
            <w:r/>
          </w:p>
        </w:tc>
      </w:tr>
    </w:tbl>
    <w:p>
      <w:pPr>
        <w:ind w:firstLine="720"/>
        <w:jc w:val="both"/>
      </w:pPr>
      <w:r/>
      <w:r/>
    </w:p>
    <w:p>
      <w:pPr>
        <w:pStyle w:val="990"/>
        <w:ind w:firstLine="851"/>
        <w:rPr>
          <w:b/>
          <w:lang w:val="ru-RU"/>
        </w:rPr>
        <w:suppressLineNumbers/>
      </w:pPr>
      <w:r>
        <w:rPr>
          <w:b/>
          <w:sz w:val="24"/>
          <w:szCs w:val="24"/>
          <w:lang w:val="ru-RU"/>
        </w:rPr>
        <w:br w:type="page" w:clear="all"/>
      </w:r>
      <w:r>
        <w:rPr>
          <w:b/>
          <w:lang w:val="ru-RU"/>
        </w:rPr>
        <w:t xml:space="preserve">4. СТРУКТУРА И СОДЕРЖАНИЕ УЧЕБНОЙ ПРАКТИКИ</w:t>
      </w:r>
      <w:r/>
    </w:p>
    <w:p>
      <w:pPr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center"/>
        <w:tabs>
          <w:tab w:val="num" w:pos="756" w:leader="none"/>
        </w:tabs>
        <w:rPr>
          <w:b/>
        </w:rPr>
      </w:pPr>
      <w:r>
        <w:rPr>
          <w:b/>
        </w:rPr>
        <w:t xml:space="preserve">4.1.1 Структура </w:t>
      </w:r>
      <w:r>
        <w:rPr>
          <w:b/>
        </w:rPr>
        <w:t xml:space="preserve">практики</w:t>
      </w:r>
      <w:r>
        <w:rPr>
          <w:b/>
        </w:rPr>
        <w:t xml:space="preserve"> (по очной форме обучения)</w:t>
      </w:r>
      <w:r/>
    </w:p>
    <w:p>
      <w:pPr>
        <w:pStyle w:val="10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трудоёмкость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производственной</w:t>
      </w:r>
      <w:r>
        <w:rPr>
          <w:sz w:val="28"/>
          <w:szCs w:val="28"/>
        </w:rPr>
        <w:t xml:space="preserve"> проектно-технологической </w:t>
      </w:r>
      <w:r>
        <w:rPr>
          <w:sz w:val="28"/>
          <w:szCs w:val="28"/>
        </w:rPr>
        <w:t xml:space="preserve">практики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</w:t>
      </w:r>
      <w:r>
        <w:rPr>
          <w:sz w:val="28"/>
          <w:szCs w:val="28"/>
        </w:rPr>
        <w:t xml:space="preserve"> 6 зачетных единиц (216 часов). </w:t>
      </w:r>
      <w:r/>
    </w:p>
    <w:p>
      <w:pPr>
        <w:pStyle w:val="990"/>
        <w:ind w:left="0" w:firstLine="709"/>
        <w:jc w:val="both"/>
        <w:spacing w:after="0"/>
        <w:rPr>
          <w:lang w:val="ru-RU"/>
        </w:rPr>
        <w:suppressLineNumbers/>
      </w:pPr>
      <w:r>
        <w:rPr>
          <w:lang w:val="ru-RU"/>
        </w:rPr>
      </w:r>
      <w:r/>
    </w:p>
    <w:p>
      <w:pPr>
        <w:pStyle w:val="990"/>
        <w:ind w:left="0" w:firstLine="709"/>
        <w:jc w:val="center"/>
        <w:spacing w:after="0"/>
        <w:rPr>
          <w:b/>
          <w:bCs/>
        </w:rPr>
        <w:suppressLineNumbers/>
      </w:pPr>
      <w:r>
        <w:rPr>
          <w:b/>
          <w:bCs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3"/>
        <w:gridCol w:w="553"/>
        <w:gridCol w:w="4193"/>
        <w:gridCol w:w="1691"/>
        <w:gridCol w:w="1200"/>
        <w:gridCol w:w="1155"/>
      </w:tblGrid>
      <w:tr>
        <w:trPr>
          <w:cantSplit/>
          <w:trHeight w:val="1134"/>
        </w:trPr>
        <w:tc>
          <w:tcPr>
            <w:tcW w:w="506" w:type="dxa"/>
            <w:textDirection w:val="btLr"/>
            <w:noWrap w:val="false"/>
          </w:tcPr>
          <w:p>
            <w:pPr>
              <w:pStyle w:val="990"/>
              <w:ind w:left="113" w:right="113"/>
              <w:jc w:val="center"/>
              <w:spacing w:after="0"/>
              <w:rPr>
                <w:b/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семестр</w:t>
            </w:r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неделя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Виды работы на практике, включая самостоятельную работу обучающегося</w:t>
            </w:r>
            <w:r/>
          </w:p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Формы </w:t>
            </w:r>
            <w:r>
              <w:rPr>
                <w:rFonts w:eastAsia="Times New Roman"/>
                <w:b/>
                <w:bCs/>
              </w:rPr>
              <w:t xml:space="preserve">те-</w:t>
            </w:r>
            <w:r>
              <w:rPr>
                <w:rFonts w:eastAsia="Times New Roman"/>
                <w:b/>
                <w:bCs/>
              </w:rPr>
              <w:t xml:space="preserve">кущего</w:t>
            </w:r>
            <w:r>
              <w:rPr>
                <w:rFonts w:eastAsia="Times New Roman"/>
                <w:b/>
                <w:bCs/>
              </w:rPr>
              <w:t xml:space="preserve"> кон-</w:t>
            </w:r>
            <w:r>
              <w:rPr>
                <w:rFonts w:eastAsia="Times New Roman"/>
                <w:b/>
                <w:bCs/>
              </w:rPr>
              <w:t xml:space="preserve">троля</w:t>
            </w:r>
            <w:r>
              <w:rPr>
                <w:rFonts w:eastAsia="Times New Roman"/>
                <w:b/>
                <w:bCs/>
              </w:rPr>
              <w:t xml:space="preserve"> и</w:t>
            </w:r>
            <w:r/>
          </w:p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промежуточ</w:t>
            </w:r>
            <w:r>
              <w:rPr>
                <w:rFonts w:eastAsia="Times New Roman"/>
                <w:b/>
                <w:bCs/>
              </w:rPr>
              <w:t xml:space="preserve">-ной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аттеста-ции</w:t>
            </w:r>
            <w:r/>
          </w:p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Форми-руемые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компе-</w:t>
            </w:r>
            <w:r>
              <w:rPr>
                <w:rFonts w:eastAsia="Times New Roman"/>
                <w:b/>
                <w:bCs/>
              </w:rPr>
              <w:t xml:space="preserve">тенции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Объем часов </w:t>
            </w:r>
            <w:r>
              <w:rPr>
                <w:rFonts w:eastAsia="Times New Roman"/>
                <w:b/>
                <w:bCs/>
              </w:rPr>
              <w:t xml:space="preserve">пр</w:t>
            </w:r>
            <w:r>
              <w:rPr>
                <w:rFonts w:eastAsia="Times New Roman"/>
                <w:b/>
                <w:bCs/>
              </w:rPr>
              <w:t xml:space="preserve"> / ср</w:t>
            </w:r>
            <w:r/>
          </w:p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</w:tr>
      <w:tr>
        <w:trPr/>
        <w:tc>
          <w:tcPr>
            <w:gridSpan w:val="6"/>
            <w:tcW w:w="10421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/>
                <w:bCs/>
                <w:sz w:val="24"/>
                <w:szCs w:val="24"/>
                <w:u w:val="single"/>
                <w:lang w:val="ru-RU"/>
              </w:rPr>
              <w:suppressLineNumbers/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Раздел 1.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Подготовительный этап</w:t>
            </w:r>
            <w:r/>
          </w:p>
          <w:p>
            <w:pPr>
              <w:pStyle w:val="990"/>
              <w:ind w:left="0"/>
              <w:jc w:val="center"/>
              <w:spacing w:after="0"/>
              <w:rPr>
                <w:b/>
                <w:bCs/>
                <w:u w:val="single"/>
                <w:lang w:val="ru-RU"/>
              </w:rPr>
              <w:suppressLineNumbers/>
            </w:pPr>
            <w:r>
              <w:rPr>
                <w:b/>
                <w:bCs/>
                <w:u w:val="single"/>
                <w:lang w:val="ru-RU"/>
              </w:rPr>
            </w:r>
            <w:r/>
          </w:p>
        </w:tc>
      </w:tr>
      <w:tr>
        <w:trPr>
          <w:cantSplit/>
        </w:trPr>
        <w:tc>
          <w:tcPr>
            <w:tcW w:w="506" w:type="dxa"/>
            <w:vMerge w:val="restart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1.1.</w:t>
            </w: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 Подготовительный этап.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Вводная лекция, инструктаж по технике безопасности при производстве археологических изысканий, подготовка геодезических и измерительных приборов (нивелир, буссоль, тахеометр) к работе.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Ведомость прохождения </w:t>
            </w:r>
            <w:r/>
          </w:p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инструктажа по технике </w:t>
            </w:r>
            <w:r/>
          </w:p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безопасности. Беседа с </w:t>
            </w:r>
            <w:r>
              <w:rPr>
                <w:rFonts w:eastAsia="Times New Roman"/>
                <w:bCs/>
              </w:rPr>
              <w:t xml:space="preserve">пре-подавателем</w:t>
            </w:r>
            <w:r>
              <w:rPr>
                <w:rFonts w:eastAsia="Times New Roman"/>
                <w:bCs/>
              </w:rPr>
              <w:t xml:space="preserve">. </w:t>
            </w:r>
            <w:r/>
          </w:p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4/9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1.2.</w:t>
            </w:r>
            <w:r>
              <w:rPr>
                <w:rFonts w:ascii="timesnewroman" w:hAnsi="timesnewroman" w:cs="timesnew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Подготовка к полевым работам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Знакомство с особенностями археологического исследования конкретного памятника, методикой археологического исследования на этом памятнике, особенностями камеральной обработки материалов в полевых условиях.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Беседа с </w:t>
            </w:r>
            <w:r>
              <w:rPr>
                <w:rFonts w:eastAsia="Times New Roman"/>
                <w:bCs/>
              </w:rPr>
              <w:t xml:space="preserve">пре-подавателем</w:t>
            </w:r>
            <w:r>
              <w:rPr>
                <w:rFonts w:eastAsia="Times New Roman"/>
                <w:bCs/>
              </w:rPr>
              <w:t xml:space="preserve">.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20/9</w:t>
            </w:r>
            <w:r/>
          </w:p>
        </w:tc>
      </w:tr>
      <w:tr>
        <w:trPr/>
        <w:tc>
          <w:tcPr>
            <w:gridSpan w:val="6"/>
            <w:tcW w:w="10421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Полевой этап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506" w:type="dxa"/>
            <w:vMerge w:val="restart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4</w:t>
            </w:r>
            <w:r/>
          </w:p>
          <w:p>
            <w:pPr>
              <w:pStyle w:val="990"/>
              <w:ind w:left="0"/>
              <w:jc w:val="center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2.1. </w:t>
            </w: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Проведение археологических разведок.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Выбор района поиска разновременных памятников с учетом их топографии, разработка маршрута, определение условий, целей, объема разведочных исследований. Изучение маршрута и уже имеющихся сведений по археологически</w:t>
            </w:r>
            <w:r>
              <w:rPr>
                <w:bCs/>
                <w:sz w:val="24"/>
                <w:szCs w:val="24"/>
                <w:lang w:eastAsia="ru-RU"/>
              </w:rPr>
              <w:t xml:space="preserve">м памятникам исследуемого района. Опрос местного населения о наличии археологических памятников в регионе. Выявление признаков археологического памятника, его осмотр. Составление карты археологических памятников, обследованных (выявленных) в ходе разведки.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20/9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pStyle w:val="990"/>
              <w:ind w:left="0"/>
              <w:jc w:val="both"/>
              <w:spacing w:after="0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Тема 2.2.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Участие в изучении памятника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Выбор участка раскопа (объекта). Проведение разбивки раскопа. Составление плана </w:t>
            </w:r>
            <w:r>
              <w:rPr>
                <w:bCs/>
                <w:sz w:val="24"/>
                <w:szCs w:val="24"/>
                <w:lang w:eastAsia="ru-RU"/>
              </w:rPr>
              <w:t xml:space="preserve">памятника (по необходимости). Нанесение раскопа (объекта) на имеющийся план памятника. Нивелировка участка (объекта).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20/9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Тема 2.3.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Выполнение всех видов работ на открытом памятнике.</w:t>
            </w:r>
            <w:r/>
          </w:p>
          <w:p>
            <w:pPr>
              <w:pStyle w:val="1004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</w:rPr>
              <w:t xml:space="preserve">Разборка культурного слоя. Расчистка выявленных объектов (пятен, сооружений, ям, погребений, кладок и т.п.). Зачистка профилей. Фиксация выявленных объектов. Взятие проб грунта, костного и других органических материалов. Рекультивация раскопа. 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20/9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2.4.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Ведение полевого дневника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Выполнение чертежных работ и фотофиксации на открытом (обследованном) памятнике. Заключение о степени его сохранности, определение его культурной и хронологической принадлежности.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20/9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ind w:right="-108"/>
              <w:shd w:val="clear" w:color="auto" w:fill="ffffff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2.5. </w:t>
            </w: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Камеральная работа в полевых условиях.</w:t>
            </w:r>
            <w:r/>
          </w:p>
          <w:p>
            <w:pPr>
              <w:ind w:right="-108"/>
              <w:jc w:val="both"/>
              <w:shd w:val="clear" w:color="auto" w:fill="ffffff"/>
              <w:rPr>
                <w:b/>
                <w:bCs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Промывка (просеивание, переборка), флотация. Раскладка материала. Шифровка находок. Со</w:t>
            </w:r>
            <w:r>
              <w:rPr>
                <w:bCs/>
                <w:sz w:val="24"/>
                <w:szCs w:val="24"/>
                <w:lang w:eastAsia="ru-RU"/>
              </w:rPr>
              <w:t xml:space="preserve">ставление полевой описи и статистических таблиц массового материала. Приемы первичной консервации находок из глины, металлов и органических материалов. Способы упаковки и транспортировки археологических материалов. Предварительный анализ полученных данных.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20/9</w:t>
            </w:r>
            <w:r/>
          </w:p>
        </w:tc>
      </w:tr>
      <w:tr>
        <w:trPr/>
        <w:tc>
          <w:tcPr>
            <w:gridSpan w:val="6"/>
            <w:tcW w:w="10421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/>
                <w:bCs/>
                <w:sz w:val="24"/>
                <w:szCs w:val="24"/>
                <w:u w:val="single"/>
                <w:lang w:val="ru-RU"/>
              </w:rPr>
              <w:suppressLineNumbers/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Раздел 3. Итоговый этап</w:t>
            </w:r>
            <w:r/>
          </w:p>
        </w:tc>
      </w:tr>
      <w:tr>
        <w:trPr/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pStyle w:val="990"/>
              <w:ind w:left="0"/>
              <w:jc w:val="both"/>
              <w:spacing w:after="0"/>
              <w:rPr>
                <w:b/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Тема 3.1. Итоговая конференция.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sz w:val="24"/>
                <w:szCs w:val="24"/>
                <w:lang w:val="ru-RU"/>
              </w:rPr>
              <w:t xml:space="preserve">Подведение итогов практики.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990"/>
              <w:ind w:left="0"/>
              <w:jc w:val="both"/>
              <w:spacing w:after="0"/>
              <w:rPr>
                <w:b/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Отчеты практикантов о проделанной работе на основе дневников практики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  <w:t xml:space="preserve">20/9</w:t>
            </w:r>
            <w:r/>
          </w:p>
        </w:tc>
      </w:tr>
      <w:tr>
        <w:trPr/>
        <w:tc>
          <w:tcPr>
            <w:gridSpan w:val="5"/>
            <w:tcW w:w="9180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  <w:t xml:space="preserve">Итого            216 час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  <w:t xml:space="preserve">144/72</w:t>
            </w:r>
            <w:r/>
          </w:p>
        </w:tc>
      </w:tr>
    </w:tbl>
    <w:p>
      <w:pPr>
        <w:pStyle w:val="990"/>
        <w:ind w:left="0" w:firstLine="709"/>
        <w:jc w:val="center"/>
        <w:spacing w:after="0"/>
        <w:rPr>
          <w:b/>
          <w:bCs/>
        </w:rPr>
        <w:suppressLineNumbers/>
      </w:pPr>
      <w:r>
        <w:rPr>
          <w:b/>
          <w:bCs/>
        </w:rPr>
      </w:r>
      <w:r/>
    </w:p>
    <w:p>
      <w:pPr>
        <w:pStyle w:val="990"/>
        <w:ind w:left="0" w:firstLine="709"/>
        <w:jc w:val="center"/>
        <w:spacing w:after="0"/>
        <w:rPr>
          <w:b/>
          <w:bCs/>
        </w:rPr>
        <w:suppressLineNumbers/>
      </w:pPr>
      <w:r>
        <w:rPr>
          <w:b/>
          <w:bCs/>
        </w:rPr>
      </w:r>
      <w:r/>
    </w:p>
    <w:p>
      <w:pPr>
        <w:pStyle w:val="990"/>
        <w:ind w:left="0" w:firstLine="709"/>
        <w:jc w:val="center"/>
        <w:spacing w:after="0"/>
        <w:rPr>
          <w:b/>
          <w:bCs/>
        </w:rPr>
        <w:suppressLineNumbers/>
      </w:pPr>
      <w:r>
        <w:rPr>
          <w:b/>
          <w:bCs/>
        </w:rPr>
      </w:r>
      <w:r/>
    </w:p>
    <w:p>
      <w:pPr>
        <w:pStyle w:val="990"/>
        <w:ind w:left="0" w:firstLine="567"/>
        <w:jc w:val="both"/>
        <w:rPr>
          <w:b/>
          <w:i/>
          <w:sz w:val="24"/>
          <w:szCs w:val="24"/>
        </w:rPr>
        <w:suppressLineNumbers/>
      </w:pPr>
      <w:r>
        <w:rPr>
          <w:b/>
          <w:i/>
          <w:sz w:val="24"/>
          <w:szCs w:val="24"/>
        </w:rPr>
      </w:r>
      <w:r/>
    </w:p>
    <w:p>
      <w:pPr>
        <w:ind w:firstLine="709"/>
        <w:jc w:val="center"/>
        <w:tabs>
          <w:tab w:val="num" w:pos="756" w:leader="none"/>
        </w:tabs>
        <w:rPr>
          <w:b/>
        </w:rPr>
      </w:pPr>
      <w:r>
        <w:rPr>
          <w:i/>
        </w:rPr>
        <w:br w:type="page" w:clear="all"/>
      </w:r>
      <w:r>
        <w:rPr>
          <w:b/>
        </w:rPr>
        <w:t xml:space="preserve">4.1.</w:t>
      </w:r>
      <w:r>
        <w:rPr>
          <w:b/>
        </w:rPr>
        <w:t xml:space="preserve">2</w:t>
      </w:r>
      <w:r>
        <w:rPr>
          <w:b/>
        </w:rPr>
        <w:t xml:space="preserve"> Структура </w:t>
      </w:r>
      <w:r>
        <w:rPr>
          <w:b/>
        </w:rPr>
        <w:t xml:space="preserve">практики</w:t>
      </w:r>
      <w:r>
        <w:rPr>
          <w:b/>
        </w:rPr>
        <w:t xml:space="preserve"> (по </w:t>
      </w:r>
      <w:r>
        <w:rPr>
          <w:b/>
        </w:rPr>
        <w:t xml:space="preserve">за</w:t>
      </w:r>
      <w:r>
        <w:rPr>
          <w:b/>
        </w:rPr>
        <w:t xml:space="preserve">очной форме обучения)</w:t>
      </w:r>
      <w:r/>
    </w:p>
    <w:p>
      <w:pPr>
        <w:pStyle w:val="100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трудоёмкость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производственной</w:t>
      </w:r>
      <w:r>
        <w:rPr>
          <w:sz w:val="28"/>
          <w:szCs w:val="28"/>
        </w:rPr>
        <w:t xml:space="preserve"> проектно-технологической </w:t>
      </w:r>
      <w:r>
        <w:rPr>
          <w:sz w:val="28"/>
          <w:szCs w:val="28"/>
        </w:rPr>
        <w:t xml:space="preserve">практики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практики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</w:t>
      </w:r>
      <w:r>
        <w:rPr>
          <w:sz w:val="28"/>
          <w:szCs w:val="28"/>
        </w:rPr>
        <w:t xml:space="preserve"> 6 зачетных единиц (216 часов). </w:t>
      </w:r>
      <w:r/>
    </w:p>
    <w:p>
      <w:pPr>
        <w:pStyle w:val="990"/>
        <w:ind w:left="0" w:firstLine="709"/>
        <w:jc w:val="both"/>
        <w:spacing w:after="0"/>
        <w:rPr>
          <w:lang w:val="ru-RU"/>
        </w:rPr>
        <w:suppressLineNumbers/>
      </w:pPr>
      <w:r>
        <w:rPr>
          <w:lang w:val="ru-RU"/>
        </w:rPr>
      </w:r>
      <w:r/>
    </w:p>
    <w:p>
      <w:pPr>
        <w:pStyle w:val="1004"/>
        <w:jc w:val="center"/>
        <w:rPr>
          <w:b/>
          <w:bCs/>
        </w:rPr>
      </w:pPr>
      <w:r>
        <w:rPr>
          <w:b/>
          <w:bCs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3"/>
        <w:gridCol w:w="553"/>
        <w:gridCol w:w="4193"/>
        <w:gridCol w:w="1691"/>
        <w:gridCol w:w="1200"/>
        <w:gridCol w:w="1155"/>
      </w:tblGrid>
      <w:tr>
        <w:trPr>
          <w:cantSplit/>
          <w:trHeight w:val="1134"/>
        </w:trPr>
        <w:tc>
          <w:tcPr>
            <w:tcW w:w="506" w:type="dxa"/>
            <w:textDirection w:val="btLr"/>
            <w:noWrap w:val="false"/>
          </w:tcPr>
          <w:p>
            <w:pPr>
              <w:pStyle w:val="990"/>
              <w:ind w:left="113" w:right="113"/>
              <w:jc w:val="center"/>
              <w:spacing w:after="0"/>
              <w:rPr>
                <w:b/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семестр</w:t>
            </w:r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неделя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Виды работы на практике, включая самостоятельную работу обучающегося</w:t>
            </w:r>
            <w:r/>
          </w:p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Формы </w:t>
            </w:r>
            <w:r>
              <w:rPr>
                <w:rFonts w:eastAsia="Times New Roman"/>
                <w:b/>
                <w:bCs/>
              </w:rPr>
              <w:t xml:space="preserve">те-</w:t>
            </w:r>
            <w:r>
              <w:rPr>
                <w:rFonts w:eastAsia="Times New Roman"/>
                <w:b/>
                <w:bCs/>
              </w:rPr>
              <w:t xml:space="preserve">кущего</w:t>
            </w:r>
            <w:r>
              <w:rPr>
                <w:rFonts w:eastAsia="Times New Roman"/>
                <w:b/>
                <w:bCs/>
              </w:rPr>
              <w:t xml:space="preserve"> кон-</w:t>
            </w:r>
            <w:r>
              <w:rPr>
                <w:rFonts w:eastAsia="Times New Roman"/>
                <w:b/>
                <w:bCs/>
              </w:rPr>
              <w:t xml:space="preserve">троля</w:t>
            </w:r>
            <w:r>
              <w:rPr>
                <w:rFonts w:eastAsia="Times New Roman"/>
                <w:b/>
                <w:bCs/>
              </w:rPr>
              <w:t xml:space="preserve"> и</w:t>
            </w:r>
            <w:r/>
          </w:p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промежуточ</w:t>
            </w:r>
            <w:r>
              <w:rPr>
                <w:rFonts w:eastAsia="Times New Roman"/>
                <w:b/>
                <w:bCs/>
              </w:rPr>
              <w:t xml:space="preserve">-ной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аттеста-ции</w:t>
            </w:r>
            <w:r/>
          </w:p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Форми-руемые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компе-</w:t>
            </w:r>
            <w:r>
              <w:rPr>
                <w:rFonts w:eastAsia="Times New Roman"/>
                <w:b/>
                <w:bCs/>
              </w:rPr>
              <w:t xml:space="preserve">тенции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1004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Объем часов </w:t>
            </w:r>
            <w:r>
              <w:rPr>
                <w:rFonts w:eastAsia="Times New Roman"/>
                <w:b/>
                <w:bCs/>
              </w:rPr>
              <w:t xml:space="preserve">пр</w:t>
            </w:r>
            <w:r>
              <w:rPr>
                <w:rFonts w:eastAsia="Times New Roman"/>
                <w:b/>
                <w:bCs/>
              </w:rPr>
              <w:t xml:space="preserve"> / ср</w:t>
            </w:r>
            <w:r/>
          </w:p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</w:tr>
      <w:tr>
        <w:trPr/>
        <w:tc>
          <w:tcPr>
            <w:gridSpan w:val="6"/>
            <w:tcW w:w="10421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/>
                <w:bCs/>
                <w:sz w:val="24"/>
                <w:szCs w:val="24"/>
                <w:u w:val="single"/>
                <w:lang w:val="ru-RU"/>
              </w:rPr>
              <w:suppressLineNumbers/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Раздел 1.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Подготовительный этап</w:t>
            </w:r>
            <w:r/>
          </w:p>
          <w:p>
            <w:pPr>
              <w:pStyle w:val="990"/>
              <w:ind w:left="0"/>
              <w:jc w:val="center"/>
              <w:spacing w:after="0"/>
              <w:rPr>
                <w:b/>
                <w:bCs/>
                <w:u w:val="single"/>
                <w:lang w:val="ru-RU"/>
              </w:rPr>
              <w:suppressLineNumbers/>
            </w:pPr>
            <w:r>
              <w:rPr>
                <w:b/>
                <w:bCs/>
                <w:u w:val="single"/>
                <w:lang w:val="ru-RU"/>
              </w:rPr>
            </w:r>
            <w:r/>
          </w:p>
        </w:tc>
      </w:tr>
      <w:tr>
        <w:trPr>
          <w:cantSplit/>
        </w:trPr>
        <w:tc>
          <w:tcPr>
            <w:tcW w:w="506" w:type="dxa"/>
            <w:vMerge w:val="restart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1.1.</w:t>
            </w: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 Подготовительный этап.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Вводная лекция, инструктаж по технике безопасности при производстве археологических изысканий, подготовка геодезических и измерительных приборов (нивелир, буссоль, тахеометр) к работе.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Ведомость прохождения </w:t>
            </w:r>
            <w:r/>
          </w:p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инструктажа по технике </w:t>
            </w:r>
            <w:r/>
          </w:p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безопасности. Беседа с </w:t>
            </w:r>
            <w:r>
              <w:rPr>
                <w:rFonts w:eastAsia="Times New Roman"/>
                <w:bCs/>
              </w:rPr>
              <w:t xml:space="preserve">пре-подавателем</w:t>
            </w:r>
            <w:r>
              <w:rPr>
                <w:rFonts w:eastAsia="Times New Roman"/>
                <w:bCs/>
              </w:rPr>
              <w:t xml:space="preserve">. </w:t>
            </w:r>
            <w:r/>
          </w:p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/</w:t>
            </w:r>
            <w:r>
              <w:rPr>
                <w:bCs/>
                <w:sz w:val="24"/>
                <w:szCs w:val="24"/>
              </w:rPr>
              <w:t xml:space="preserve">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1.2.</w:t>
            </w:r>
            <w:r>
              <w:rPr>
                <w:rFonts w:ascii="timesnewroman" w:hAnsi="timesnewroman" w:cs="timesnew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Подготовка к полевым работам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Знакомство с особенностями археологического исследования конкретного памятника, методикой археологического исследования на этом памятнике, особенностями камеральной обработки материалов в полевых условиях.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Беседа с </w:t>
            </w:r>
            <w:r>
              <w:rPr>
                <w:rFonts w:eastAsia="Times New Roman"/>
                <w:bCs/>
              </w:rPr>
              <w:t xml:space="preserve">пре-подавателем</w:t>
            </w:r>
            <w:r>
              <w:rPr>
                <w:rFonts w:eastAsia="Times New Roman"/>
                <w:bCs/>
              </w:rPr>
              <w:t xml:space="preserve">.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  <w:t xml:space="preserve">/</w:t>
            </w:r>
            <w:r>
              <w:rPr>
                <w:bCs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gridSpan w:val="6"/>
            <w:tcW w:w="10421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Полевой этап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506" w:type="dxa"/>
            <w:vMerge w:val="restart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4</w:t>
            </w:r>
            <w:r/>
          </w:p>
          <w:p>
            <w:pPr>
              <w:pStyle w:val="990"/>
              <w:ind w:left="0"/>
              <w:jc w:val="center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2.1. </w:t>
            </w: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Проведение археологических разведок.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Выбор района поиска разновременных памятников с учетом их топографии, разработка маршрута, определение условий, целей, объема разведочных исследований. Изучение маршрута и уже имеющихся сведений по археологически</w:t>
            </w:r>
            <w:r>
              <w:rPr>
                <w:bCs/>
                <w:sz w:val="24"/>
                <w:szCs w:val="24"/>
                <w:lang w:eastAsia="ru-RU"/>
              </w:rPr>
              <w:t xml:space="preserve">м памятникам исследуемого района. Опрос местного населения о наличии археологических памятников в регионе. Выявление признаков археологического памятника, его осмотр. Составление карты археологических памятников, обследованных (выявленных) в ходе разведки.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20</w:t>
            </w:r>
            <w:r>
              <w:rPr>
                <w:bCs/>
                <w:sz w:val="24"/>
                <w:szCs w:val="24"/>
                <w:lang w:val="ru-RU"/>
              </w:rPr>
              <w:t xml:space="preserve">/</w:t>
            </w:r>
            <w:r>
              <w:rPr>
                <w:bCs/>
                <w:sz w:val="24"/>
                <w:szCs w:val="24"/>
                <w:lang w:val="ru-RU"/>
              </w:rPr>
              <w:t xml:space="preserve">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pStyle w:val="990"/>
              <w:ind w:left="0"/>
              <w:jc w:val="both"/>
              <w:spacing w:after="0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Тема 2.2. 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Участие в изучении памятника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Выбор участка раскопа (объекта). Проведение разбивки раскопа. Составление плана </w:t>
            </w:r>
            <w:r>
              <w:rPr>
                <w:bCs/>
                <w:sz w:val="24"/>
                <w:szCs w:val="24"/>
                <w:lang w:eastAsia="ru-RU"/>
              </w:rPr>
              <w:t xml:space="preserve">памятника (по необходимости). Нанесение раскопа (объекта) на имеющийся план памятника. Нивелировка участка (объекта).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20</w:t>
            </w:r>
            <w:r>
              <w:rPr>
                <w:bCs/>
                <w:sz w:val="24"/>
                <w:szCs w:val="24"/>
                <w:lang w:val="ru-RU"/>
              </w:rPr>
              <w:t xml:space="preserve">/</w:t>
            </w:r>
            <w:r>
              <w:rPr>
                <w:bCs/>
                <w:sz w:val="24"/>
                <w:szCs w:val="24"/>
                <w:lang w:val="ru-RU"/>
              </w:rPr>
              <w:t xml:space="preserve">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Тема 2.3.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Выполнение всех видов работ на открытом памятнике.</w:t>
            </w:r>
            <w:r/>
          </w:p>
          <w:p>
            <w:pPr>
              <w:pStyle w:val="1004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</w:rPr>
              <w:t xml:space="preserve">Разборка культурного слоя. Расчистка выявленных объектов (пятен, сооружений, ям, погребений, кладок и т.п.). Зачистка профилей. Фиксация выявленных объектов. Взятие проб грунта, костного и других органических материалов. Рекультивация раскопа. 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</w:t>
            </w:r>
            <w:r>
              <w:rPr>
                <w:bCs/>
                <w:sz w:val="24"/>
                <w:szCs w:val="24"/>
              </w:rPr>
              <w:t xml:space="preserve">/</w:t>
            </w:r>
            <w:r>
              <w:rPr>
                <w:bCs/>
                <w:sz w:val="24"/>
                <w:szCs w:val="24"/>
              </w:rPr>
              <w:t xml:space="preserve">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2.4.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Ведение полевого дневника</w:t>
            </w:r>
            <w:r/>
          </w:p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Выполнение чертежных работ и фотофиксации на открытом (обследованном) памятнике. Заключение о степени его сохранности, определение его культурной и хронологической принадлежности.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</w:t>
            </w:r>
            <w:r>
              <w:rPr>
                <w:bCs/>
                <w:sz w:val="24"/>
                <w:szCs w:val="24"/>
              </w:rPr>
              <w:t xml:space="preserve">/</w:t>
            </w:r>
            <w:r>
              <w:rPr>
                <w:bCs/>
                <w:sz w:val="24"/>
                <w:szCs w:val="24"/>
              </w:rPr>
              <w:t xml:space="preserve">9</w:t>
            </w:r>
            <w:r/>
          </w:p>
        </w:tc>
      </w:tr>
      <w:tr>
        <w:trPr>
          <w:cantSplit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ind w:right="-108"/>
              <w:shd w:val="clear" w:color="auto" w:fill="ffffff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2.5. </w:t>
            </w: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Камеральная работа в полевых условиях.</w:t>
            </w:r>
            <w:r/>
          </w:p>
          <w:p>
            <w:pPr>
              <w:ind w:right="-108"/>
              <w:jc w:val="both"/>
              <w:shd w:val="clear" w:color="auto" w:fill="ffffff"/>
              <w:rPr>
                <w:b/>
                <w:bCs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Промывка (просеивание, переборка), флотация. Раскладка материала. Шифровка находок. Со</w:t>
            </w:r>
            <w:r>
              <w:rPr>
                <w:bCs/>
                <w:sz w:val="24"/>
                <w:szCs w:val="24"/>
                <w:lang w:eastAsia="ru-RU"/>
              </w:rPr>
              <w:t xml:space="preserve">ставление полевой описи и статистических таблиц массового материала. Приемы первичной консервации находок из глины, металлов и органических материалов. Способы упаковки и транспортировки археологических материалов. Предварительный анализ полученных данных.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1004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Проверка дневников и других отчетных материалов 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</w:t>
            </w:r>
            <w:r>
              <w:rPr>
                <w:bCs/>
                <w:sz w:val="24"/>
                <w:szCs w:val="24"/>
              </w:rPr>
              <w:t xml:space="preserve">/</w:t>
            </w:r>
            <w:r>
              <w:rPr>
                <w:bCs/>
                <w:sz w:val="24"/>
                <w:szCs w:val="24"/>
              </w:rPr>
              <w:t xml:space="preserve">9</w:t>
            </w:r>
            <w:r/>
          </w:p>
        </w:tc>
      </w:tr>
      <w:tr>
        <w:trPr/>
        <w:tc>
          <w:tcPr>
            <w:gridSpan w:val="6"/>
            <w:tcW w:w="10421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/>
                <w:bCs/>
                <w:sz w:val="24"/>
                <w:szCs w:val="24"/>
                <w:u w:val="single"/>
                <w:lang w:val="ru-RU"/>
              </w:rPr>
              <w:suppressLineNumbers/>
            </w:pP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Раздел 3. Итоговый этап</w:t>
            </w:r>
            <w:r/>
          </w:p>
        </w:tc>
      </w:tr>
      <w:tr>
        <w:trPr/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</w:r>
            <w:r/>
          </w:p>
        </w:tc>
        <w:tc>
          <w:tcPr>
            <w:tcW w:w="5181" w:type="dxa"/>
            <w:textDirection w:val="lrTb"/>
            <w:noWrap w:val="false"/>
          </w:tcPr>
          <w:p>
            <w:pPr>
              <w:pStyle w:val="990"/>
              <w:ind w:left="0"/>
              <w:jc w:val="both"/>
              <w:spacing w:after="0"/>
              <w:rPr>
                <w:b/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Тема 3.1. Итоговая конференция.</w:t>
            </w:r>
            <w:r/>
          </w:p>
          <w:p>
            <w:pPr>
              <w:pStyle w:val="990"/>
              <w:ind w:left="0"/>
              <w:jc w:val="both"/>
              <w:spacing w:after="0"/>
              <w:rPr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sz w:val="24"/>
                <w:szCs w:val="24"/>
                <w:lang w:val="ru-RU"/>
              </w:rPr>
              <w:t xml:space="preserve">Подведение итогов практики.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990"/>
              <w:ind w:left="0"/>
              <w:jc w:val="both"/>
              <w:spacing w:after="0"/>
              <w:rPr>
                <w:b/>
                <w:bCs/>
                <w:sz w:val="24"/>
                <w:szCs w:val="24"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Отчеты практикантов о проделанной работе на основе дневников практики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sz w:val="24"/>
                <w:szCs w:val="24"/>
                <w:lang w:val="ru-RU"/>
              </w:rPr>
              <w:t xml:space="preserve">ПК-1</w:t>
            </w:r>
            <w:r/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  <w:t xml:space="preserve">2</w:t>
            </w:r>
            <w:r>
              <w:rPr>
                <w:bCs/>
                <w:lang w:val="ru-RU"/>
              </w:rPr>
              <w:t xml:space="preserve">0</w:t>
            </w:r>
            <w:r>
              <w:rPr>
                <w:bCs/>
                <w:lang w:val="ru-RU"/>
              </w:rPr>
              <w:t xml:space="preserve">/</w:t>
            </w:r>
            <w:r>
              <w:rPr>
                <w:bCs/>
                <w:lang w:val="ru-RU"/>
              </w:rPr>
              <w:t xml:space="preserve">9</w:t>
            </w:r>
            <w:r/>
          </w:p>
        </w:tc>
      </w:tr>
      <w:tr>
        <w:trPr/>
        <w:tc>
          <w:tcPr>
            <w:gridSpan w:val="5"/>
            <w:tcW w:w="9180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  <w:t xml:space="preserve">Итого            216 час</w:t>
            </w:r>
            <w:r/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990"/>
              <w:ind w:left="0"/>
              <w:jc w:val="center"/>
              <w:spacing w:after="0"/>
              <w:rPr>
                <w:bCs/>
                <w:lang w:val="ru-RU"/>
              </w:rPr>
              <w:suppressLineNumbers/>
            </w:pPr>
            <w:r>
              <w:rPr>
                <w:bCs/>
                <w:lang w:val="ru-RU"/>
              </w:rPr>
              <w:t xml:space="preserve">144</w:t>
            </w:r>
            <w:r>
              <w:rPr>
                <w:bCs/>
                <w:lang w:val="ru-RU"/>
              </w:rPr>
              <w:t xml:space="preserve">/</w:t>
            </w:r>
            <w:r>
              <w:rPr>
                <w:bCs/>
                <w:lang w:val="ru-RU"/>
              </w:rPr>
              <w:t xml:space="preserve">72</w:t>
            </w:r>
            <w:r/>
          </w:p>
        </w:tc>
      </w:tr>
    </w:tbl>
    <w:p>
      <w:pPr>
        <w:pStyle w:val="990"/>
        <w:ind w:left="0" w:firstLine="567"/>
        <w:jc w:val="both"/>
        <w:rPr>
          <w:b/>
          <w:i/>
          <w:sz w:val="24"/>
          <w:szCs w:val="24"/>
        </w:rPr>
        <w:suppressLineNumbers/>
      </w:pPr>
      <w:r>
        <w:rPr>
          <w:b/>
          <w:i/>
          <w:sz w:val="24"/>
          <w:szCs w:val="24"/>
        </w:rPr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bCs/>
          <w:i/>
          <w:sz w:val="16"/>
          <w:szCs w:val="16"/>
        </w:rPr>
      </w:pPr>
      <w:r>
        <w:rPr>
          <w:i/>
        </w:rPr>
        <w:br w:type="page" w:clear="all"/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</w:r>
      <w:r/>
    </w:p>
    <w:p>
      <w:pPr>
        <w:pStyle w:val="828"/>
        <w:ind w:left="142"/>
        <w:jc w:val="both"/>
        <w:rPr>
          <w:b/>
          <w:bCs/>
          <w:iCs/>
        </w:rPr>
      </w:pPr>
      <w:r>
        <w:rPr>
          <w:b/>
          <w:bCs/>
          <w:iCs/>
        </w:rPr>
        <w:t xml:space="preserve">5.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СТУДЕНТОВ.</w:t>
      </w:r>
      <w:r/>
    </w:p>
    <w:p>
      <w:pPr>
        <w:ind w:firstLine="720"/>
        <w:jc w:val="both"/>
        <w:rPr>
          <w:b/>
        </w:rPr>
      </w:pPr>
      <w:r>
        <w:rPr>
          <w:b/>
        </w:rPr>
      </w:r>
      <w:r/>
    </w:p>
    <w:p>
      <w:pPr>
        <w:ind w:left="567"/>
      </w:pPr>
      <w:r/>
      <w:r/>
    </w:p>
    <w:p>
      <w:pPr>
        <w:ind w:firstLine="567"/>
        <w:jc w:val="both"/>
        <w:rPr>
          <w:b/>
        </w:rPr>
      </w:pPr>
      <w:r>
        <w:rPr>
          <w:b/>
        </w:rPr>
        <w:t xml:space="preserve">5.1. Контроль освоения дисциплины</w:t>
      </w:r>
      <w:r/>
    </w:p>
    <w:p>
      <w:pPr>
        <w:ind w:firstLine="567"/>
        <w:jc w:val="both"/>
      </w:pPr>
      <w:r/>
      <w:r/>
    </w:p>
    <w:p>
      <w:pPr>
        <w:ind w:firstLine="567"/>
        <w:jc w:val="both"/>
      </w:pPr>
      <w:r>
        <w:t xml:space="preserve">Контроль освоения дисциплины производится в соответствии с Положением о проведении текущег</w:t>
      </w:r>
      <w:r>
        <w:t xml:space="preserve">о контроля успеваемости и промежуточной аттестации студентов ФГБОУ ВО «Краснодарский государственный университет культуры и искусств». Программой дисциплины в целях проверки прочности усвоения материала предусматривается проведение различных форм контроля.</w:t>
      </w:r>
      <w:r/>
    </w:p>
    <w:p>
      <w:pPr>
        <w:ind w:firstLine="426"/>
        <w:jc w:val="both"/>
      </w:pPr>
      <w:r>
        <w:rPr>
          <w:i/>
        </w:rPr>
        <w:t xml:space="preserve">Текущий контроль</w:t>
      </w:r>
      <w:r>
        <w:t xml:space="preserve"> успеваемости студентов по дисциплине производится в следующих формах:</w:t>
      </w:r>
      <w:r/>
    </w:p>
    <w:p>
      <w:pPr>
        <w:ind w:left="1146"/>
        <w:jc w:val="both"/>
      </w:pPr>
      <w:r/>
      <w:r/>
    </w:p>
    <w:p>
      <w:pPr>
        <w:numPr>
          <w:ilvl w:val="0"/>
          <w:numId w:val="21"/>
        </w:numPr>
        <w:jc w:val="both"/>
      </w:pPr>
      <w:r>
        <w:t xml:space="preserve">Устный опрос</w:t>
      </w:r>
      <w:r/>
    </w:p>
    <w:p>
      <w:pPr>
        <w:numPr>
          <w:ilvl w:val="0"/>
          <w:numId w:val="21"/>
        </w:numPr>
        <w:jc w:val="both"/>
        <w:rPr>
          <w:b/>
          <w:i/>
          <w:color w:val="000000"/>
        </w:rPr>
      </w:pPr>
      <w:r>
        <w:t xml:space="preserve">Индивидуальные практические задания</w:t>
      </w:r>
      <w:r/>
    </w:p>
    <w:p>
      <w:pPr>
        <w:ind w:firstLine="426"/>
        <w:jc w:val="both"/>
        <w:shd w:val="clear" w:color="auto" w:fill="ffffff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  <w:r/>
    </w:p>
    <w:p>
      <w:pPr>
        <w:ind w:firstLine="426"/>
        <w:jc w:val="both"/>
        <w:shd w:val="clear" w:color="auto" w:fill="ffffff"/>
        <w:rPr>
          <w:color w:val="000000"/>
        </w:rPr>
      </w:pPr>
      <w:r>
        <w:rPr>
          <w:i/>
          <w:color w:val="000000"/>
        </w:rPr>
        <w:t xml:space="preserve">Рубежный контроль</w:t>
      </w:r>
      <w:r>
        <w:rPr>
          <w:color w:val="000000"/>
        </w:rPr>
        <w:t xml:space="preserve"> 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</w:t>
      </w:r>
      <w:r/>
    </w:p>
    <w:p>
      <w:pPr>
        <w:numPr>
          <w:ilvl w:val="0"/>
          <w:numId w:val="22"/>
        </w:numPr>
        <w:jc w:val="both"/>
      </w:pPr>
      <w:r>
        <w:t xml:space="preserve">Устный опрос</w:t>
      </w:r>
      <w:r/>
    </w:p>
    <w:p>
      <w:pPr>
        <w:numPr>
          <w:ilvl w:val="0"/>
          <w:numId w:val="22"/>
        </w:numPr>
        <w:jc w:val="both"/>
        <w:rPr>
          <w:b/>
          <w:i/>
          <w:color w:val="000000"/>
        </w:rPr>
      </w:pPr>
      <w:r>
        <w:t xml:space="preserve">Индивидуальные практические задания</w:t>
      </w:r>
      <w:r/>
    </w:p>
    <w:p>
      <w:pPr>
        <w:ind w:firstLine="567"/>
        <w:jc w:val="both"/>
      </w:pPr>
      <w:r>
        <w:rPr>
          <w:i/>
        </w:rPr>
        <w:t xml:space="preserve">Промежуточный контроль</w:t>
      </w:r>
      <w:r>
        <w:t xml:space="preserve"> по результатам семестра по дисциплине проходит в форме зачёта.</w:t>
      </w:r>
      <w:r/>
    </w:p>
    <w:p>
      <w:pPr>
        <w:ind w:left="567"/>
        <w:rPr>
          <w:b/>
        </w:rPr>
      </w:pPr>
      <w:r>
        <w:rPr>
          <w:b/>
        </w:rPr>
      </w:r>
      <w:r/>
    </w:p>
    <w:p>
      <w:pPr>
        <w:ind w:left="567"/>
        <w:rPr>
          <w:b/>
        </w:rPr>
      </w:pPr>
      <w:r>
        <w:rPr>
          <w:b/>
        </w:rPr>
        <w:t xml:space="preserve">5.2. Оценочные средства</w:t>
      </w:r>
      <w:r/>
    </w:p>
    <w:p>
      <w:pPr>
        <w:ind w:left="567"/>
      </w:pPr>
      <w:r/>
      <w:r/>
    </w:p>
    <w:p>
      <w:pPr>
        <w:pStyle w:val="994"/>
        <w:ind w:left="1134" w:firstLine="0"/>
        <w:jc w:val="lef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5.2.1. Примеры тестовых заданий (ситуаций)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Провести осмотр обнажений культурного слоя.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Провести осмотр местности на предмет выявления памятников археологии.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глазомерную съемку памятника.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Организовать сбор подъемного материала на объекте.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Организовать сбор подъемного материала на мелководье.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Произвести шурфовку слоя.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Взять пробы почвы для фосфатного анализа.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первичное описание памятника.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Разбить сетку квадратов на раскопе.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Разметить курган для раскопок вручную.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Разметить курган для раскопок техникой.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описание квадрата.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описание погребения.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описание постройки.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описание хозяйственной ямы.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Вычертить профиль раскопа (кургана).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Вычертить план квадрата.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Вычертить план постройки.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Вычертить план погребения.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</w:t>
      </w:r>
      <w:r>
        <w:t xml:space="preserve">фасировку</w:t>
      </w:r>
      <w:r>
        <w:t xml:space="preserve"> каменной постройки.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Вычертить план и разрезы скального навеса (грота, пещеры).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Вычертить план раскопа в горизонталях.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Вычертить план кургана в горизонталях.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Провести нивелировку объекта.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Провести расчистку погребения.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Провести расчистку постройки.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Провести разборку хозяйственной ямы.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Взять пробы почвы для споро-пыльцевого анализа.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Взять пробы угля/дерева для радиоуглеродного анализа.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Взять пробы угля/дерева для определения породы.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Отобрать материалы для антропологического исследования.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Отобрать материалы для остеологического анализа.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Закрепить металлический предмет.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Закрепить керамический сосуд.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Закрепить стеклянный сосуд (бусину).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Закрепить отпечаток деревянного (органического) объекта на грунте.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Закрепить органический предмет.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Очистить предмет из цветного металла.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Очистить фрагменты керамики от </w:t>
      </w:r>
      <w:r>
        <w:t xml:space="preserve">высолов</w:t>
      </w:r>
      <w:r>
        <w:t xml:space="preserve">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Очистить каменное орудие от патины.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Отреставрировать керамический сосуд.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опись находок из квадрата (погребения, кургана).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фотофиксацию объекта.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Отфотографировать</w:t>
      </w:r>
      <w:r>
        <w:t xml:space="preserve"> коллекцию находок из раскопа (погребения).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Атрибутировать и датировать находки из комплекса.</w:t>
      </w:r>
      <w:r/>
    </w:p>
    <w:p>
      <w:pPr>
        <w:numPr>
          <w:ilvl w:val="1"/>
          <w:numId w:val="14"/>
        </w:numPr>
        <w:ind w:left="0" w:firstLine="0"/>
        <w:jc w:val="both"/>
      </w:pPr>
      <w:r>
        <w:t xml:space="preserve">Выполнить первичную типологию находок из раскопа (могильника, кургана).</w:t>
      </w:r>
      <w:r/>
    </w:p>
    <w:p>
      <w:pPr>
        <w:pStyle w:val="994"/>
        <w:ind w:left="1134" w:firstLine="0"/>
        <w:jc w:val="lef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</w:r>
      <w:r/>
    </w:p>
    <w:p>
      <w:pPr>
        <w:ind w:left="1134"/>
        <w:tabs>
          <w:tab w:val="left" w:pos="0" w:leader="none"/>
        </w:tabs>
        <w:rPr>
          <w:b/>
          <w:bCs/>
        </w:rPr>
      </w:pPr>
      <w:r>
        <w:rPr>
          <w:b/>
        </w:rPr>
        <w:t xml:space="preserve">5.2.2.  </w:t>
      </w:r>
      <w:r>
        <w:rPr>
          <w:b/>
          <w:bCs/>
        </w:rPr>
        <w:t xml:space="preserve">Контрольные вопросы для проведения текущего контроля</w:t>
      </w:r>
      <w:r/>
    </w:p>
    <w:p>
      <w:pPr>
        <w:numPr>
          <w:ilvl w:val="0"/>
          <w:numId w:val="20"/>
        </w:numPr>
        <w:jc w:val="both"/>
      </w:pPr>
      <w:r>
        <w:t xml:space="preserve">Предмет полевой археологии</w:t>
      </w:r>
      <w:r/>
    </w:p>
    <w:p>
      <w:pPr>
        <w:numPr>
          <w:ilvl w:val="0"/>
          <w:numId w:val="20"/>
        </w:numPr>
        <w:jc w:val="both"/>
      </w:pPr>
      <w:r>
        <w:t xml:space="preserve">Археологические памятники и их классификация</w:t>
      </w:r>
      <w:r/>
    </w:p>
    <w:p>
      <w:pPr>
        <w:numPr>
          <w:ilvl w:val="0"/>
          <w:numId w:val="20"/>
        </w:numPr>
        <w:jc w:val="both"/>
      </w:pPr>
      <w:r>
        <w:t xml:space="preserve">Культурный слой</w:t>
      </w:r>
      <w:r/>
    </w:p>
    <w:p>
      <w:pPr>
        <w:numPr>
          <w:ilvl w:val="0"/>
          <w:numId w:val="20"/>
        </w:numPr>
        <w:jc w:val="both"/>
      </w:pPr>
      <w:r>
        <w:t xml:space="preserve">Археологическая стратиграфия</w:t>
      </w:r>
      <w:r/>
    </w:p>
    <w:p>
      <w:pPr>
        <w:numPr>
          <w:ilvl w:val="0"/>
          <w:numId w:val="20"/>
        </w:numPr>
        <w:jc w:val="both"/>
      </w:pPr>
      <w:r>
        <w:t xml:space="preserve">Перекопы и другие нарушения целостности культурного слоя</w:t>
      </w:r>
      <w:r/>
    </w:p>
    <w:p>
      <w:pPr>
        <w:numPr>
          <w:ilvl w:val="0"/>
          <w:numId w:val="20"/>
        </w:numPr>
        <w:jc w:val="both"/>
      </w:pPr>
      <w:r>
        <w:t xml:space="preserve">Понятие однослойного и многослойного памятников.</w:t>
      </w:r>
      <w:r/>
    </w:p>
    <w:p>
      <w:pPr>
        <w:numPr>
          <w:ilvl w:val="0"/>
          <w:numId w:val="20"/>
        </w:numPr>
        <w:jc w:val="both"/>
      </w:pPr>
      <w:r>
        <w:t xml:space="preserve">Профили.</w:t>
      </w:r>
      <w:r/>
    </w:p>
    <w:p>
      <w:pPr>
        <w:numPr>
          <w:ilvl w:val="0"/>
          <w:numId w:val="20"/>
        </w:numPr>
        <w:jc w:val="both"/>
      </w:pPr>
      <w:r>
        <w:t xml:space="preserve">Стратиграфические ярусы.</w:t>
      </w:r>
      <w:r/>
    </w:p>
    <w:p>
      <w:pPr>
        <w:numPr>
          <w:ilvl w:val="0"/>
          <w:numId w:val="20"/>
        </w:numPr>
        <w:jc w:val="both"/>
      </w:pPr>
      <w:r>
        <w:t xml:space="preserve">Сооружения как часть культурного слоя.</w:t>
      </w:r>
      <w:r/>
    </w:p>
    <w:p>
      <w:pPr>
        <w:numPr>
          <w:ilvl w:val="0"/>
          <w:numId w:val="20"/>
        </w:numPr>
        <w:jc w:val="both"/>
      </w:pPr>
      <w:r>
        <w:t xml:space="preserve">Строительные периоды</w:t>
      </w:r>
      <w:r/>
    </w:p>
    <w:p>
      <w:pPr>
        <w:numPr>
          <w:ilvl w:val="0"/>
          <w:numId w:val="20"/>
        </w:numPr>
        <w:jc w:val="both"/>
      </w:pPr>
      <w:r>
        <w:t xml:space="preserve">Круг вопросов, изучаемых по остаткам бытовых памятников.</w:t>
      </w:r>
      <w:r/>
    </w:p>
    <w:p>
      <w:pPr>
        <w:numPr>
          <w:ilvl w:val="0"/>
          <w:numId w:val="20"/>
        </w:numPr>
        <w:jc w:val="both"/>
      </w:pPr>
      <w:r>
        <w:t xml:space="preserve">Древние погребения. Грунтовые, подкурганные и мегалитические погребения.</w:t>
      </w:r>
      <w:r/>
    </w:p>
    <w:p>
      <w:pPr>
        <w:numPr>
          <w:ilvl w:val="0"/>
          <w:numId w:val="20"/>
        </w:numPr>
        <w:jc w:val="both"/>
      </w:pPr>
      <w:r>
        <w:t xml:space="preserve">Погребальные сооружения.</w:t>
      </w:r>
      <w:r/>
    </w:p>
    <w:p>
      <w:pPr>
        <w:numPr>
          <w:ilvl w:val="0"/>
          <w:numId w:val="20"/>
        </w:numPr>
        <w:jc w:val="both"/>
      </w:pPr>
      <w:r>
        <w:t xml:space="preserve">Погребальный обряд.</w:t>
      </w:r>
      <w:r/>
    </w:p>
    <w:p>
      <w:pPr>
        <w:numPr>
          <w:ilvl w:val="0"/>
          <w:numId w:val="20"/>
        </w:numPr>
        <w:jc w:val="both"/>
      </w:pPr>
      <w:r>
        <w:t xml:space="preserve">Кремации.</w:t>
      </w:r>
      <w:r/>
    </w:p>
    <w:p>
      <w:pPr>
        <w:numPr>
          <w:ilvl w:val="0"/>
          <w:numId w:val="20"/>
        </w:numPr>
        <w:jc w:val="both"/>
      </w:pPr>
      <w:r>
        <w:t xml:space="preserve">Круг вопросов, изучаемых по погребальным памятникам.</w:t>
      </w:r>
      <w:r/>
    </w:p>
    <w:p>
      <w:pPr>
        <w:numPr>
          <w:ilvl w:val="0"/>
          <w:numId w:val="20"/>
        </w:numPr>
        <w:jc w:val="both"/>
      </w:pPr>
      <w:r>
        <w:t xml:space="preserve">Прочие археологические памятники.</w:t>
      </w:r>
      <w:r/>
    </w:p>
    <w:p>
      <w:pPr>
        <w:numPr>
          <w:ilvl w:val="0"/>
          <w:numId w:val="20"/>
        </w:numPr>
        <w:jc w:val="both"/>
      </w:pPr>
      <w:r>
        <w:t xml:space="preserve">Археологические комплексы.</w:t>
      </w:r>
      <w:r/>
    </w:p>
    <w:p>
      <w:pPr>
        <w:numPr>
          <w:ilvl w:val="0"/>
          <w:numId w:val="20"/>
        </w:numPr>
        <w:jc w:val="both"/>
      </w:pPr>
      <w:r>
        <w:t xml:space="preserve">Изучение местности.</w:t>
      </w:r>
      <w:r/>
    </w:p>
    <w:p>
      <w:pPr>
        <w:numPr>
          <w:ilvl w:val="0"/>
          <w:numId w:val="20"/>
        </w:numPr>
        <w:jc w:val="both"/>
      </w:pPr>
      <w:r>
        <w:t xml:space="preserve">Задачи и виды археологических разведок.</w:t>
      </w:r>
      <w:r/>
    </w:p>
    <w:p>
      <w:pPr>
        <w:numPr>
          <w:ilvl w:val="0"/>
          <w:numId w:val="20"/>
        </w:numPr>
        <w:jc w:val="both"/>
      </w:pPr>
      <w:r>
        <w:t xml:space="preserve">Подготовка к разведке. План поисков. Длина маршрута. Снаряжение.</w:t>
      </w:r>
      <w:r/>
    </w:p>
    <w:p>
      <w:pPr>
        <w:numPr>
          <w:ilvl w:val="0"/>
          <w:numId w:val="20"/>
        </w:numPr>
        <w:jc w:val="both"/>
      </w:pPr>
      <w:r>
        <w:t xml:space="preserve">Признаки памятников.</w:t>
      </w:r>
      <w:r/>
    </w:p>
    <w:p>
      <w:pPr>
        <w:numPr>
          <w:ilvl w:val="0"/>
          <w:numId w:val="20"/>
        </w:numPr>
        <w:jc w:val="both"/>
      </w:pPr>
      <w:r>
        <w:t xml:space="preserve">Общие приёмы поисков.</w:t>
      </w:r>
      <w:r/>
    </w:p>
    <w:p>
      <w:pPr>
        <w:numPr>
          <w:ilvl w:val="0"/>
          <w:numId w:val="20"/>
        </w:numPr>
        <w:jc w:val="both"/>
      </w:pPr>
      <w:r>
        <w:t xml:space="preserve">Особые виды разведок (авиа- и </w:t>
      </w:r>
      <w:r>
        <w:t xml:space="preserve">косморазведки</w:t>
      </w:r>
      <w:r>
        <w:t xml:space="preserve">, геофизические разведки, фосфатный анализ, подводные разведки).</w:t>
      </w:r>
      <w:r/>
    </w:p>
    <w:p>
      <w:pPr>
        <w:numPr>
          <w:ilvl w:val="0"/>
          <w:numId w:val="20"/>
        </w:numPr>
        <w:jc w:val="both"/>
      </w:pPr>
      <w:r>
        <w:t xml:space="preserve">Документация разведок.</w:t>
      </w:r>
      <w:r/>
    </w:p>
    <w:p>
      <w:pPr>
        <w:numPr>
          <w:ilvl w:val="0"/>
          <w:numId w:val="20"/>
        </w:numPr>
        <w:jc w:val="both"/>
      </w:pPr>
      <w:r>
        <w:t xml:space="preserve">Поиски памятников эпохи палеолита.</w:t>
      </w:r>
      <w:r/>
    </w:p>
    <w:p>
      <w:pPr>
        <w:numPr>
          <w:ilvl w:val="0"/>
          <w:numId w:val="20"/>
        </w:numPr>
        <w:jc w:val="both"/>
      </w:pPr>
      <w:r>
        <w:t xml:space="preserve">Поиски памятников мезолита и неолита.</w:t>
      </w:r>
      <w:r/>
    </w:p>
    <w:p>
      <w:pPr>
        <w:numPr>
          <w:ilvl w:val="0"/>
          <w:numId w:val="20"/>
        </w:numPr>
        <w:jc w:val="both"/>
      </w:pPr>
      <w:r>
        <w:t xml:space="preserve">Особенности поисков поселений эпохи энеолита. </w:t>
      </w:r>
      <w:r/>
    </w:p>
    <w:p>
      <w:pPr>
        <w:numPr>
          <w:ilvl w:val="0"/>
          <w:numId w:val="20"/>
        </w:numPr>
        <w:jc w:val="both"/>
      </w:pPr>
      <w:r>
        <w:t xml:space="preserve">Поиски селищ и городищ эпохи бронзы-железа.</w:t>
      </w:r>
      <w:r/>
    </w:p>
    <w:p>
      <w:pPr>
        <w:numPr>
          <w:ilvl w:val="0"/>
          <w:numId w:val="20"/>
        </w:numPr>
        <w:jc w:val="both"/>
      </w:pPr>
      <w:r>
        <w:t xml:space="preserve">Археологическое наблюдение.</w:t>
      </w:r>
      <w:r/>
    </w:p>
    <w:p>
      <w:pPr>
        <w:numPr>
          <w:ilvl w:val="0"/>
          <w:numId w:val="20"/>
        </w:numPr>
        <w:jc w:val="both"/>
      </w:pPr>
      <w:r>
        <w:t xml:space="preserve">Специфика поисков грунтовых и курганных могильников.</w:t>
      </w:r>
      <w:r/>
    </w:p>
    <w:p>
      <w:pPr>
        <w:numPr>
          <w:ilvl w:val="0"/>
          <w:numId w:val="20"/>
        </w:numPr>
        <w:jc w:val="both"/>
      </w:pPr>
      <w:r>
        <w:t xml:space="preserve">Поиски мегалитов.</w:t>
      </w:r>
      <w:r/>
    </w:p>
    <w:p>
      <w:pPr>
        <w:numPr>
          <w:ilvl w:val="0"/>
          <w:numId w:val="20"/>
        </w:numPr>
        <w:jc w:val="both"/>
      </w:pPr>
      <w:r>
        <w:t xml:space="preserve">Поиски петроглифов, </w:t>
      </w:r>
      <w:r>
        <w:t xml:space="preserve">дендроглифов</w:t>
      </w:r>
      <w:r>
        <w:t xml:space="preserve">, геоглифов.</w:t>
      </w:r>
      <w:r/>
    </w:p>
    <w:p>
      <w:pPr>
        <w:numPr>
          <w:ilvl w:val="0"/>
          <w:numId w:val="20"/>
        </w:numPr>
        <w:jc w:val="both"/>
      </w:pPr>
      <w:r>
        <w:t xml:space="preserve">Разведки систем укреплений, древних пашен, горных выработок, сбор сведений о кладах.</w:t>
      </w:r>
      <w:r/>
    </w:p>
    <w:p>
      <w:pPr>
        <w:numPr>
          <w:ilvl w:val="0"/>
          <w:numId w:val="20"/>
        </w:numPr>
        <w:jc w:val="both"/>
      </w:pPr>
      <w:r>
        <w:t xml:space="preserve">Общие приемы раскопок грунтовых могильников.</w:t>
      </w:r>
      <w:r/>
    </w:p>
    <w:p>
      <w:pPr>
        <w:numPr>
          <w:ilvl w:val="0"/>
          <w:numId w:val="20"/>
        </w:numPr>
        <w:jc w:val="both"/>
      </w:pPr>
      <w:r>
        <w:t xml:space="preserve">Общие приемы раскопок курганов. </w:t>
      </w:r>
      <w:r/>
    </w:p>
    <w:p>
      <w:pPr>
        <w:numPr>
          <w:ilvl w:val="0"/>
          <w:numId w:val="20"/>
        </w:numPr>
        <w:jc w:val="both"/>
      </w:pPr>
      <w:r>
        <w:t xml:space="preserve">Расчистка погребений.</w:t>
      </w:r>
      <w:r/>
    </w:p>
    <w:p>
      <w:pPr>
        <w:numPr>
          <w:ilvl w:val="0"/>
          <w:numId w:val="20"/>
        </w:numPr>
        <w:jc w:val="both"/>
      </w:pPr>
      <w:r>
        <w:t xml:space="preserve">Специфика расчистки разных типов погребальных сооружений.</w:t>
      </w:r>
      <w:r/>
    </w:p>
    <w:p>
      <w:pPr>
        <w:numPr>
          <w:ilvl w:val="0"/>
          <w:numId w:val="20"/>
        </w:numPr>
        <w:jc w:val="both"/>
      </w:pPr>
      <w:r>
        <w:t xml:space="preserve">Особенности расчистки кремаций.</w:t>
      </w:r>
      <w:r/>
    </w:p>
    <w:p>
      <w:pPr>
        <w:numPr>
          <w:ilvl w:val="0"/>
          <w:numId w:val="20"/>
        </w:numPr>
        <w:jc w:val="both"/>
      </w:pPr>
      <w:r>
        <w:t xml:space="preserve">Использование землеройной техники при раскопках погребальных памятников.</w:t>
      </w:r>
      <w:r/>
    </w:p>
    <w:p>
      <w:pPr>
        <w:numPr>
          <w:ilvl w:val="0"/>
          <w:numId w:val="20"/>
        </w:numPr>
        <w:jc w:val="both"/>
      </w:pPr>
      <w:r>
        <w:t xml:space="preserve">Общие требования при раскопках поселения.</w:t>
      </w:r>
      <w:r/>
    </w:p>
    <w:p>
      <w:pPr>
        <w:numPr>
          <w:ilvl w:val="0"/>
          <w:numId w:val="20"/>
        </w:numPr>
        <w:jc w:val="both"/>
      </w:pPr>
      <w:r>
        <w:t xml:space="preserve">Шурфы и траншеи.</w:t>
      </w:r>
      <w:r/>
    </w:p>
    <w:p>
      <w:pPr>
        <w:numPr>
          <w:ilvl w:val="0"/>
          <w:numId w:val="20"/>
        </w:numPr>
        <w:jc w:val="both"/>
      </w:pPr>
      <w:r>
        <w:t xml:space="preserve">Разбивка раскопа. Бровки. Попы. Сетка квадратов.</w:t>
      </w:r>
      <w:r/>
    </w:p>
    <w:p>
      <w:pPr>
        <w:numPr>
          <w:ilvl w:val="0"/>
          <w:numId w:val="20"/>
        </w:numPr>
        <w:jc w:val="both"/>
      </w:pPr>
      <w:r>
        <w:t xml:space="preserve">Приемы разборки культурного слоя. Выявление находок. Горизонтальная поверхность раскопа.</w:t>
      </w:r>
      <w:r/>
    </w:p>
    <w:p>
      <w:pPr>
        <w:numPr>
          <w:ilvl w:val="0"/>
          <w:numId w:val="20"/>
        </w:numPr>
        <w:jc w:val="both"/>
      </w:pPr>
      <w:r>
        <w:t xml:space="preserve">Специфика раскопок различных типов жилищ.</w:t>
      </w:r>
      <w:r/>
    </w:p>
    <w:p>
      <w:pPr>
        <w:numPr>
          <w:ilvl w:val="0"/>
          <w:numId w:val="20"/>
        </w:numPr>
        <w:jc w:val="both"/>
      </w:pPr>
      <w:r>
        <w:t xml:space="preserve">Разборка хозяйственных ям, производственных остатков, мостовых, дренажей.</w:t>
      </w:r>
      <w:r/>
    </w:p>
    <w:p>
      <w:pPr>
        <w:numPr>
          <w:ilvl w:val="0"/>
          <w:numId w:val="20"/>
        </w:numPr>
        <w:jc w:val="both"/>
      </w:pPr>
      <w:r>
        <w:t xml:space="preserve">Механизация раскопок поселений.</w:t>
      </w:r>
      <w:r/>
    </w:p>
    <w:p>
      <w:pPr>
        <w:numPr>
          <w:ilvl w:val="0"/>
          <w:numId w:val="20"/>
        </w:numPr>
        <w:jc w:val="both"/>
      </w:pPr>
      <w:r>
        <w:t xml:space="preserve">Специфика раскопок палеолитических стоянок</w:t>
      </w:r>
      <w:r/>
    </w:p>
    <w:p>
      <w:pPr>
        <w:numPr>
          <w:ilvl w:val="0"/>
          <w:numId w:val="20"/>
        </w:numPr>
        <w:jc w:val="both"/>
      </w:pPr>
      <w:r>
        <w:t xml:space="preserve">Раскопки стоянок эпохи неолита-бронзы.</w:t>
      </w:r>
      <w:r/>
    </w:p>
    <w:p>
      <w:pPr>
        <w:numPr>
          <w:ilvl w:val="0"/>
          <w:numId w:val="20"/>
        </w:numPr>
        <w:jc w:val="both"/>
      </w:pPr>
      <w:r>
        <w:t xml:space="preserve">Раскопки </w:t>
      </w:r>
      <w:r>
        <w:t xml:space="preserve">торфяниковых</w:t>
      </w:r>
      <w:r>
        <w:t xml:space="preserve"> стоянок.</w:t>
      </w:r>
      <w:r/>
    </w:p>
    <w:p>
      <w:pPr>
        <w:numPr>
          <w:ilvl w:val="0"/>
          <w:numId w:val="20"/>
        </w:numPr>
        <w:jc w:val="both"/>
      </w:pPr>
      <w:r>
        <w:t xml:space="preserve">Раскопки энеолитических поселений.</w:t>
      </w:r>
      <w:r/>
    </w:p>
    <w:p>
      <w:pPr>
        <w:numPr>
          <w:ilvl w:val="0"/>
          <w:numId w:val="20"/>
        </w:numPr>
        <w:jc w:val="both"/>
      </w:pPr>
      <w:r>
        <w:t xml:space="preserve">Раскопки городищ.</w:t>
      </w:r>
      <w:r/>
    </w:p>
    <w:p>
      <w:pPr>
        <w:numPr>
          <w:ilvl w:val="0"/>
          <w:numId w:val="20"/>
        </w:numPr>
        <w:jc w:val="both"/>
      </w:pPr>
      <w:r>
        <w:t xml:space="preserve">Особенности раскопок античных городов, среднеазиатских тепе и древнерусских городов.</w:t>
      </w:r>
      <w:r/>
    </w:p>
    <w:p>
      <w:pPr>
        <w:numPr>
          <w:ilvl w:val="0"/>
          <w:numId w:val="20"/>
        </w:numPr>
        <w:jc w:val="both"/>
      </w:pPr>
      <w:r>
        <w:t xml:space="preserve">Общие требования к полевой фиксации</w:t>
      </w:r>
      <w:r/>
    </w:p>
    <w:p>
      <w:pPr>
        <w:numPr>
          <w:ilvl w:val="0"/>
          <w:numId w:val="20"/>
        </w:numPr>
        <w:jc w:val="both"/>
      </w:pPr>
      <w:r>
        <w:t xml:space="preserve">Приемы графической фиксации памятников.</w:t>
      </w:r>
      <w:r/>
    </w:p>
    <w:p>
      <w:pPr>
        <w:numPr>
          <w:ilvl w:val="0"/>
          <w:numId w:val="20"/>
        </w:numPr>
        <w:jc w:val="both"/>
      </w:pPr>
      <w:r>
        <w:t xml:space="preserve">Замеры глубин, расстояний, геодезические приборы, применяемые в археологии.</w:t>
      </w:r>
      <w:r/>
    </w:p>
    <w:p>
      <w:pPr>
        <w:numPr>
          <w:ilvl w:val="0"/>
          <w:numId w:val="20"/>
        </w:numPr>
        <w:jc w:val="both"/>
      </w:pPr>
      <w:r>
        <w:t xml:space="preserve">Фото- кино- и видеофиксация процесса археологических работ.</w:t>
      </w:r>
      <w:r/>
    </w:p>
    <w:p>
      <w:pPr>
        <w:numPr>
          <w:ilvl w:val="0"/>
          <w:numId w:val="20"/>
        </w:numPr>
        <w:jc w:val="both"/>
      </w:pPr>
      <w:r>
        <w:t xml:space="preserve">Основные требования к археологическому описанию памятников. Полевой дневник.</w:t>
      </w:r>
      <w:r/>
    </w:p>
    <w:p>
      <w:pPr>
        <w:numPr>
          <w:ilvl w:val="0"/>
          <w:numId w:val="20"/>
        </w:numPr>
        <w:jc w:val="both"/>
      </w:pPr>
      <w:r>
        <w:t xml:space="preserve">Съемка плана археологического памятника.</w:t>
      </w:r>
      <w:r/>
    </w:p>
    <w:p>
      <w:pPr>
        <w:numPr>
          <w:ilvl w:val="0"/>
          <w:numId w:val="20"/>
        </w:numPr>
        <w:jc w:val="both"/>
      </w:pPr>
      <w:r>
        <w:t xml:space="preserve">Первичная консервация находок.</w:t>
      </w:r>
      <w:r/>
    </w:p>
    <w:p>
      <w:pPr>
        <w:pStyle w:val="994"/>
        <w:ind w:left="1134" w:firstLine="0"/>
        <w:jc w:val="left"/>
        <w:rPr>
          <w:b/>
          <w:bCs/>
          <w:sz w:val="20"/>
        </w:rPr>
      </w:pPr>
      <w:r>
        <w:rPr>
          <w:b/>
          <w:bCs/>
          <w:sz w:val="20"/>
        </w:rPr>
      </w:r>
      <w:r/>
    </w:p>
    <w:p>
      <w:pPr>
        <w:pStyle w:val="994"/>
        <w:ind w:left="1134" w:firstLine="0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5.2.3. </w:t>
      </w:r>
      <w:r>
        <w:rPr>
          <w:b/>
          <w:bCs/>
          <w:sz w:val="28"/>
        </w:rPr>
        <w:t xml:space="preserve">Тематика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эссе</w:t>
      </w:r>
      <w:r>
        <w:rPr>
          <w:b/>
          <w:bCs/>
          <w:sz w:val="28"/>
        </w:rPr>
        <w:t xml:space="preserve">, </w:t>
      </w:r>
      <w:r>
        <w:rPr>
          <w:b/>
          <w:bCs/>
          <w:sz w:val="28"/>
        </w:rPr>
        <w:t xml:space="preserve">рефератов</w:t>
      </w:r>
      <w:r>
        <w:rPr>
          <w:b/>
          <w:bCs/>
          <w:sz w:val="28"/>
        </w:rPr>
        <w:t xml:space="preserve">, </w:t>
      </w:r>
      <w:r>
        <w:rPr>
          <w:b/>
          <w:bCs/>
          <w:sz w:val="28"/>
        </w:rPr>
        <w:t xml:space="preserve">презентаций</w:t>
      </w:r>
      <w:r/>
    </w:p>
    <w:p>
      <w:pPr>
        <w:pStyle w:val="994"/>
        <w:ind w:left="1134" w:firstLine="0"/>
        <w:jc w:val="left"/>
        <w:rPr>
          <w:bCs/>
          <w:i/>
          <w:szCs w:val="24"/>
        </w:rPr>
      </w:pPr>
      <w:r>
        <w:rPr>
          <w:bCs/>
          <w:i/>
          <w:szCs w:val="24"/>
        </w:rPr>
      </w:r>
      <w:r/>
    </w:p>
    <w:p>
      <w:pPr>
        <w:pStyle w:val="994"/>
        <w:ind w:left="1134" w:firstLine="0"/>
        <w:jc w:val="left"/>
        <w:rPr>
          <w:bCs/>
          <w:i/>
          <w:sz w:val="28"/>
        </w:rPr>
      </w:pPr>
      <w:r>
        <w:rPr>
          <w:bCs/>
          <w:i/>
          <w:sz w:val="28"/>
        </w:rPr>
        <w:t xml:space="preserve">Учебным</w:t>
      </w:r>
      <w:r>
        <w:rPr>
          <w:bCs/>
          <w:i/>
          <w:sz w:val="28"/>
        </w:rPr>
        <w:t xml:space="preserve"> </w:t>
      </w:r>
      <w:r>
        <w:rPr>
          <w:bCs/>
          <w:i/>
          <w:sz w:val="28"/>
        </w:rPr>
        <w:t xml:space="preserve">планом</w:t>
      </w:r>
      <w:r>
        <w:rPr>
          <w:bCs/>
          <w:i/>
          <w:sz w:val="28"/>
        </w:rPr>
        <w:t xml:space="preserve"> </w:t>
      </w:r>
      <w:r>
        <w:rPr>
          <w:bCs/>
          <w:i/>
          <w:sz w:val="28"/>
        </w:rPr>
        <w:t xml:space="preserve">не</w:t>
      </w:r>
      <w:r>
        <w:rPr>
          <w:bCs/>
          <w:i/>
          <w:sz w:val="28"/>
        </w:rPr>
        <w:t xml:space="preserve"> </w:t>
      </w:r>
      <w:r>
        <w:rPr>
          <w:bCs/>
          <w:i/>
          <w:sz w:val="28"/>
        </w:rPr>
        <w:t xml:space="preserve">предусмотрены</w:t>
      </w:r>
      <w:r/>
    </w:p>
    <w:p>
      <w:pPr>
        <w:pStyle w:val="994"/>
        <w:ind w:left="1134" w:firstLine="0"/>
        <w:jc w:val="left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994"/>
        <w:ind w:left="1134" w:firstLine="0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5.2.4.  </w:t>
      </w:r>
      <w:r>
        <w:rPr>
          <w:b/>
          <w:bCs/>
          <w:sz w:val="28"/>
        </w:rPr>
        <w:t xml:space="preserve">Вопросы</w:t>
      </w:r>
      <w:r>
        <w:rPr>
          <w:b/>
          <w:bCs/>
          <w:sz w:val="28"/>
        </w:rPr>
        <w:t xml:space="preserve"> к </w:t>
      </w:r>
      <w:r>
        <w:rPr>
          <w:b/>
          <w:bCs/>
          <w:sz w:val="28"/>
        </w:rPr>
        <w:t xml:space="preserve">зачету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дисциплине</w:t>
      </w:r>
      <w:r/>
    </w:p>
    <w:p>
      <w:pPr>
        <w:pStyle w:val="994"/>
        <w:ind w:left="1134" w:firstLine="0"/>
        <w:jc w:val="left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numPr>
          <w:ilvl w:val="0"/>
          <w:numId w:val="23"/>
        </w:numPr>
        <w:rPr>
          <w:b/>
          <w:bCs/>
        </w:rPr>
      </w:pPr>
      <w:r>
        <w:rPr>
          <w:bCs/>
          <w:i/>
          <w:iCs/>
        </w:rPr>
        <w:t xml:space="preserve">Контрольный опрос по теории полевой археологи (вопросы из п.5.2.2)</w:t>
      </w:r>
      <w:r/>
    </w:p>
    <w:p>
      <w:pPr>
        <w:numPr>
          <w:ilvl w:val="0"/>
          <w:numId w:val="23"/>
        </w:numPr>
        <w:rPr>
          <w:b/>
          <w:bCs/>
        </w:rPr>
      </w:pPr>
      <w:r>
        <w:rPr>
          <w:bCs/>
          <w:i/>
          <w:iCs/>
        </w:rPr>
        <w:t xml:space="preserve">Фиксация выполнения практических заданий по п.5.2.1</w:t>
      </w:r>
      <w:r/>
    </w:p>
    <w:p>
      <w:pPr>
        <w:pStyle w:val="994"/>
        <w:ind w:left="1134" w:firstLine="0"/>
        <w:jc w:val="lef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</w:r>
      <w:r/>
    </w:p>
    <w:p>
      <w:pPr>
        <w:pStyle w:val="994"/>
        <w:ind w:left="1134" w:firstLine="0"/>
        <w:jc w:val="lef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5.2.5. Вопросы к экзамену по дисциплине </w:t>
      </w:r>
      <w:r/>
    </w:p>
    <w:p>
      <w:pPr>
        <w:pStyle w:val="994"/>
        <w:ind w:left="1134" w:firstLine="0"/>
        <w:jc w:val="left"/>
        <w:rPr>
          <w:bCs/>
          <w:i/>
          <w:szCs w:val="24"/>
          <w:lang w:val="ru-RU"/>
        </w:rPr>
      </w:pPr>
      <w:r>
        <w:rPr>
          <w:bCs/>
          <w:i/>
          <w:szCs w:val="24"/>
          <w:lang w:val="ru-RU"/>
        </w:rPr>
      </w:r>
      <w:r/>
    </w:p>
    <w:p>
      <w:pPr>
        <w:pStyle w:val="994"/>
        <w:ind w:left="1134" w:firstLine="0"/>
        <w:jc w:val="left"/>
        <w:rPr>
          <w:bCs/>
          <w:i/>
          <w:sz w:val="28"/>
          <w:lang w:val="ru-RU"/>
        </w:rPr>
      </w:pPr>
      <w:r>
        <w:rPr>
          <w:bCs/>
          <w:i/>
          <w:sz w:val="28"/>
          <w:lang w:val="ru-RU"/>
        </w:rPr>
        <w:t xml:space="preserve">Учебным планом не предусмотрены</w:t>
      </w:r>
      <w:r/>
    </w:p>
    <w:p>
      <w:pPr>
        <w:pStyle w:val="994"/>
        <w:ind w:left="1134" w:firstLine="0"/>
        <w:jc w:val="left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</w:r>
      <w:r/>
    </w:p>
    <w:p>
      <w:pPr>
        <w:pStyle w:val="990"/>
        <w:ind w:left="1134"/>
        <w:spacing w:after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br w:type="page" w:clear="all"/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УЧЕБНО-МЕТОДИЧЕСКОЕ И ИНФОРМАЦИОННОЕ ОБЕСПЕЧЕНИЕ ДИСЦИПЛИНЫ (МОДУЛЯ)</w:t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Основная литература </w:t>
      </w:r>
      <w:r/>
    </w:p>
    <w:p>
      <w:pPr>
        <w:numPr>
          <w:ilvl w:val="0"/>
          <w:numId w:val="32"/>
        </w:numPr>
        <w:jc w:val="both"/>
        <w:tabs>
          <w:tab w:val="left" w:pos="142" w:leader="none"/>
        </w:tabs>
        <w:rPr>
          <w:color w:val="000000"/>
        </w:rPr>
      </w:pPr>
      <w:r>
        <w:rPr>
          <w:color w:val="000000"/>
        </w:rPr>
        <w:t xml:space="preserve">Винокуров, Н.И. Полевые археологические исследования и археологические </w:t>
      </w:r>
      <w:r>
        <w:rPr>
          <w:color w:val="000000"/>
        </w:rPr>
        <w:t xml:space="preserve">практики :</w:t>
      </w:r>
      <w:r>
        <w:rPr>
          <w:color w:val="000000"/>
        </w:rPr>
        <w:t xml:space="preserve"> учебно-методическое пособие / Н.И. Винокуров. - </w:t>
      </w:r>
      <w:r>
        <w:rPr>
          <w:color w:val="000000"/>
        </w:rPr>
        <w:t xml:space="preserve">М. :</w:t>
      </w:r>
      <w:r>
        <w:rPr>
          <w:color w:val="000000"/>
        </w:rPr>
        <w:t xml:space="preserve"> Прометей, 2013. - 176 с. - ISBN 978-5-7042-2425-</w:t>
      </w:r>
      <w:r>
        <w:rPr>
          <w:color w:val="000000"/>
        </w:rPr>
        <w:t xml:space="preserve">9 ;</w:t>
      </w:r>
      <w:r>
        <w:rPr>
          <w:color w:val="000000"/>
        </w:rPr>
        <w:t xml:space="preserve"> То же [Электронный ресурс]. - URL:</w:t>
      </w:r>
      <w:hyperlink r:id="rId13" w:tooltip="http://biblioclub.ru/index.php?page=book_red&amp;id=240488" w:history="1">
        <w:r>
          <w:rPr>
            <w:rStyle w:val="970"/>
            <w:color w:val="000000"/>
          </w:rPr>
          <w:t xml:space="preserve">http://biblioclub.ru/index.php?page=book&amp;id=240488</w:t>
        </w:r>
      </w:hyperlink>
      <w:r>
        <w:rPr>
          <w:rStyle w:val="1006"/>
          <w:color w:val="000000"/>
        </w:rPr>
        <w:t xml:space="preserve"> (30.08.2017).</w:t>
      </w:r>
      <w:r/>
    </w:p>
    <w:p>
      <w:pPr>
        <w:numPr>
          <w:ilvl w:val="0"/>
          <w:numId w:val="32"/>
        </w:numPr>
        <w:jc w:val="both"/>
        <w:tabs>
          <w:tab w:val="left" w:pos="0" w:leader="none"/>
          <w:tab w:val="left" w:pos="142" w:leader="none"/>
        </w:tabs>
      </w:pPr>
      <w:r>
        <w:t xml:space="preserve">Мартынов А.И. Археология. М.: </w:t>
      </w:r>
      <w:r>
        <w:t xml:space="preserve">Юрайт</w:t>
      </w:r>
      <w:r>
        <w:t xml:space="preserve">, 2013</w:t>
      </w:r>
      <w:r/>
    </w:p>
    <w:p>
      <w:pPr>
        <w:numPr>
          <w:ilvl w:val="0"/>
          <w:numId w:val="32"/>
        </w:numPr>
        <w:jc w:val="both"/>
        <w:tabs>
          <w:tab w:val="left" w:pos="0" w:leader="none"/>
          <w:tab w:val="left" w:pos="142" w:leader="none"/>
        </w:tabs>
      </w:pPr>
      <w:r>
        <w:t xml:space="preserve">Добровольская, М. В. </w:t>
      </w:r>
      <w:r>
        <w:t xml:space="preserve">Археология :</w:t>
      </w:r>
      <w:r>
        <w:t xml:space="preserve"> учебное пособие / М. В. Добровольская, А. Ю. Можайский. – </w:t>
      </w:r>
      <w:r>
        <w:t xml:space="preserve">Москва :</w:t>
      </w:r>
      <w:r>
        <w:t xml:space="preserve"> Прометей, 2012. – 116 </w:t>
      </w:r>
      <w:r>
        <w:t xml:space="preserve">с. :</w:t>
      </w:r>
      <w:r>
        <w:t xml:space="preserve"> ил. – Режим доступа: по подписке. – URL: https://biblioclub.ru/index.php?page=book&amp;id=437295 (дата обращения: 19.04.2023). – </w:t>
      </w:r>
      <w:r>
        <w:t xml:space="preserve">Текст :</w:t>
      </w:r>
      <w:r>
        <w:t xml:space="preserve"> электронный.</w:t>
      </w:r>
      <w:r/>
    </w:p>
    <w:p>
      <w:pPr>
        <w:numPr>
          <w:ilvl w:val="0"/>
          <w:numId w:val="32"/>
        </w:numPr>
        <w:jc w:val="both"/>
        <w:tabs>
          <w:tab w:val="left" w:pos="0" w:leader="none"/>
          <w:tab w:val="left" w:pos="142" w:leader="none"/>
        </w:tabs>
      </w:pPr>
      <w:r>
        <w:t xml:space="preserve">Кудрявцев, А. А. </w:t>
      </w:r>
      <w:r>
        <w:t xml:space="preserve">Археология :</w:t>
      </w:r>
      <w:r>
        <w:t xml:space="preserve"> учебное пособие / А. А. Кудрявцев, Е. А. Кудрявцев ; Северо-Кавказский федеральный университет. – </w:t>
      </w:r>
      <w:r>
        <w:t xml:space="preserve">Ставрополь :</w:t>
      </w:r>
      <w:r>
        <w:t xml:space="preserve"> Северо-Кавказский Федеральный университет (СКФУ), 2017. – 227 </w:t>
      </w:r>
      <w:r>
        <w:t xml:space="preserve">с. :</w:t>
      </w:r>
      <w:r>
        <w:t xml:space="preserve"> ил. – Режим доступа: по подписке. – URL: https://biblioclub.ru/index.php?page=book&amp;id=494765 (дата обращения: 19.04.2023). – </w:t>
      </w:r>
      <w:r>
        <w:t xml:space="preserve">Текст :</w:t>
      </w:r>
      <w:r>
        <w:t xml:space="preserve"> электронный.</w:t>
      </w:r>
      <w:r/>
    </w:p>
    <w:p>
      <w:pPr>
        <w:numPr>
          <w:ilvl w:val="0"/>
          <w:numId w:val="32"/>
        </w:numPr>
        <w:jc w:val="both"/>
        <w:tabs>
          <w:tab w:val="left" w:pos="0" w:leader="none"/>
          <w:tab w:val="left" w:pos="142" w:leader="none"/>
        </w:tabs>
      </w:pPr>
      <w:r>
        <w:t xml:space="preserve">Петров, Н. И. </w:t>
      </w:r>
      <w:r>
        <w:t xml:space="preserve">Археология :</w:t>
      </w:r>
      <w:r>
        <w:t xml:space="preserve"> учебное пособие / Н. И. Петров. – Санкт-</w:t>
      </w:r>
      <w:r>
        <w:t xml:space="preserve">Петербург :</w:t>
      </w:r>
      <w:r>
        <w:t xml:space="preserve"> Издательство </w:t>
      </w:r>
      <w:r>
        <w:t xml:space="preserve">СПбКО</w:t>
      </w:r>
      <w:r>
        <w:t xml:space="preserve">, 2008. – 232 с. – Режим доступа: по подписке. – URL: https://biblioclub.ru/index.php?page=book&amp;id=209982 (дата обращения: 19.04.2023). – </w:t>
      </w:r>
      <w:r>
        <w:t xml:space="preserve">Текст :</w:t>
      </w:r>
      <w:r>
        <w:t xml:space="preserve"> электронный.</w:t>
      </w:r>
      <w:r/>
    </w:p>
    <w:p>
      <w:pPr>
        <w:numPr>
          <w:ilvl w:val="0"/>
          <w:numId w:val="32"/>
        </w:numPr>
        <w:tabs>
          <w:tab w:val="left" w:pos="0" w:leader="none"/>
          <w:tab w:val="left" w:pos="142" w:leader="none"/>
        </w:tabs>
      </w:pPr>
      <w:r/>
      <w:r/>
    </w:p>
    <w:p>
      <w:pPr>
        <w:pStyle w:val="998"/>
        <w:ind w:left="0" w:firstLine="0"/>
        <w:spacing w:line="240" w:lineRule="auto"/>
        <w:tabs>
          <w:tab w:val="clear" w:pos="720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Дополнительная литература</w:t>
      </w:r>
      <w:r/>
    </w:p>
    <w:p>
      <w:pPr>
        <w:numPr>
          <w:ilvl w:val="0"/>
          <w:numId w:val="25"/>
        </w:numPr>
        <w:jc w:val="both"/>
      </w:pPr>
      <w:r>
        <w:t xml:space="preserve">Авдусин Д.А. Полевая археология СССР. М., 1980</w:t>
      </w:r>
      <w:r/>
    </w:p>
    <w:p>
      <w:pPr>
        <w:numPr>
          <w:ilvl w:val="0"/>
          <w:numId w:val="25"/>
        </w:numPr>
        <w:jc w:val="both"/>
      </w:pPr>
      <w:r>
        <w:t xml:space="preserve">Археология. Учебник / Под редакцией академика РАН В.Л. Янина. М., 2006</w:t>
      </w:r>
      <w:r/>
    </w:p>
    <w:p>
      <w:pPr>
        <w:numPr>
          <w:ilvl w:val="0"/>
          <w:numId w:val="25"/>
        </w:numPr>
        <w:jc w:val="both"/>
      </w:pPr>
      <w:r>
        <w:t xml:space="preserve">Басс Дж. Подводная археология. Древние народы и страны. М., 2003</w:t>
      </w:r>
      <w:r/>
    </w:p>
    <w:p>
      <w:pPr>
        <w:numPr>
          <w:ilvl w:val="0"/>
          <w:numId w:val="25"/>
        </w:numPr>
        <w:jc w:val="both"/>
      </w:pPr>
      <w:r>
        <w:t xml:space="preserve">Гайдукевич В.Ф. Античная полевая археология. М., 1967</w:t>
      </w:r>
      <w:r/>
    </w:p>
    <w:p>
      <w:pPr>
        <w:numPr>
          <w:ilvl w:val="0"/>
          <w:numId w:val="25"/>
        </w:numPr>
        <w:jc w:val="both"/>
      </w:pPr>
      <w:r>
        <w:t xml:space="preserve">Елкина А.К., </w:t>
      </w:r>
      <w:r>
        <w:t xml:space="preserve">Подвигина</w:t>
      </w:r>
      <w:r>
        <w:t xml:space="preserve"> Н.Л., Хазанова И.А., </w:t>
      </w:r>
      <w:r>
        <w:t xml:space="preserve">Шемаханская</w:t>
      </w:r>
      <w:r>
        <w:t xml:space="preserve"> М.С. Полевая консервация археологических находок (текстиль, металл, стекло). М.: ВНИИР, 1987</w:t>
      </w:r>
      <w:r/>
    </w:p>
    <w:p>
      <w:pPr>
        <w:numPr>
          <w:ilvl w:val="0"/>
          <w:numId w:val="25"/>
        </w:numPr>
        <w:jc w:val="both"/>
      </w:pPr>
      <w:r/>
      <w:hyperlink r:id="rId14" w:tooltip="http://www.archaeology.ru/ONLINE/Klejn/Klejn_a_3.html" w:history="1">
        <w:r>
          <w:rPr>
            <w:rStyle w:val="970"/>
            <w:color w:val="000000"/>
            <w:u w:val="none"/>
          </w:rPr>
          <w:t xml:space="preserve">Клейн Л.С. Принципы археологии</w:t>
        </w:r>
      </w:hyperlink>
      <w:r>
        <w:t xml:space="preserve">. СПб.: Бельведер, 2001</w:t>
      </w:r>
      <w:r/>
    </w:p>
    <w:p>
      <w:pPr>
        <w:numPr>
          <w:ilvl w:val="0"/>
          <w:numId w:val="25"/>
        </w:numPr>
        <w:jc w:val="both"/>
      </w:pPr>
      <w:r>
        <w:t xml:space="preserve">Кошелев И.Н. Магнитная разведка археологических памятников. Киев, 2005.</w:t>
      </w:r>
      <w:r/>
    </w:p>
    <w:p>
      <w:pPr>
        <w:numPr>
          <w:ilvl w:val="0"/>
          <w:numId w:val="25"/>
        </w:numPr>
        <w:jc w:val="both"/>
      </w:pPr>
      <w:r>
        <w:t xml:space="preserve">Кулик Н.А., Постник А.В. Геология, </w:t>
      </w:r>
      <w:r>
        <w:t xml:space="preserve">петрорафия</w:t>
      </w:r>
      <w:r>
        <w:t xml:space="preserve"> и минералогия в археологических исследованиях. Учебно-методическое пособие. Новосибирск, 2009.</w:t>
      </w:r>
      <w:r/>
    </w:p>
    <w:p>
      <w:pPr>
        <w:numPr>
          <w:ilvl w:val="0"/>
          <w:numId w:val="25"/>
        </w:numPr>
        <w:jc w:val="both"/>
      </w:pPr>
      <w:r>
        <w:t xml:space="preserve">Ланитцки</w:t>
      </w:r>
      <w:r>
        <w:t xml:space="preserve"> Г. Амфоры, затонувшие корабли, затопленные города. М., 1982</w:t>
      </w:r>
      <w:r/>
    </w:p>
    <w:p>
      <w:pPr>
        <w:numPr>
          <w:ilvl w:val="0"/>
          <w:numId w:val="25"/>
        </w:numPr>
        <w:jc w:val="both"/>
        <w:outlineLvl w:val="4"/>
      </w:pPr>
      <w:r>
        <w:rPr>
          <w:bCs/>
        </w:rPr>
        <w:t xml:space="preserve">Лопатин В.А., Малов Н.М. Основы археологии. Методика полевых исследований и археологическая практика. </w:t>
      </w:r>
      <w:r>
        <w:t xml:space="preserve">Учебно-методическое пособие для студентов исторических факультетов. Саратов 2006</w:t>
      </w:r>
      <w:r/>
    </w:p>
    <w:p>
      <w:pPr>
        <w:pStyle w:val="1003"/>
        <w:numPr>
          <w:ilvl w:val="0"/>
          <w:numId w:val="25"/>
        </w:numPr>
        <w:ind w:right="0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полевых археологических исследований. М., 1989</w:t>
      </w:r>
      <w:r/>
    </w:p>
    <w:p>
      <w:pPr>
        <w:numPr>
          <w:ilvl w:val="0"/>
          <w:numId w:val="25"/>
        </w:numPr>
        <w:jc w:val="both"/>
        <w:outlineLvl w:val="4"/>
      </w:pPr>
      <w:r/>
      <w:hyperlink r:id="rId15" w:tooltip="http://www.ozon.ru/context/detail/id/1292084/" w:history="1">
        <w:r>
          <w:rPr>
            <w:rStyle w:val="970"/>
            <w:color w:val="000000"/>
            <w:u w:val="none"/>
          </w:rPr>
          <w:t xml:space="preserve">Мартынов А.И., Шер Я.А. Методы археологического исследования</w:t>
        </w:r>
      </w:hyperlink>
      <w:r>
        <w:rPr>
          <w:color w:val="000000"/>
        </w:rPr>
        <w:t xml:space="preserve">. М., Выс</w:t>
      </w:r>
      <w:r>
        <w:t xml:space="preserve">шая школа, 2002.</w:t>
      </w:r>
      <w:r/>
    </w:p>
    <w:p>
      <w:pPr>
        <w:pStyle w:val="1003"/>
        <w:numPr>
          <w:ilvl w:val="0"/>
          <w:numId w:val="25"/>
        </w:numPr>
        <w:ind w:right="0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/>
      <w:hyperlink r:id="rId16" w:tooltip="http://www.biblus.ru/Default.aspx?book=2e0a0a0a4i1" w:history="1">
        <w:r>
          <w:rPr>
            <w:rStyle w:val="970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Методика полевых археологических исследований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// [Сб. инструкций] / АН СССР, Ин-т археологии; [Отв. ред. Д. Б. Шелов], М. Наука 1983</w:t>
      </w:r>
      <w:r/>
    </w:p>
    <w:p>
      <w:pPr>
        <w:pStyle w:val="1003"/>
        <w:numPr>
          <w:ilvl w:val="0"/>
          <w:numId w:val="25"/>
        </w:numPr>
        <w:ind w:right="0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Методики российских и украинских полевых исследований. М. Киев, 2011</w:t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6.3. Периодические издания</w:t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i/>
        </w:rPr>
      </w:pPr>
      <w:r>
        <w:rPr>
          <w:i/>
        </w:rPr>
      </w:r>
      <w:r/>
    </w:p>
    <w:p>
      <w:pPr>
        <w:pStyle w:val="998"/>
        <w:numPr>
          <w:ilvl w:val="0"/>
          <w:numId w:val="26"/>
        </w:numPr>
        <w:ind w:left="0" w:firstLine="0"/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 xml:space="preserve">археология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аучный журнал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 xml:space="preserve">Ин-т </w:t>
      </w:r>
      <w:r>
        <w:rPr>
          <w:sz w:val="28"/>
          <w:szCs w:val="28"/>
        </w:rPr>
        <w:t xml:space="preserve">археологии ,</w:t>
      </w:r>
      <w:r>
        <w:rPr>
          <w:sz w:val="28"/>
          <w:szCs w:val="28"/>
        </w:rPr>
        <w:t xml:space="preserve"> Российская академия наук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Издатель Российская академия наук Научно-методическое руководство журнала Отделение историко-филологических наук Главный редактор Беляев Леонид Андреевич ISSN Print 0869-6063</w:t>
      </w:r>
      <w:r/>
    </w:p>
    <w:p>
      <w:pPr>
        <w:pStyle w:val="998"/>
        <w:ind w:left="0" w:firstLine="0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8"/>
        <w:ind w:left="0" w:firstLine="0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6.4. Интернет-ресурсы</w:t>
      </w:r>
      <w:r/>
    </w:p>
    <w:p>
      <w:pPr>
        <w:numPr>
          <w:ilvl w:val="0"/>
          <w:numId w:val="41"/>
        </w:numPr>
        <w:ind w:left="0" w:firstLine="0"/>
        <w:jc w:val="both"/>
        <w:tabs>
          <w:tab w:val="left" w:pos="993" w:leader="none"/>
        </w:tabs>
        <w:rPr>
          <w:rFonts w:eastAsia="Times New Roman"/>
          <w:color w:val="0000ff"/>
          <w:lang w:eastAsia="en-US"/>
        </w:rPr>
      </w:pPr>
      <w:r>
        <w:rPr>
          <w:rFonts w:eastAsia="Times New Roman"/>
          <w:bCs/>
          <w:lang w:eastAsia="en-US"/>
        </w:rPr>
        <w:t xml:space="preserve">Археология. RU-</w:t>
      </w:r>
      <w:r>
        <w:rPr>
          <w:rFonts w:eastAsia="Times New Roman"/>
          <w:bCs/>
          <w:lang w:eastAsia="en-US"/>
        </w:rPr>
        <w:t xml:space="preserve">Скифика</w:t>
      </w:r>
      <w:r>
        <w:rPr>
          <w:rFonts w:eastAsia="Times New Roman"/>
          <w:bCs/>
          <w:lang w:eastAsia="en-US"/>
        </w:rPr>
        <w:t xml:space="preserve">-</w:t>
      </w:r>
      <w:r>
        <w:rPr>
          <w:rFonts w:eastAsia="Times New Roman"/>
          <w:bCs/>
          <w:lang w:eastAsia="en-US"/>
        </w:rPr>
        <w:t xml:space="preserve">Кельтика</w:t>
      </w:r>
      <w:r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iCs/>
          <w:spacing w:val="20"/>
          <w:lang w:eastAsia="en-US"/>
        </w:rPr>
        <w:t xml:space="preserve">[Электронный ресурс] - </w:t>
      </w:r>
      <w:r>
        <w:rPr>
          <w:rFonts w:eastAsia="Times New Roman"/>
          <w:bCs/>
          <w:iCs/>
          <w:spacing w:val="20"/>
          <w:lang w:val="en-US" w:eastAsia="en-US"/>
        </w:rPr>
        <w:t xml:space="preserve">URL</w:t>
      </w:r>
      <w:r>
        <w:rPr>
          <w:rFonts w:eastAsia="Times New Roman"/>
          <w:bCs/>
          <w:iCs/>
          <w:spacing w:val="20"/>
          <w:lang w:eastAsia="en-US"/>
        </w:rPr>
        <w:t xml:space="preserve">:</w:t>
      </w:r>
      <w:r>
        <w:rPr>
          <w:rFonts w:eastAsia="Times New Roman"/>
          <w:lang w:eastAsia="en-US"/>
        </w:rPr>
        <w:t xml:space="preserve"> </w:t>
      </w:r>
      <w:hyperlink r:id="rId17" w:tooltip="http://www.archaeology.ru/" w:history="1">
        <w:r>
          <w:rPr>
            <w:rFonts w:eastAsia="Times New Roman"/>
            <w:color w:val="0000ff"/>
            <w:u w:val="single"/>
            <w:lang w:eastAsia="en-US"/>
          </w:rPr>
          <w:t xml:space="preserve">http://www.archaeology.ru/</w:t>
        </w:r>
      </w:hyperlink>
      <w:r/>
      <w:r/>
    </w:p>
    <w:p>
      <w:pPr>
        <w:numPr>
          <w:ilvl w:val="0"/>
          <w:numId w:val="41"/>
        </w:numPr>
        <w:ind w:left="0" w:firstLine="0"/>
        <w:jc w:val="both"/>
        <w:tabs>
          <w:tab w:val="left" w:pos="993" w:leader="none"/>
        </w:tabs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Институт истории материальной культуры РАН </w:t>
      </w:r>
      <w:r>
        <w:rPr>
          <w:rFonts w:eastAsia="Times New Roman"/>
          <w:bCs/>
          <w:iCs/>
          <w:color w:val="000000"/>
          <w:spacing w:val="20"/>
          <w:lang w:eastAsia="ru-RU"/>
        </w:rPr>
        <w:t xml:space="preserve">[Электронный ресурс] - </w:t>
      </w:r>
      <w:r>
        <w:rPr>
          <w:rFonts w:eastAsia="Times New Roman"/>
          <w:bCs/>
          <w:iCs/>
          <w:color w:val="000000"/>
          <w:spacing w:val="20"/>
          <w:lang w:val="en-US" w:eastAsia="ru-RU"/>
        </w:rPr>
        <w:t xml:space="preserve">URL</w:t>
      </w:r>
      <w:r>
        <w:rPr>
          <w:rFonts w:eastAsia="Times New Roman"/>
          <w:bCs/>
          <w:iCs/>
          <w:color w:val="000000"/>
          <w:spacing w:val="20"/>
          <w:lang w:eastAsia="ru-RU"/>
        </w:rPr>
        <w:t xml:space="preserve">:</w:t>
      </w:r>
      <w:r>
        <w:rPr>
          <w:rFonts w:eastAsia="Times New Roman"/>
          <w:color w:val="000000"/>
          <w:lang w:eastAsia="ru-RU"/>
        </w:rPr>
        <w:t xml:space="preserve"> </w:t>
      </w:r>
      <w:hyperlink r:id="rId18" w:tooltip="http://www.archeo.ru/index.htm" w:history="1">
        <w:r>
          <w:rPr>
            <w:rFonts w:eastAsia="Times New Roman"/>
            <w:color w:val="0000ff"/>
            <w:u w:val="single"/>
            <w:lang w:eastAsia="ru-RU"/>
          </w:rPr>
          <w:t xml:space="preserve">http://www.archeo.ru/index.htm</w:t>
        </w:r>
      </w:hyperlink>
      <w:r/>
      <w:r/>
    </w:p>
    <w:p>
      <w:pPr>
        <w:numPr>
          <w:ilvl w:val="0"/>
          <w:numId w:val="41"/>
        </w:numPr>
        <w:ind w:left="0" w:firstLine="0"/>
        <w:jc w:val="both"/>
        <w:tabs>
          <w:tab w:val="left" w:pos="993" w:leader="none"/>
        </w:tabs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Фотоархив Института истории материальной культуры РАН </w:t>
      </w:r>
      <w:r>
        <w:rPr>
          <w:rFonts w:eastAsia="Times New Roman"/>
          <w:bCs/>
          <w:iCs/>
          <w:color w:val="000000"/>
          <w:spacing w:val="20"/>
          <w:lang w:eastAsia="ru-RU"/>
        </w:rPr>
        <w:t xml:space="preserve">[Электронный ресурс] - </w:t>
      </w:r>
      <w:r>
        <w:rPr>
          <w:rFonts w:eastAsia="Times New Roman"/>
          <w:bCs/>
          <w:iCs/>
          <w:color w:val="000000"/>
          <w:spacing w:val="20"/>
          <w:lang w:val="en-US" w:eastAsia="ru-RU"/>
        </w:rPr>
        <w:t xml:space="preserve">URL</w:t>
      </w:r>
      <w:r>
        <w:rPr>
          <w:rFonts w:eastAsia="Times New Roman"/>
          <w:bCs/>
          <w:iCs/>
          <w:color w:val="000000"/>
          <w:spacing w:val="20"/>
          <w:lang w:eastAsia="ru-RU"/>
        </w:rPr>
        <w:t xml:space="preserve">:</w:t>
      </w:r>
      <w:r>
        <w:rPr>
          <w:rFonts w:eastAsia="Times New Roman"/>
          <w:color w:val="000000"/>
          <w:lang w:eastAsia="ru-RU"/>
        </w:rPr>
        <w:t xml:space="preserve"> </w:t>
      </w:r>
      <w:hyperlink r:id="rId19" w:tooltip="https://archeo.ru/struktura-1/nauchnyi-arhiv/fondy-fotootdela" w:history="1">
        <w:r>
          <w:rPr>
            <w:rFonts w:eastAsia="Times New Roman"/>
            <w:color w:val="0000ff"/>
            <w:u w:val="single"/>
            <w:lang w:eastAsia="ru-RU"/>
          </w:rPr>
          <w:t xml:space="preserve">https://archeo.ru/struktura-1/nauchnyi-arhiv/fondy-fotootdela</w:t>
        </w:r>
      </w:hyperlink>
      <w:r/>
      <w:r/>
    </w:p>
    <w:p>
      <w:pPr>
        <w:numPr>
          <w:ilvl w:val="0"/>
          <w:numId w:val="41"/>
        </w:numPr>
        <w:ind w:left="0" w:firstLine="0"/>
        <w:jc w:val="both"/>
        <w:tabs>
          <w:tab w:val="left" w:pos="993" w:leader="none"/>
        </w:tabs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Электронная библиотека ИА РАН [Электронный ресурс] - URL: </w:t>
      </w:r>
      <w:hyperlink r:id="rId20" w:tooltip="https://archaeolog.ru/ru/el-bib" w:history="1">
        <w:r>
          <w:rPr>
            <w:rFonts w:eastAsia="Times New Roman"/>
            <w:color w:val="0000ff"/>
            <w:u w:val="single"/>
            <w:lang w:eastAsia="ru-RU"/>
          </w:rPr>
          <w:t xml:space="preserve">https://archaeolog.ru/ru/el-bib</w:t>
        </w:r>
      </w:hyperlink>
      <w:r/>
      <w:r/>
    </w:p>
    <w:p>
      <w:pPr>
        <w:pStyle w:val="998"/>
        <w:ind w:left="0" w:firstLine="0"/>
        <w:spacing w:line="240" w:lineRule="auto"/>
        <w:tabs>
          <w:tab w:val="clear" w:pos="72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6.5. Методические указания и материалы по видам занятий</w:t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Проведение практики должно обеспечиваться преподавательским составом, уровень квалификации преподавателей не ниже магистра (специалиста), с соответствующей подготовкой по истории и археологии.</w:t>
      </w:r>
      <w:r/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В рамках обучения на производственной археологической практике рекомендуется применять следующие виды образовательных технологий: развивающее и проблемное обучение, проектные методы о</w:t>
      </w:r>
      <w:r>
        <w:rPr>
          <w:lang w:eastAsia="ru-RU"/>
        </w:rPr>
        <w:t xml:space="preserve">бучения, важную роль играет самостоятельная работа студентов по группам, ориентированная на получение конечного результата. Необходимо представить все три аспекта педагогических технологий: научный, описательный (аналитический), творческий (созидательный).</w:t>
      </w:r>
      <w:r/>
    </w:p>
    <w:p>
      <w:pPr>
        <w:ind w:firstLine="709"/>
        <w:rPr>
          <w:lang w:eastAsia="ru-RU"/>
        </w:rPr>
      </w:pPr>
      <w:r>
        <w:rPr>
          <w:lang w:eastAsia="ru-RU"/>
        </w:rPr>
        <w:t xml:space="preserve">В рамках обучения на практике рекомендуется применить следующие виды научно-исследовательских технологий: использование теоретических знаний для получения новой информации, интерпретация результатов.</w:t>
      </w:r>
      <w:r/>
    </w:p>
    <w:p>
      <w:pPr>
        <w:ind w:firstLine="709"/>
        <w:rPr>
          <w:lang w:eastAsia="ru-RU"/>
        </w:rPr>
      </w:pPr>
      <w:r>
        <w:rPr>
          <w:lang w:eastAsia="ru-RU"/>
        </w:rPr>
        <w:t xml:space="preserve">В рамках обучения на практике рекомендуется применять следующие виды научно-производственных технологий: коллективная работа, поэтапное выполнение задач, интеграция результатов в единый отчёт.</w:t>
      </w:r>
      <w:r/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Самостоятельная работа студентов на практике представляет собой очень</w:t>
      </w:r>
      <w:r>
        <w:rPr>
          <w:lang w:eastAsia="ru-RU"/>
        </w:rPr>
        <w:t xml:space="preserve"> важную форму учебного процесса, поскольку весь полевой материал и сведения из литературных источников собираются студентами самостоятельно. Учебно-методическое обеспечение осуществляется путем проведения теоретических занятий (лекций) перед началом работ.</w:t>
      </w:r>
      <w:r/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После этого с</w:t>
      </w:r>
      <w:r>
        <w:rPr>
          <w:lang w:eastAsia="ru-RU"/>
        </w:rPr>
        <w:t xml:space="preserve">туденты работают самостоятельно, но их деятельность и ее результаты регулярно контролируются и проверяются. Эта форма отчётности поэтапно проводится в течение всего времени производства полевых археологических работ и проходит в форме демонстрации навыков.</w:t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rPr>
          <w:b/>
          <w:lang w:eastAsia="ru-RU"/>
        </w:rPr>
        <w:suppressLineNumbers/>
      </w:pPr>
      <w:r>
        <w:rPr>
          <w:b/>
          <w:lang w:eastAsia="ru-RU"/>
        </w:rPr>
        <w:t xml:space="preserve">6.6. Программное обеспечение</w:t>
      </w:r>
      <w:r/>
    </w:p>
    <w:p>
      <w:pPr>
        <w:ind w:firstLine="709"/>
        <w:jc w:val="both"/>
        <w:rPr>
          <w:rFonts w:eastAsia="timesnewromanpsmt" w:cs="Tahoma"/>
          <w:lang w:eastAsia="en-US"/>
        </w:rPr>
      </w:pPr>
      <w:r>
        <w:rPr>
          <w:rFonts w:eastAsia="timesnewromanpsmt" w:cs="Tahoma"/>
          <w:lang w:eastAsia="en-US"/>
        </w:rPr>
      </w:r>
      <w:r/>
    </w:p>
    <w:p>
      <w:pPr>
        <w:ind w:firstLine="709"/>
        <w:jc w:val="both"/>
        <w:rPr>
          <w:rFonts w:eastAsia="timesnewromanpsmt"/>
          <w:lang w:eastAsia="ar-SA"/>
        </w:rPr>
      </w:pPr>
      <w:r>
        <w:rPr>
          <w:rFonts w:eastAsia="timesnewromanpsmt"/>
        </w:rPr>
        <w:t xml:space="preserve">Компьютерный сетевой (Интернет) класс с установленными операционной системой </w:t>
      </w:r>
      <w:r>
        <w:rPr>
          <w:rFonts w:eastAsia="timesnewromanpsmt"/>
        </w:rPr>
        <w:t xml:space="preserve">AstraLinux</w:t>
      </w:r>
      <w:r>
        <w:rPr>
          <w:rFonts w:eastAsia="timesnewromanpsmt"/>
        </w:rPr>
        <w:t xml:space="preserve">, пакет прикладных программ Р7-Офис, справочно-правовыми системами Консультант Плюс, Гарант, выход в сеть Интернет, мультимедийный проектор, экран, мобильный стенд.</w:t>
      </w:r>
      <w:r/>
    </w:p>
    <w:p>
      <w:pPr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</w:r>
      <w:r/>
    </w:p>
    <w:p>
      <w:pPr>
        <w:ind w:firstLine="709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6.7. Условия реализации программы для обучающихся инвалидов и лиц с ограниченными возможностями здоровья</w:t>
      </w:r>
      <w:r/>
    </w:p>
    <w:p>
      <w:pPr>
        <w:ind w:firstLine="709"/>
        <w:jc w:val="both"/>
        <w:rPr>
          <w:rFonts w:eastAsia="SimSun"/>
        </w:rPr>
      </w:pPr>
      <w:r>
        <w:rPr>
          <w:rFonts w:eastAsia="SimSun"/>
        </w:rPr>
      </w:r>
      <w:r/>
    </w:p>
    <w:p>
      <w:pPr>
        <w:ind w:firstLine="709"/>
        <w:jc w:val="both"/>
        <w:rPr>
          <w:rFonts w:eastAsia="Times New Roman"/>
        </w:rPr>
      </w:pPr>
      <w:r>
        <w:t xml:space="preserve">Специфика получаемой направленности (профиля) образовательной программы предполагает возможность обучения следующих категорий инвалидов и лиц с ограниченными возможностями здоровья:</w:t>
      </w:r>
      <w:r/>
    </w:p>
    <w:p>
      <w:pPr>
        <w:ind w:firstLine="709"/>
        <w:jc w:val="both"/>
      </w:pPr>
      <w:r>
        <w:t xml:space="preserve">- с ограничением двигательных функций;</w:t>
      </w:r>
      <w:r/>
    </w:p>
    <w:p>
      <w:pPr>
        <w:ind w:firstLine="709"/>
        <w:jc w:val="both"/>
      </w:pPr>
      <w:r>
        <w:t xml:space="preserve">- с нарушениями слуха.</w:t>
      </w:r>
      <w:r/>
    </w:p>
    <w:p>
      <w:pPr>
        <w:ind w:firstLine="709"/>
        <w:jc w:val="both"/>
      </w:pPr>
      <w:r>
        <w:t xml:space="preserve">- с нарушениями зрения</w:t>
      </w:r>
      <w:r/>
    </w:p>
    <w:p>
      <w:pPr>
        <w:ind w:firstLine="709"/>
        <w:jc w:val="both"/>
      </w:pPr>
      <w:r>
        <w:t xml:space="preserve">Организация об</w:t>
      </w:r>
      <w:r>
        <w:t xml:space="preserve">разовательного процесса обеспечивает возможность беспрепятственного доступа обучающихся с ограниченными возможностями здоровья и (или) инвалидов в учебные аудитории и другие помещения, для этого имеются пандусы, поручни, лифты и расширенные дверные проемы.</w:t>
      </w:r>
      <w:r/>
    </w:p>
    <w:p>
      <w:pPr>
        <w:ind w:firstLine="709"/>
        <w:jc w:val="both"/>
        <w:rPr>
          <w:rFonts w:eastAsia="timesnewromanpsmt"/>
        </w:rPr>
      </w:pPr>
      <w:r>
        <w:t xml:space="preserve">В учебных аудиториях и лабораториях имеется возможность оборудовать места для студентов-инвалидов с различными видами нарушения здоровья, в том числе опорно-двигательного</w:t>
      </w:r>
      <w:r>
        <w:t xml:space="preserve"> аппарата и слуха. Освещенность учебных мест устанавливается в соответствии с положениями СНиП 23-05-95 «Естественное и искусственное освещения». Все предметы, необходимые для учебного процесса, располагаются в зоне максимальной досягаемости вытянутых рук.</w:t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МАТЕРИАЛЬНО-ТЕХНИЧЕСКОЕ ОБЕСПЕЧЕНИЕ ДИСЦИПЛИНЫ (МОДУЛЯ)</w:t>
      </w:r>
      <w:r/>
    </w:p>
    <w:p>
      <w:pPr>
        <w:pStyle w:val="998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0"/>
        <w:ind w:firstLine="851"/>
        <w:rPr>
          <w:i/>
          <w:sz w:val="24"/>
          <w:szCs w:val="24"/>
          <w:lang w:val="ru-RU"/>
        </w:rPr>
        <w:suppressLineNumbers/>
      </w:pPr>
      <w:r>
        <w:rPr>
          <w:lang w:val="ru-RU"/>
        </w:rPr>
        <w:t xml:space="preserve">Стационарное мультимедийное и стриминговое оборудование.</w:t>
      </w:r>
      <w:r/>
    </w:p>
    <w:p>
      <w:pPr>
        <w:jc w:val="center"/>
        <w:rPr>
          <w:b/>
        </w:rPr>
      </w:pPr>
      <w:r>
        <w:rPr>
          <w:b/>
        </w:rPr>
        <w:br w:type="page" w:clear="all"/>
      </w:r>
      <w:r>
        <w:rPr>
          <w:b/>
        </w:rPr>
        <w:t xml:space="preserve">Дополнения и изменения </w:t>
      </w:r>
      <w:r/>
    </w:p>
    <w:p>
      <w:pPr>
        <w:jc w:val="center"/>
        <w:rPr>
          <w:b/>
        </w:rPr>
      </w:pPr>
      <w:r>
        <w:rPr>
          <w:b/>
        </w:rPr>
        <w:t xml:space="preserve">к рабочей программе практики по выявлению и охране объектов исторического и культурного наследия</w:t>
      </w:r>
      <w:r/>
    </w:p>
    <w:p>
      <w:pPr>
        <w:jc w:val="center"/>
        <w:rPr>
          <w:b/>
        </w:rPr>
      </w:pPr>
      <w:r>
        <w:rPr>
          <w:b/>
        </w:rPr>
        <w:t xml:space="preserve">на 20</w:t>
      </w:r>
      <w:r>
        <w:rPr>
          <w:b/>
        </w:rPr>
        <w:t xml:space="preserve">24</w:t>
      </w:r>
      <w:r>
        <w:rPr>
          <w:b/>
        </w:rPr>
        <w:t xml:space="preserve">-20</w:t>
      </w:r>
      <w:r>
        <w:rPr>
          <w:b/>
        </w:rPr>
        <w:t xml:space="preserve">25</w:t>
      </w:r>
      <w:r>
        <w:rPr>
          <w:b/>
        </w:rPr>
        <w:t xml:space="preserve"> уч. год</w:t>
      </w:r>
      <w:r/>
    </w:p>
    <w:p>
      <w:pPr>
        <w:ind w:firstLine="851"/>
        <w:jc w:val="both"/>
      </w:pPr>
      <w:r/>
      <w:r/>
    </w:p>
    <w:p>
      <w:pPr>
        <w:ind w:firstLine="851"/>
        <w:jc w:val="both"/>
      </w:pPr>
      <w:r/>
      <w:r/>
    </w:p>
    <w:p>
      <w:pPr>
        <w:ind w:firstLine="851"/>
        <w:jc w:val="right"/>
      </w:pPr>
      <w:r/>
      <w:r/>
    </w:p>
    <w:p>
      <w:pPr>
        <w:ind w:firstLine="851"/>
        <w:jc w:val="right"/>
      </w:pPr>
      <w:r/>
      <w:r/>
    </w:p>
    <w:p>
      <w:pPr>
        <w:ind w:firstLine="709"/>
        <w:jc w:val="both"/>
      </w:pPr>
      <w:r>
        <w:t xml:space="preserve">В рабочую программу учебной дисциплины вносятся следующие изменения:</w:t>
      </w:r>
      <w:r/>
    </w:p>
    <w:p>
      <w:pPr>
        <w:numPr>
          <w:ilvl w:val="0"/>
          <w:numId w:val="5"/>
        </w:numPr>
        <w:ind w:left="0" w:firstLine="709"/>
        <w:jc w:val="both"/>
      </w:pPr>
      <w:r>
        <w:t xml:space="preserve">______________________________________________________;</w:t>
      </w:r>
      <w:r/>
    </w:p>
    <w:p>
      <w:pPr>
        <w:numPr>
          <w:ilvl w:val="0"/>
          <w:numId w:val="5"/>
        </w:numPr>
        <w:ind w:left="0" w:firstLine="709"/>
        <w:jc w:val="both"/>
      </w:pPr>
      <w:r>
        <w:t xml:space="preserve">______________________________________________________;</w:t>
      </w:r>
      <w:r/>
    </w:p>
    <w:p>
      <w:pPr>
        <w:numPr>
          <w:ilvl w:val="0"/>
          <w:numId w:val="5"/>
        </w:numPr>
        <w:ind w:left="0" w:firstLine="709"/>
        <w:jc w:val="both"/>
      </w:pPr>
      <w:r>
        <w:t xml:space="preserve">______________________________________________________.</w:t>
      </w:r>
      <w:r/>
    </w:p>
    <w:p>
      <w:pPr>
        <w:numPr>
          <w:ilvl w:val="0"/>
          <w:numId w:val="5"/>
        </w:numPr>
        <w:ind w:left="0" w:firstLine="709"/>
        <w:jc w:val="both"/>
      </w:pPr>
      <w:r>
        <w:t xml:space="preserve">______________________________________________________;</w:t>
      </w:r>
      <w:r/>
    </w:p>
    <w:p>
      <w:pPr>
        <w:numPr>
          <w:ilvl w:val="0"/>
          <w:numId w:val="5"/>
        </w:numPr>
        <w:ind w:left="0" w:firstLine="709"/>
        <w:jc w:val="both"/>
      </w:pPr>
      <w:r>
        <w:t xml:space="preserve">______________________________________________________;</w:t>
      </w:r>
      <w:r/>
    </w:p>
    <w:p>
      <w:pPr>
        <w:numPr>
          <w:ilvl w:val="0"/>
          <w:numId w:val="5"/>
        </w:numPr>
        <w:ind w:left="0" w:firstLine="709"/>
        <w:jc w:val="both"/>
      </w:pPr>
      <w:r>
        <w:t xml:space="preserve">______________________________________________________.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Дополнения и изменения к рабочей программе рассмотрены и рекомендованы на заседании кафедры ________________________________</w:t>
      </w:r>
      <w:r/>
    </w:p>
    <w:p>
      <w:pPr>
        <w:jc w:val="both"/>
      </w:pPr>
      <w:r>
        <w:t xml:space="preserve">_________________________________________________________________</w:t>
      </w:r>
      <w:r/>
    </w:p>
    <w:p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(наименование)</w:t>
      </w:r>
      <w:r/>
    </w:p>
    <w:p>
      <w:pPr>
        <w:ind w:firstLine="709"/>
        <w:jc w:val="both"/>
      </w:pPr>
      <w:r>
        <w:t xml:space="preserve">Протокол №____ от «___» __________ 20___г.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Исполнитель(и):</w:t>
      </w:r>
      <w:r/>
    </w:p>
    <w:p>
      <w:pPr>
        <w:jc w:val="both"/>
      </w:pPr>
      <w:r>
        <w:t xml:space="preserve">__________________/_____________/___________________/_____________</w:t>
      </w:r>
      <w:r/>
    </w:p>
    <w:p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должность)   </w:t>
      </w:r>
      <w:r>
        <w:rPr>
          <w:sz w:val="18"/>
          <w:szCs w:val="18"/>
        </w:rPr>
        <w:t xml:space="preserve">                             (подпись)                                           (Ф.И.О.)                                  (дата)</w:t>
      </w:r>
      <w:r/>
    </w:p>
    <w:p>
      <w:pPr>
        <w:jc w:val="both"/>
      </w:pPr>
      <w:r>
        <w:t xml:space="preserve">__________________/_____________/___________________/_____________</w:t>
      </w:r>
      <w:r/>
    </w:p>
    <w:p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должность)   </w:t>
      </w:r>
      <w:r>
        <w:rPr>
          <w:sz w:val="18"/>
          <w:szCs w:val="18"/>
        </w:rPr>
        <w:t xml:space="preserve">                              (подпись)                                          (Ф.И.О.)                                  (дата)</w:t>
      </w:r>
      <w:r/>
    </w:p>
    <w:p>
      <w:pPr>
        <w:jc w:val="both"/>
      </w:pPr>
      <w:r/>
      <w:r/>
    </w:p>
    <w:p>
      <w:pPr>
        <w:jc w:val="both"/>
      </w:pPr>
      <w:r>
        <w:t xml:space="preserve">Заведующий кафедрой</w:t>
      </w:r>
      <w:r/>
    </w:p>
    <w:p>
      <w:pPr>
        <w:jc w:val="both"/>
      </w:pPr>
      <w:r>
        <w:t xml:space="preserve">_________________/______________/___________________/_____________</w:t>
      </w:r>
      <w:r/>
    </w:p>
    <w:p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 xml:space="preserve">кафедры)   </w:t>
      </w:r>
      <w:r>
        <w:rPr>
          <w:sz w:val="18"/>
          <w:szCs w:val="18"/>
        </w:rPr>
        <w:t xml:space="preserve">               (подпись)                                      (Ф.И.О.)                                       (дата)</w:t>
      </w:r>
      <w:r/>
    </w:p>
    <w:p>
      <w:pPr>
        <w:jc w:val="both"/>
      </w:pPr>
      <w:r/>
      <w:r/>
    </w:p>
    <w:p>
      <w:r>
        <w:br w:type="page" w:clear="all"/>
      </w:r>
      <w:r/>
    </w:p>
    <w:p>
      <w:pPr>
        <w:jc w:val="center"/>
        <w:widowControl w:val="off"/>
        <w:tabs>
          <w:tab w:val="left" w:pos="3822" w:leader="none"/>
        </w:tabs>
        <w:rPr>
          <w:caps/>
          <w:sz w:val="24"/>
          <w:szCs w:val="24"/>
        </w:rPr>
      </w:pPr>
      <w:r>
        <w:rPr>
          <w:sz w:val="24"/>
          <w:szCs w:val="24"/>
        </w:rPr>
        <w:t xml:space="preserve">Министерство культуры Российской Федерации</w:t>
      </w:r>
      <w:r/>
    </w:p>
    <w:p>
      <w:pPr>
        <w:jc w:val="center"/>
        <w:widowControl w:val="off"/>
        <w:tabs>
          <w:tab w:val="left" w:pos="38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</w:t>
      </w:r>
      <w:r/>
    </w:p>
    <w:p>
      <w:pPr>
        <w:jc w:val="center"/>
        <w:widowControl w:val="off"/>
        <w:tabs>
          <w:tab w:val="left" w:pos="38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высшего образования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«КРАСНОДАРСКИЙ ГОСУДАРСТВЕННЫЙ ИНСТИТУТ</w:t>
      </w:r>
      <w:r/>
    </w:p>
    <w:p>
      <w:pPr>
        <w:jc w:val="center"/>
        <w:widowControl w:val="off"/>
        <w:tabs>
          <w:tab w:val="left" w:pos="3822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КУЛЬТУРЫ»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</w:t>
      </w:r>
      <w:r/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(наименование факультета)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</w:t>
      </w:r>
      <w:r/>
    </w:p>
    <w:p>
      <w:pPr>
        <w:jc w:val="center"/>
        <w:widowControl w:val="off"/>
        <w:tabs>
          <w:tab w:val="left" w:pos="3822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(наименование кафедры)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  <w:sz w:val="36"/>
        </w:rPr>
      </w:pPr>
      <w:r>
        <w:rPr>
          <w:b/>
          <w:sz w:val="36"/>
        </w:rPr>
        <w:t xml:space="preserve">Дневник</w:t>
      </w:r>
      <w:r/>
    </w:p>
    <w:p>
      <w:pPr>
        <w:jc w:val="center"/>
      </w:pPr>
      <w:r>
        <w:t xml:space="preserve">___________________(</w:t>
      </w:r>
      <w:r>
        <w:rPr>
          <w:i/>
        </w:rPr>
        <w:t xml:space="preserve">вид</w:t>
      </w:r>
      <w:r>
        <w:t xml:space="preserve">) практики</w:t>
      </w:r>
      <w:r/>
    </w:p>
    <w:p>
      <w:pPr>
        <w:jc w:val="center"/>
      </w:pPr>
      <w:r>
        <w:t xml:space="preserve">сроки прохождения практики – с ________ по ________</w:t>
      </w:r>
      <w:r/>
    </w:p>
    <w:p>
      <w:r/>
      <w:r/>
    </w:p>
    <w:p>
      <w:r/>
      <w:r/>
    </w:p>
    <w:p>
      <w:r>
        <w:t xml:space="preserve">(</w:t>
      </w:r>
      <w:r>
        <w:rPr>
          <w:i/>
        </w:rPr>
        <w:t xml:space="preserve">ФИО</w:t>
      </w:r>
      <w:r>
        <w:t xml:space="preserve"> </w:t>
      </w:r>
      <w:r>
        <w:rPr>
          <w:i/>
        </w:rPr>
        <w:t xml:space="preserve">в родительном падеже</w:t>
      </w:r>
      <w:r>
        <w:t xml:space="preserve">) ______________________________________________</w:t>
      </w:r>
      <w:r/>
    </w:p>
    <w:p>
      <w:r>
        <w:t xml:space="preserve">студент (а/</w:t>
      </w:r>
      <w:r>
        <w:t xml:space="preserve">ки</w:t>
      </w:r>
      <w:r>
        <w:t xml:space="preserve">) ____ курса________ группы </w:t>
      </w:r>
      <w:r/>
    </w:p>
    <w:p>
      <w:r>
        <w:t xml:space="preserve">направления подготовки/специальности ______________________________________ </w:t>
      </w:r>
      <w:r/>
    </w:p>
    <w:p>
      <w:r>
        <w:rPr>
          <w:bCs/>
        </w:rPr>
        <w:t xml:space="preserve">профильной направленности</w:t>
      </w:r>
      <w:r>
        <w:t xml:space="preserve">/специализации ______________________________________</w:t>
      </w:r>
      <w:r/>
    </w:p>
    <w:p>
      <w:r>
        <w:t xml:space="preserve">очной/заочной формы</w:t>
      </w:r>
      <w:r/>
    </w:p>
    <w:p>
      <w:r>
        <w:t xml:space="preserve">обучения_____________________________________________</w:t>
      </w:r>
      <w:r/>
    </w:p>
    <w:p>
      <w:pPr>
        <w:jc w:val="center"/>
      </w:pPr>
      <w:r>
        <w:rPr>
          <w:sz w:val="16"/>
        </w:rPr>
        <w:t xml:space="preserve"> </w:t>
      </w:r>
      <w:r/>
    </w:p>
    <w:p>
      <w:pPr>
        <w:pStyle w:val="990"/>
        <w:ind w:left="0"/>
        <w:jc w:val="both"/>
        <w:spacing w:after="0"/>
        <w:tabs>
          <w:tab w:val="left" w:pos="7020" w:leader="none"/>
        </w:tabs>
        <w:rPr>
          <w:lang w:val="ru-RU"/>
        </w:rPr>
      </w:pPr>
      <w:r>
        <w:rPr>
          <w:lang w:val="ru-RU"/>
        </w:rPr>
        <w:t xml:space="preserve">Место прохождения практики_______________________________________________</w:t>
      </w:r>
      <w:r/>
    </w:p>
    <w:p>
      <w:r>
        <w:t xml:space="preserve">________________________________________________________________________</w:t>
      </w:r>
      <w:r/>
    </w:p>
    <w:p>
      <w:r/>
      <w:r/>
    </w:p>
    <w:p>
      <w:r>
        <w:t xml:space="preserve">Руководитель практики от организации</w:t>
      </w:r>
      <w:r>
        <w:rPr>
          <w:rStyle w:val="973"/>
        </w:rPr>
        <w:footnoteReference w:id="2"/>
      </w:r>
      <w:r/>
    </w:p>
    <w:p>
      <w:pPr>
        <w:jc w:val="right"/>
      </w:pPr>
      <w:r>
        <w:t xml:space="preserve">(</w:t>
      </w:r>
      <w:r>
        <w:t xml:space="preserve">должность)   </w:t>
      </w:r>
      <w:r>
        <w:t xml:space="preserve">                                          _________________</w:t>
      </w:r>
      <w:r>
        <w:tab/>
        <w:t xml:space="preserve">____________</w:t>
      </w:r>
      <w:r/>
    </w:p>
    <w:p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подпись)   </w:t>
      </w:r>
      <w:r>
        <w:rPr>
          <w:i/>
          <w:sz w:val="24"/>
          <w:szCs w:val="24"/>
        </w:rPr>
        <w:t xml:space="preserve">                       (ФИО)</w:t>
      </w:r>
      <w:r/>
    </w:p>
    <w:p>
      <w:pPr>
        <w:rPr>
          <w:sz w:val="16"/>
        </w:rPr>
      </w:pPr>
      <w:r>
        <w:rPr>
          <w:sz w:val="16"/>
        </w:rPr>
      </w:r>
      <w:r/>
    </w:p>
    <w:p>
      <w:r>
        <w:t xml:space="preserve">Руководитель практики от вуза</w:t>
      </w:r>
      <w:r/>
    </w:p>
    <w:p>
      <w:r>
        <w:t xml:space="preserve">(</w:t>
      </w:r>
      <w:r>
        <w:t xml:space="preserve">должность)   </w:t>
      </w:r>
      <w:r>
        <w:t xml:space="preserve">                                                  _________________ ____________</w:t>
      </w:r>
      <w:r/>
    </w:p>
    <w:p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подпись)   </w:t>
      </w:r>
      <w:r>
        <w:rPr>
          <w:i/>
          <w:sz w:val="24"/>
          <w:szCs w:val="24"/>
        </w:rPr>
        <w:t xml:space="preserve">                       (ФИО)</w:t>
      </w:r>
      <w:r/>
    </w:p>
    <w:p>
      <w:pPr>
        <w:rPr>
          <w:caps/>
        </w:rPr>
      </w:pPr>
      <w:r>
        <w:rPr>
          <w:caps/>
        </w:rPr>
      </w:r>
      <w:r/>
    </w:p>
    <w:p>
      <w:pPr>
        <w:rPr>
          <w:caps/>
        </w:rPr>
      </w:pPr>
      <w:r>
        <w:rPr>
          <w:caps/>
        </w:rPr>
      </w:r>
      <w:r/>
    </w:p>
    <w:p>
      <w:pPr>
        <w:rPr>
          <w:caps/>
        </w:rPr>
      </w:pPr>
      <w:r>
        <w:rPr>
          <w:caps/>
        </w:rPr>
      </w:r>
      <w:r/>
    </w:p>
    <w:p>
      <w:pPr>
        <w:jc w:val="center"/>
        <w:rPr>
          <w:caps/>
        </w:rPr>
      </w:pPr>
      <w:r>
        <w:rPr>
          <w:caps/>
        </w:rPr>
      </w:r>
      <w:r/>
    </w:p>
    <w:p>
      <w:pPr>
        <w:jc w:val="center"/>
      </w:pPr>
      <w:r>
        <w:t xml:space="preserve">Краснодар</w:t>
      </w:r>
      <w:r/>
    </w:p>
    <w:p>
      <w:pPr>
        <w:jc w:val="center"/>
        <w:rPr>
          <w:b/>
        </w:rPr>
      </w:pPr>
      <w:r>
        <w:t xml:space="preserve">20___</w:t>
      </w:r>
      <w:r>
        <w:br w:type="page" w:clear="all"/>
      </w:r>
      <w:r>
        <w:rPr>
          <w:b/>
        </w:rPr>
        <w:t xml:space="preserve">1. Календарный план работы студента на период практики</w:t>
      </w:r>
      <w:r/>
    </w:p>
    <w:p>
      <w:pPr>
        <w:jc w:val="right"/>
      </w:pPr>
      <w:r/>
      <w:r/>
    </w:p>
    <w:p>
      <w:pPr>
        <w:ind w:left="3402"/>
        <w:jc w:val="both"/>
        <w:tabs>
          <w:tab w:val="left" w:pos="6915" w:leader="none"/>
          <w:tab w:val="left" w:pos="6975" w:leader="none"/>
        </w:tabs>
      </w:pPr>
      <w:r>
        <w:t xml:space="preserve">Дата начала практики: «___» ___________20___г.</w:t>
      </w:r>
      <w:r/>
    </w:p>
    <w:p>
      <w:pPr>
        <w:ind w:left="3402"/>
        <w:jc w:val="both"/>
      </w:pPr>
      <w:r/>
      <w:r/>
    </w:p>
    <w:p>
      <w:pPr>
        <w:ind w:left="3402"/>
        <w:jc w:val="both"/>
        <w:tabs>
          <w:tab w:val="left" w:pos="6915" w:leader="none"/>
          <w:tab w:val="left" w:pos="6975" w:leader="none"/>
        </w:tabs>
      </w:pPr>
      <w:r>
        <w:t xml:space="preserve">Дата окончания практики: «___» ___________20___г.</w:t>
      </w:r>
      <w:r/>
    </w:p>
    <w:p>
      <w:pPr>
        <w:ind w:left="5529"/>
        <w:jc w:val="both"/>
      </w:pPr>
      <w:r/>
      <w:r/>
    </w:p>
    <w:p>
      <w:pPr>
        <w:jc w:val="both"/>
      </w:pPr>
      <w:r/>
      <w:r/>
    </w:p>
    <w:tbl>
      <w:tblPr>
        <w:tblW w:w="10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102"/>
        <w:gridCol w:w="2126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работ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</w:pPr>
            <w:r>
              <w:t xml:space="preserve">План </w:t>
            </w:r>
            <w:r/>
          </w:p>
          <w:p>
            <w:pPr>
              <w:jc w:val="center"/>
            </w:pPr>
            <w:r>
              <w:t xml:space="preserve">(дата начала выполнения работы)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>
              <w:t xml:space="preserve">Фактически выполнено </w:t>
            </w:r>
            <w:r/>
          </w:p>
          <w:p>
            <w:pPr>
              <w:jc w:val="center"/>
            </w:pPr>
            <w:r>
              <w:t xml:space="preserve">(дата завершения работы)</w:t>
            </w:r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5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5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5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5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cantSplit/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5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cantSplit/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5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cantSplit/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5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cantSplit/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5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cantSplit/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35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>
        <w:t xml:space="preserve">Руководитель практики от организации</w:t>
      </w:r>
      <w:r>
        <w:rPr>
          <w:rStyle w:val="973"/>
        </w:rPr>
        <w:footnoteReference w:id="3"/>
      </w:r>
      <w:r/>
    </w:p>
    <w:p>
      <w:r>
        <w:t xml:space="preserve">(должность)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</w:t>
      </w:r>
      <w:r>
        <w:tab/>
        <w:t xml:space="preserve">____________</w:t>
      </w:r>
      <w:r/>
    </w:p>
    <w:p>
      <w:pPr>
        <w:ind w:left="637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подпись)   </w:t>
      </w:r>
      <w:r>
        <w:rPr>
          <w:i/>
          <w:sz w:val="24"/>
          <w:szCs w:val="24"/>
        </w:rPr>
        <w:t xml:space="preserve">                       (ФИО)</w:t>
      </w:r>
      <w:r/>
    </w:p>
    <w:p>
      <w:pPr>
        <w:ind w:left="6372"/>
        <w:rPr>
          <w:sz w:val="16"/>
        </w:rPr>
      </w:pPr>
      <w:r>
        <w:rPr>
          <w:sz w:val="16"/>
        </w:rPr>
      </w:r>
      <w:r/>
    </w:p>
    <w:p>
      <w:r>
        <w:t xml:space="preserve">Руководитель практики от вуза</w:t>
      </w:r>
      <w:r/>
    </w:p>
    <w:p>
      <w:r>
        <w:t xml:space="preserve">(должность)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</w:t>
      </w:r>
      <w:r>
        <w:tab/>
        <w:t xml:space="preserve">____________</w:t>
      </w:r>
      <w:r/>
    </w:p>
    <w:p>
      <w:pPr>
        <w:ind w:left="637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</w:t>
      </w:r>
      <w:r>
        <w:rPr>
          <w:i/>
          <w:sz w:val="24"/>
          <w:szCs w:val="24"/>
        </w:rPr>
        <w:t xml:space="preserve">подпись)   </w:t>
      </w:r>
      <w:r>
        <w:rPr>
          <w:i/>
          <w:sz w:val="24"/>
          <w:szCs w:val="24"/>
        </w:rPr>
        <w:t xml:space="preserve">                       (ФИО)</w:t>
      </w:r>
      <w:r/>
    </w:p>
    <w:p>
      <w:pPr>
        <w:ind w:left="6372"/>
        <w:rPr>
          <w:caps/>
          <w:sz w:val="16"/>
        </w:rPr>
      </w:pPr>
      <w:r>
        <w:rPr>
          <w:caps/>
          <w:sz w:val="16"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  <w:br w:type="page" w:clear="all"/>
      </w:r>
      <w:r>
        <w:rPr>
          <w:b/>
          <w:bCs/>
        </w:rPr>
        <w:t xml:space="preserve">2. Содержание и результаты работы</w:t>
      </w:r>
      <w:r/>
    </w:p>
    <w:p>
      <w:pPr>
        <w:pStyle w:val="988"/>
        <w:rPr>
          <w:b/>
          <w:bCs/>
          <w:sz w:val="28"/>
        </w:rPr>
        <w:framePr w:h="587" w:wrap="auto" w:x="4141" w:y="46" w:hRule="exact"/>
      </w:pPr>
      <w:r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 xml:space="preserve">(</w:t>
      </w:r>
      <w:r>
        <w:rPr>
          <w:b/>
          <w:bCs/>
          <w:sz w:val="28"/>
        </w:rPr>
        <w:t xml:space="preserve">ежедневные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записи</w:t>
      </w:r>
      <w:r>
        <w:rPr>
          <w:b/>
          <w:bCs/>
          <w:sz w:val="28"/>
        </w:rPr>
        <w:t xml:space="preserve">)</w:t>
      </w:r>
      <w:r/>
    </w:p>
    <w:p>
      <w:pPr>
        <w:pStyle w:val="988"/>
        <w:rPr>
          <w:b/>
          <w:bCs/>
          <w:sz w:val="28"/>
        </w:rPr>
        <w:framePr w:h="587" w:wrap="auto" w:x="4141" w:y="46" w:hRule="exact"/>
      </w:pPr>
      <w:r>
        <w:rPr>
          <w:b/>
          <w:bCs/>
          <w:sz w:val="28"/>
        </w:rPr>
      </w:r>
      <w:r/>
    </w:p>
    <w:p>
      <w:pPr>
        <w:ind w:left="424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/>
    </w:p>
    <w:p>
      <w:pPr>
        <w:ind w:left="4248"/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tbl>
      <w:tblPr>
        <w:tblpPr w:horzAnchor="margin" w:tblpXSpec="left" w:vertAnchor="page" w:tblpY="2108" w:leftFromText="180" w:topFromText="0" w:rightFromText="180" w:bottomFromText="0"/>
        <w:tblW w:w="10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59"/>
        <w:gridCol w:w="1935"/>
        <w:gridCol w:w="302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sz w:val="28"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sz w:val="28"/>
                <w:lang w:val="ru-RU"/>
              </w:rPr>
              <w:t xml:space="preserve">Дата выполнения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sz w:val="28"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sz w:val="28"/>
                <w:lang w:val="ru-RU"/>
              </w:rPr>
              <w:t xml:space="preserve">Содержание работы, выполненной студентом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sz w:val="28"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sz w:val="28"/>
                <w:lang w:val="ru-RU"/>
              </w:rPr>
              <w:t xml:space="preserve">Количество часов, отработанных за день</w:t>
            </w:r>
            <w:r>
              <w:rPr>
                <w:rStyle w:val="973"/>
                <w:sz w:val="28"/>
                <w:lang w:val="ru-RU"/>
              </w:rPr>
              <w:footnoteReference w:id="4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sz w:val="28"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sz w:val="28"/>
                <w:lang w:val="ru-RU"/>
              </w:rPr>
              <w:t xml:space="preserve">Замечания и подпись руководителя практики от организации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8"/>
              <w:jc w:val="both"/>
              <w:widowControl w:val="off"/>
              <w:rPr>
                <w:bCs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lang w:val="ru-RU"/>
              </w:rPr>
              <w:t xml:space="preserve">Итог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i/>
                <w:szCs w:val="24"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i/>
                <w:szCs w:val="24"/>
                <w:lang w:val="ru-RU"/>
              </w:rPr>
              <w:t xml:space="preserve">(Краткое содержание практики от первого лица: вид практики, сроки практики, название организации, на базе которой проходила практика, цели практики и их достижение)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i/>
                <w:szCs w:val="24"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i/>
                <w:szCs w:val="24"/>
                <w:lang w:val="ru-RU"/>
              </w:rPr>
              <w:t xml:space="preserve">(Общее количество часов)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5" w:type="dxa"/>
            <w:textDirection w:val="lrTb"/>
            <w:noWrap w:val="false"/>
          </w:tcPr>
          <w:p>
            <w:pPr>
              <w:pStyle w:val="988"/>
              <w:widowControl w:val="off"/>
              <w:rPr>
                <w:bCs/>
                <w:i/>
                <w:szCs w:val="24"/>
                <w:lang w:val="ru-RU"/>
              </w:rPr>
              <w:framePr w:w="0" w:hSpace="0" w:wrap="auto" w:vAnchor="margin" w:hAnchor="text" w:xAlign="left" w:yAlign="inline" w:hRule="auto"/>
            </w:pPr>
            <w:r>
              <w:rPr>
                <w:bCs/>
                <w:i/>
                <w:szCs w:val="24"/>
                <w:lang w:val="ru-RU"/>
              </w:rPr>
              <w:t xml:space="preserve">(Подпись руководителя практики </w:t>
            </w:r>
            <w:r>
              <w:rPr>
                <w:i/>
                <w:szCs w:val="24"/>
                <w:lang w:val="ru-RU"/>
              </w:rPr>
              <w:t xml:space="preserve">от организации, печать организации</w:t>
            </w:r>
            <w:r>
              <w:rPr>
                <w:bCs/>
                <w:i/>
                <w:szCs w:val="24"/>
                <w:lang w:val="ru-RU"/>
              </w:rPr>
              <w:t xml:space="preserve">)</w:t>
            </w:r>
            <w:r/>
          </w:p>
        </w:tc>
      </w:tr>
    </w:tbl>
    <w:p>
      <w:pPr>
        <w:ind w:left="4248"/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ind w:left="3538" w:firstLine="709"/>
        <w:jc w:val="right"/>
      </w:pPr>
      <w:r>
        <w:t xml:space="preserve">_________________ __________________</w:t>
      </w:r>
      <w:r/>
    </w:p>
    <w:p>
      <w:pPr>
        <w:ind w:left="424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(</w:t>
      </w:r>
      <w:r>
        <w:rPr>
          <w:i/>
          <w:sz w:val="24"/>
          <w:szCs w:val="24"/>
        </w:rPr>
        <w:t xml:space="preserve">подпись)   </w:t>
      </w:r>
      <w:r>
        <w:rPr>
          <w:i/>
          <w:sz w:val="24"/>
          <w:szCs w:val="24"/>
        </w:rPr>
        <w:t xml:space="preserve">                           (ФИО студента)</w:t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20" w:footer="96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00506000000020000"/>
  </w:font>
  <w:font w:name="timesnewroman">
    <w:panose1 w:val="02020603050405020304"/>
  </w:font>
  <w:font w:name="Tahoma">
    <w:panose1 w:val="020B0604030504040204"/>
  </w:font>
  <w:font w:name="Courier New">
    <w:panose1 w:val="02070309020205020404"/>
  </w:font>
  <w:font w:name="timesnewromanpsmt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r/>
    <w:r/>
  </w:p>
  <w:p>
    <w:pPr>
      <w:pStyle w:val="84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rPr>
        <w:rStyle w:val="993"/>
      </w:rPr>
      <w:framePr w:wrap="around" w:vAnchor="text" w:hAnchor="margin" w:xAlign="right" w:y="1"/>
    </w:pPr>
    <w:r>
      <w:rPr>
        <w:rStyle w:val="993"/>
      </w:rPr>
      <w:fldChar w:fldCharType="begin"/>
    </w:r>
    <w:r>
      <w:rPr>
        <w:rStyle w:val="993"/>
      </w:rPr>
      <w:instrText xml:space="preserve">PAGE  </w:instrText>
    </w:r>
    <w:r>
      <w:rPr>
        <w:rStyle w:val="993"/>
      </w:rPr>
      <w:fldChar w:fldCharType="end"/>
    </w:r>
    <w:r/>
  </w:p>
  <w:p>
    <w:pPr>
      <w:pStyle w:val="84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71"/>
      </w:pPr>
      <w:r>
        <w:rPr>
          <w:rStyle w:val="973"/>
        </w:rPr>
        <w:footnoteRef/>
      </w:r>
      <w:r>
        <w:t xml:space="preserve"> Указывается в случае прохождения студентом практики вне учебного заведения</w:t>
      </w:r>
      <w:r/>
    </w:p>
  </w:footnote>
  <w:footnote w:id="3">
    <w:p>
      <w:pPr>
        <w:pStyle w:val="971"/>
        <w:rPr>
          <w:rFonts w:ascii="Calibri" w:hAnsi="Calibri"/>
        </w:rPr>
      </w:pPr>
      <w:r>
        <w:rPr>
          <w:rStyle w:val="973"/>
        </w:rPr>
        <w:footnoteRef/>
      </w:r>
      <w:r>
        <w:t xml:space="preserve"> Указывается в случае прохождения студентом практики вне учебного заведения</w:t>
      </w:r>
      <w:r/>
    </w:p>
  </w:footnote>
  <w:footnote w:id="4">
    <w:p>
      <w:pPr>
        <w:pStyle w:val="971"/>
        <w:jc w:val="both"/>
      </w:pPr>
      <w:r>
        <w:rPr>
          <w:rStyle w:val="973"/>
        </w:rPr>
        <w:footnoteRef/>
      </w:r>
      <w:r>
        <w:t xml:space="preserve"> Продолжительность рабочего дня при прохождении практики в организациях и </w:t>
      </w:r>
      <w:r>
        <w:t xml:space="preserve">учреждениях составляет для обучающихся в возрасте от 15 до 16 лет не более 24 часов в неделю (ст. 91 ТК. РФ), в возрасте от 16 до 18 лет – не более 36 часов в неделю (ст. 92 ТК РФ), в возрасте от 18 лет и старше – не более 40 часов в неделю (ст. 91 ТК РФ).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8</w:t>
    </w:r>
    <w:r>
      <w:fldChar w:fldCharType="end"/>
    </w:r>
    <w:r/>
  </w:p>
  <w:p>
    <w:pPr>
      <w:pStyle w:val="8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firstLine="709"/>
        <w:tabs>
          <w:tab w:val="num" w:pos="18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nothing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nothing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53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nothing"/>
      <w:lvlText w:val="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  <w:tabs>
          <w:tab w:val="num" w:pos="1571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1" w:hanging="284"/>
        <w:tabs>
          <w:tab w:val="num" w:pos="851" w:leader="none"/>
        </w:tabs>
      </w:pPr>
      <w:rPr>
        <w:rFonts w:ascii="Symbol" w:hAnsi="Symbol"/>
        <w:b/>
        <w:sz w:val="20"/>
      </w:r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1" w:hanging="284"/>
        <w:tabs>
          <w:tab w:val="num" w:pos="851" w:leader="none"/>
        </w:tabs>
      </w:pPr>
      <w:rPr>
        <w:rFonts w:ascii="Symbol" w:hAnsi="Symbol"/>
        <w:b/>
        <w:sz w:val="20"/>
      </w:r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25"/>
  </w:num>
  <w:num w:numId="3">
    <w:abstractNumId w:val="26"/>
  </w:num>
  <w:num w:numId="4">
    <w:abstractNumId w:val="31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284" w:hanging="284"/>
          <w:tabs>
            <w:tab w:val="num" w:pos="284" w:leader="none"/>
          </w:tabs>
        </w:pPr>
        <w:rPr>
          <w:rFonts w:ascii="Symbol" w:hAnsi="Symbol"/>
          <w:b/>
          <w:sz w:val="20"/>
        </w:rPr>
      </w:lvl>
    </w:lvlOverride>
    <w:lvlOverride w:ilvl="1">
      <w:lvl w:ilvl="1">
        <w:start w:val="1"/>
        <w:numFmt w:val="bullet"/>
        <w:isLgl w:val="false"/>
        <w:suff w:val="tab"/>
        <w:lvlText w:val=""/>
        <w:lvlJc w:val="left"/>
        <w:pPr>
          <w:ind w:left="360" w:hanging="360"/>
          <w:tabs>
            <w:tab w:val="num" w:pos="360" w:leader="none"/>
          </w:tabs>
        </w:pPr>
        <w:rPr>
          <w:rFonts w:ascii="Symbol" w:hAnsi="Symbol"/>
        </w:rPr>
      </w:lvl>
    </w:lvlOverride>
  </w:num>
  <w:num w:numId="5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0"/>
  </w:num>
  <w:num w:numId="1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32"/>
  </w:num>
  <w:num w:numId="17">
    <w:abstractNumId w:val="33"/>
  </w:num>
  <w:num w:numId="18">
    <w:abstractNumId w:val="35"/>
  </w:num>
  <w:num w:numId="19">
    <w:abstractNumId w:val="29"/>
  </w:num>
  <w:num w:numId="20">
    <w:abstractNumId w:val="36"/>
  </w:num>
  <w:num w:numId="21">
    <w:abstractNumId w:val="12"/>
  </w:num>
  <w:num w:numId="22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5"/>
  </w:num>
  <w:num w:numId="31">
    <w:abstractNumId w:val="14"/>
  </w:num>
  <w:num w:numId="32">
    <w:abstractNumId w:val="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4"/>
  </w:num>
  <w:num w:numId="38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9">
    <w:abstractNumId w:val="18"/>
  </w:num>
  <w:num w:numId="40">
    <w:abstractNumId w:val="1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sa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2">
    <w:name w:val="Heading 1 Char"/>
    <w:basedOn w:val="816"/>
    <w:link w:val="807"/>
    <w:uiPriority w:val="9"/>
    <w:rPr>
      <w:rFonts w:ascii="Arial" w:hAnsi="Arial" w:eastAsia="Arial" w:cs="Arial"/>
      <w:sz w:val="40"/>
      <w:szCs w:val="40"/>
    </w:rPr>
  </w:style>
  <w:style w:type="character" w:styleId="793">
    <w:name w:val="Heading 2 Char"/>
    <w:basedOn w:val="816"/>
    <w:link w:val="808"/>
    <w:uiPriority w:val="9"/>
    <w:rPr>
      <w:rFonts w:ascii="Arial" w:hAnsi="Arial" w:eastAsia="Arial" w:cs="Arial"/>
      <w:sz w:val="34"/>
    </w:rPr>
  </w:style>
  <w:style w:type="character" w:styleId="794">
    <w:name w:val="Heading 3 Char"/>
    <w:basedOn w:val="816"/>
    <w:link w:val="809"/>
    <w:uiPriority w:val="9"/>
    <w:rPr>
      <w:rFonts w:ascii="Arial" w:hAnsi="Arial" w:eastAsia="Arial" w:cs="Arial"/>
      <w:sz w:val="30"/>
      <w:szCs w:val="30"/>
    </w:rPr>
  </w:style>
  <w:style w:type="character" w:styleId="795">
    <w:name w:val="Heading 4 Char"/>
    <w:basedOn w:val="816"/>
    <w:link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796">
    <w:name w:val="Heading 5 Char"/>
    <w:basedOn w:val="816"/>
    <w:link w:val="811"/>
    <w:uiPriority w:val="9"/>
    <w:rPr>
      <w:rFonts w:ascii="Arial" w:hAnsi="Arial" w:eastAsia="Arial" w:cs="Arial"/>
      <w:b/>
      <w:bCs/>
      <w:sz w:val="24"/>
      <w:szCs w:val="24"/>
    </w:rPr>
  </w:style>
  <w:style w:type="character" w:styleId="797">
    <w:name w:val="Heading 6 Char"/>
    <w:basedOn w:val="816"/>
    <w:link w:val="812"/>
    <w:uiPriority w:val="9"/>
    <w:rPr>
      <w:rFonts w:ascii="Arial" w:hAnsi="Arial" w:eastAsia="Arial" w:cs="Arial"/>
      <w:b/>
      <w:bCs/>
      <w:sz w:val="22"/>
      <w:szCs w:val="22"/>
    </w:rPr>
  </w:style>
  <w:style w:type="character" w:styleId="798">
    <w:name w:val="Heading 7 Char"/>
    <w:basedOn w:val="816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8 Char"/>
    <w:basedOn w:val="816"/>
    <w:link w:val="814"/>
    <w:uiPriority w:val="9"/>
    <w:rPr>
      <w:rFonts w:ascii="Arial" w:hAnsi="Arial" w:eastAsia="Arial" w:cs="Arial"/>
      <w:i/>
      <w:iCs/>
      <w:sz w:val="22"/>
      <w:szCs w:val="22"/>
    </w:rPr>
  </w:style>
  <w:style w:type="character" w:styleId="800">
    <w:name w:val="Heading 9 Char"/>
    <w:basedOn w:val="816"/>
    <w:link w:val="815"/>
    <w:uiPriority w:val="9"/>
    <w:rPr>
      <w:rFonts w:ascii="Arial" w:hAnsi="Arial" w:eastAsia="Arial" w:cs="Arial"/>
      <w:i/>
      <w:iCs/>
      <w:sz w:val="21"/>
      <w:szCs w:val="21"/>
    </w:rPr>
  </w:style>
  <w:style w:type="character" w:styleId="801">
    <w:name w:val="Title Char"/>
    <w:basedOn w:val="816"/>
    <w:link w:val="830"/>
    <w:uiPriority w:val="10"/>
    <w:rPr>
      <w:sz w:val="48"/>
      <w:szCs w:val="48"/>
    </w:rPr>
  </w:style>
  <w:style w:type="character" w:styleId="802">
    <w:name w:val="Subtitle Char"/>
    <w:basedOn w:val="816"/>
    <w:link w:val="832"/>
    <w:uiPriority w:val="11"/>
    <w:rPr>
      <w:sz w:val="24"/>
      <w:szCs w:val="24"/>
    </w:rPr>
  </w:style>
  <w:style w:type="character" w:styleId="803">
    <w:name w:val="Quote Char"/>
    <w:link w:val="834"/>
    <w:uiPriority w:val="29"/>
    <w:rPr>
      <w:i/>
    </w:rPr>
  </w:style>
  <w:style w:type="character" w:styleId="804">
    <w:name w:val="Intense Quote Char"/>
    <w:link w:val="836"/>
    <w:uiPriority w:val="30"/>
    <w:rPr>
      <w:i/>
    </w:rPr>
  </w:style>
  <w:style w:type="character" w:styleId="805">
    <w:name w:val="Endnote Text Char"/>
    <w:link w:val="974"/>
    <w:uiPriority w:val="99"/>
    <w:rPr>
      <w:sz w:val="20"/>
    </w:rPr>
  </w:style>
  <w:style w:type="paragraph" w:styleId="806" w:default="1">
    <w:name w:val="Normal"/>
    <w:qFormat/>
    <w:rPr>
      <w:sz w:val="28"/>
      <w:szCs w:val="28"/>
      <w:lang w:eastAsia="zh-CN" w:bidi="ar-SA"/>
    </w:rPr>
  </w:style>
  <w:style w:type="paragraph" w:styleId="807">
    <w:name w:val="Heading 1"/>
    <w:basedOn w:val="806"/>
    <w:next w:val="806"/>
    <w:link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8">
    <w:name w:val="Heading 2"/>
    <w:basedOn w:val="806"/>
    <w:next w:val="806"/>
    <w:link w:val="8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9">
    <w:name w:val="Heading 3"/>
    <w:basedOn w:val="806"/>
    <w:next w:val="806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0">
    <w:name w:val="Heading 4"/>
    <w:basedOn w:val="806"/>
    <w:next w:val="806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806"/>
    <w:next w:val="806"/>
    <w:link w:val="8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806"/>
    <w:next w:val="806"/>
    <w:link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806"/>
    <w:next w:val="806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4">
    <w:name w:val="Heading 8"/>
    <w:basedOn w:val="806"/>
    <w:next w:val="806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5">
    <w:name w:val="Heading 9"/>
    <w:basedOn w:val="806"/>
    <w:next w:val="806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character" w:styleId="819" w:customStyle="1">
    <w:name w:val="Заголовок 1 Знак"/>
    <w:link w:val="807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Заголовок 2 Знак"/>
    <w:link w:val="808"/>
    <w:uiPriority w:val="9"/>
    <w:rPr>
      <w:rFonts w:ascii="Arial" w:hAnsi="Arial" w:eastAsia="Arial" w:cs="Arial"/>
      <w:sz w:val="34"/>
    </w:rPr>
  </w:style>
  <w:style w:type="character" w:styleId="821" w:customStyle="1">
    <w:name w:val="Заголовок 3 Знак"/>
    <w:link w:val="809"/>
    <w:uiPriority w:val="9"/>
    <w:rPr>
      <w:rFonts w:ascii="Arial" w:hAnsi="Arial" w:eastAsia="Arial" w:cs="Arial"/>
      <w:sz w:val="30"/>
      <w:szCs w:val="30"/>
    </w:rPr>
  </w:style>
  <w:style w:type="character" w:styleId="822" w:customStyle="1">
    <w:name w:val="Заголовок 4 Знак"/>
    <w:link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Заголовок 5 Знак"/>
    <w:link w:val="811"/>
    <w:uiPriority w:val="9"/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Заголовок 6 Знак"/>
    <w:link w:val="812"/>
    <w:uiPriority w:val="9"/>
    <w:rPr>
      <w:rFonts w:ascii="Arial" w:hAnsi="Arial" w:eastAsia="Arial" w:cs="Arial"/>
      <w:b/>
      <w:bCs/>
      <w:sz w:val="22"/>
      <w:szCs w:val="22"/>
    </w:rPr>
  </w:style>
  <w:style w:type="character" w:styleId="825" w:customStyle="1">
    <w:name w:val="Заголовок 7 Знак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 w:customStyle="1">
    <w:name w:val="Заголовок 8 Знак"/>
    <w:link w:val="814"/>
    <w:uiPriority w:val="9"/>
    <w:rPr>
      <w:rFonts w:ascii="Arial" w:hAnsi="Arial" w:eastAsia="Arial" w:cs="Arial"/>
      <w:i/>
      <w:iCs/>
      <w:sz w:val="22"/>
      <w:szCs w:val="22"/>
    </w:rPr>
  </w:style>
  <w:style w:type="character" w:styleId="827" w:customStyle="1">
    <w:name w:val="Заголовок 9 Знак"/>
    <w:link w:val="815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List Paragraph"/>
    <w:basedOn w:val="806"/>
    <w:uiPriority w:val="34"/>
    <w:qFormat/>
    <w:pPr>
      <w:contextualSpacing/>
      <w:ind w:left="720"/>
    </w:pPr>
  </w:style>
  <w:style w:type="paragraph" w:styleId="829">
    <w:name w:val="No Spacing"/>
    <w:uiPriority w:val="1"/>
    <w:qFormat/>
    <w:rPr>
      <w:sz w:val="28"/>
      <w:szCs w:val="28"/>
      <w:lang w:eastAsia="zh-CN" w:bidi="ar-SA"/>
    </w:rPr>
  </w:style>
  <w:style w:type="paragraph" w:styleId="830">
    <w:name w:val="Title"/>
    <w:basedOn w:val="806"/>
    <w:next w:val="806"/>
    <w:link w:val="8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1" w:customStyle="1">
    <w:name w:val="Заголовок Знак"/>
    <w:link w:val="830"/>
    <w:uiPriority w:val="10"/>
    <w:rPr>
      <w:sz w:val="48"/>
      <w:szCs w:val="48"/>
    </w:rPr>
  </w:style>
  <w:style w:type="paragraph" w:styleId="832">
    <w:name w:val="Subtitle"/>
    <w:basedOn w:val="806"/>
    <w:next w:val="806"/>
    <w:link w:val="833"/>
    <w:uiPriority w:val="11"/>
    <w:qFormat/>
    <w:pPr>
      <w:spacing w:before="200" w:after="200"/>
    </w:pPr>
    <w:rPr>
      <w:sz w:val="24"/>
      <w:szCs w:val="24"/>
    </w:rPr>
  </w:style>
  <w:style w:type="character" w:styleId="833" w:customStyle="1">
    <w:name w:val="Подзаголовок Знак"/>
    <w:link w:val="832"/>
    <w:uiPriority w:val="11"/>
    <w:rPr>
      <w:sz w:val="24"/>
      <w:szCs w:val="24"/>
    </w:rPr>
  </w:style>
  <w:style w:type="paragraph" w:styleId="834">
    <w:name w:val="Quote"/>
    <w:basedOn w:val="806"/>
    <w:next w:val="806"/>
    <w:link w:val="835"/>
    <w:uiPriority w:val="29"/>
    <w:qFormat/>
    <w:pPr>
      <w:ind w:left="720" w:right="720"/>
    </w:pPr>
    <w:rPr>
      <w:i/>
    </w:rPr>
  </w:style>
  <w:style w:type="character" w:styleId="835" w:customStyle="1">
    <w:name w:val="Цитата 2 Знак"/>
    <w:link w:val="834"/>
    <w:uiPriority w:val="29"/>
    <w:rPr>
      <w:i/>
    </w:rPr>
  </w:style>
  <w:style w:type="paragraph" w:styleId="836">
    <w:name w:val="Intense Quote"/>
    <w:basedOn w:val="806"/>
    <w:next w:val="806"/>
    <w:link w:val="8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 w:customStyle="1">
    <w:name w:val="Выделенная цитата Знак"/>
    <w:link w:val="836"/>
    <w:uiPriority w:val="30"/>
    <w:rPr>
      <w:i/>
    </w:rPr>
  </w:style>
  <w:style w:type="paragraph" w:styleId="838">
    <w:name w:val="Header"/>
    <w:basedOn w:val="806"/>
    <w:link w:val="100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39" w:customStyle="1">
    <w:name w:val="Header Char"/>
    <w:uiPriority w:val="99"/>
  </w:style>
  <w:style w:type="paragraph" w:styleId="840">
    <w:name w:val="Footer"/>
    <w:basedOn w:val="806"/>
    <w:link w:val="992"/>
    <w:uiPriority w:val="99"/>
    <w:pPr>
      <w:tabs>
        <w:tab w:val="center" w:pos="4677" w:leader="none"/>
        <w:tab w:val="right" w:pos="9355" w:leader="none"/>
      </w:tabs>
    </w:pPr>
    <w:rPr>
      <w:lang w:val="en-US" w:eastAsia="ru-RU"/>
    </w:rPr>
  </w:style>
  <w:style w:type="character" w:styleId="841" w:customStyle="1">
    <w:name w:val="Footer Char"/>
    <w:uiPriority w:val="99"/>
  </w:style>
  <w:style w:type="paragraph" w:styleId="842">
    <w:name w:val="Caption"/>
    <w:basedOn w:val="806"/>
    <w:next w:val="8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43" w:customStyle="1">
    <w:name w:val="Caption Char"/>
    <w:uiPriority w:val="99"/>
  </w:style>
  <w:style w:type="table" w:styleId="844">
    <w:name w:val="Table Grid"/>
    <w:basedOn w:val="817"/>
    <w:rPr>
      <w:rFonts w:eastAsia="Times New Roman"/>
      <w:bCs/>
    </w:rPr>
    <w:tblPr/>
  </w:style>
  <w:style w:type="table" w:styleId="845" w:customStyle="1">
    <w:name w:val="Table Grid Light"/>
    <w:uiPriority w:val="59"/>
    <w:rPr>
      <w:sz w:val="28"/>
      <w:szCs w:val="28"/>
      <w:lang w:eastAsia="zh-CN" w:bidi="ar-SA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Plain Table 1"/>
    <w:uiPriority w:val="59"/>
    <w:rPr>
      <w:sz w:val="28"/>
      <w:szCs w:val="28"/>
      <w:lang w:eastAsia="zh-CN" w:bidi="ar-SA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2"/>
    <w:uiPriority w:val="59"/>
    <w:rPr>
      <w:sz w:val="28"/>
      <w:szCs w:val="28"/>
      <w:lang w:eastAsia="zh-CN" w:bidi="ar-SA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Plain Table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Plain Table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1 Light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1 Light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1 Light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1 Light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2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2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2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Grid Table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3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3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3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Grid Table 4"/>
    <w:uiPriority w:val="5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1"/>
    <w:uiPriority w:val="5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2"/>
    <w:uiPriority w:val="5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3"/>
    <w:uiPriority w:val="5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4 - Accent 4"/>
    <w:uiPriority w:val="5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4 - Accent 5"/>
    <w:uiPriority w:val="5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4 - Accent 6"/>
    <w:uiPriority w:val="5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Grid Table 5 Dark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5 Dark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5 Dark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5 Dark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Grid Table 6 Colorful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6 Colorful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6 Colorful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6 Colorful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Grid Table 7 Colorful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7 Colorful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7 Colorful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7 Colorful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1 Light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1 Light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1 Light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1 Light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st Table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2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2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2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3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3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3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>
    <w:name w:val="List Table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4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4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4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>
    <w:name w:val="List Table 5 Dark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5 Dark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5 Dark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5 Dark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5">
    <w:name w:val="List Table 6 Colorful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6 Colorful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6 Colorful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6 Colorful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>
    <w:name w:val="List Table 7 Colorful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7 Colorful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7 Colorful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7 Colorful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1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2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3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ned - Accent 4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ned - Accent 5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ned - Accent 6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1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2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3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&amp; Lined - Accent 4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&amp; Lined - Accent 5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&amp; Lined - Accent 6"/>
    <w:uiPriority w:val="99"/>
    <w:rPr>
      <w:color w:val="404040"/>
      <w:sz w:val="28"/>
      <w:szCs w:val="28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1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2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3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- Accent 4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Bordered - Accent 5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Bordered - Accent 6"/>
    <w:uiPriority w:val="99"/>
    <w:rPr>
      <w:sz w:val="28"/>
      <w:szCs w:val="28"/>
      <w:lang w:eastAsia="zh-CN" w:bidi="ar-SA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70">
    <w:name w:val="Hyperlink"/>
    <w:semiHidden/>
    <w:unhideWhenUsed/>
    <w:rPr>
      <w:color w:val="0000ff"/>
      <w:u w:val="single"/>
    </w:rPr>
  </w:style>
  <w:style w:type="paragraph" w:styleId="971">
    <w:name w:val="footnote text"/>
    <w:basedOn w:val="806"/>
    <w:link w:val="1007"/>
    <w:uiPriority w:val="99"/>
    <w:semiHidden/>
    <w:unhideWhenUsed/>
  </w:style>
  <w:style w:type="character" w:styleId="972" w:customStyle="1">
    <w:name w:val="Footnote Text Char"/>
    <w:uiPriority w:val="99"/>
    <w:rPr>
      <w:sz w:val="18"/>
    </w:rPr>
  </w:style>
  <w:style w:type="character" w:styleId="973">
    <w:name w:val="footnote reference"/>
    <w:uiPriority w:val="99"/>
    <w:semiHidden/>
    <w:unhideWhenUsed/>
    <w:rPr>
      <w:vertAlign w:val="superscript"/>
    </w:rPr>
  </w:style>
  <w:style w:type="paragraph" w:styleId="974">
    <w:name w:val="endnote text"/>
    <w:basedOn w:val="806"/>
    <w:link w:val="975"/>
    <w:uiPriority w:val="99"/>
    <w:semiHidden/>
    <w:unhideWhenUsed/>
    <w:rPr>
      <w:sz w:val="20"/>
    </w:rPr>
  </w:style>
  <w:style w:type="character" w:styleId="975" w:customStyle="1">
    <w:name w:val="Текст концевой сноски Знак"/>
    <w:link w:val="974"/>
    <w:uiPriority w:val="99"/>
    <w:rPr>
      <w:sz w:val="20"/>
    </w:rPr>
  </w:style>
  <w:style w:type="character" w:styleId="976">
    <w:name w:val="endnote reference"/>
    <w:uiPriority w:val="99"/>
    <w:semiHidden/>
    <w:unhideWhenUsed/>
    <w:rPr>
      <w:vertAlign w:val="superscript"/>
    </w:rPr>
  </w:style>
  <w:style w:type="paragraph" w:styleId="977">
    <w:name w:val="toc 1"/>
    <w:basedOn w:val="806"/>
    <w:next w:val="806"/>
    <w:uiPriority w:val="39"/>
    <w:unhideWhenUsed/>
    <w:pPr>
      <w:spacing w:after="57"/>
    </w:pPr>
  </w:style>
  <w:style w:type="paragraph" w:styleId="978">
    <w:name w:val="toc 2"/>
    <w:basedOn w:val="806"/>
    <w:next w:val="806"/>
    <w:uiPriority w:val="39"/>
    <w:unhideWhenUsed/>
    <w:pPr>
      <w:ind w:left="283"/>
      <w:spacing w:after="57"/>
    </w:pPr>
  </w:style>
  <w:style w:type="paragraph" w:styleId="979">
    <w:name w:val="toc 3"/>
    <w:basedOn w:val="806"/>
    <w:next w:val="806"/>
    <w:uiPriority w:val="39"/>
    <w:unhideWhenUsed/>
    <w:pPr>
      <w:ind w:left="567"/>
      <w:spacing w:after="57"/>
    </w:pPr>
  </w:style>
  <w:style w:type="paragraph" w:styleId="980">
    <w:name w:val="toc 4"/>
    <w:basedOn w:val="806"/>
    <w:next w:val="806"/>
    <w:uiPriority w:val="39"/>
    <w:unhideWhenUsed/>
    <w:pPr>
      <w:ind w:left="850"/>
      <w:spacing w:after="57"/>
    </w:pPr>
  </w:style>
  <w:style w:type="paragraph" w:styleId="981">
    <w:name w:val="toc 5"/>
    <w:basedOn w:val="806"/>
    <w:next w:val="806"/>
    <w:uiPriority w:val="39"/>
    <w:unhideWhenUsed/>
    <w:pPr>
      <w:ind w:left="1134"/>
      <w:spacing w:after="57"/>
    </w:pPr>
  </w:style>
  <w:style w:type="paragraph" w:styleId="982">
    <w:name w:val="toc 6"/>
    <w:basedOn w:val="806"/>
    <w:next w:val="806"/>
    <w:uiPriority w:val="39"/>
    <w:unhideWhenUsed/>
    <w:pPr>
      <w:ind w:left="1417"/>
      <w:spacing w:after="57"/>
    </w:pPr>
  </w:style>
  <w:style w:type="paragraph" w:styleId="983">
    <w:name w:val="toc 7"/>
    <w:basedOn w:val="806"/>
    <w:next w:val="806"/>
    <w:uiPriority w:val="39"/>
    <w:unhideWhenUsed/>
    <w:pPr>
      <w:ind w:left="1701"/>
      <w:spacing w:after="57"/>
    </w:pPr>
  </w:style>
  <w:style w:type="paragraph" w:styleId="984">
    <w:name w:val="toc 8"/>
    <w:basedOn w:val="806"/>
    <w:next w:val="806"/>
    <w:uiPriority w:val="39"/>
    <w:unhideWhenUsed/>
    <w:pPr>
      <w:ind w:left="1984"/>
      <w:spacing w:after="57"/>
    </w:pPr>
  </w:style>
  <w:style w:type="paragraph" w:styleId="985">
    <w:name w:val="toc 9"/>
    <w:basedOn w:val="806"/>
    <w:next w:val="806"/>
    <w:uiPriority w:val="39"/>
    <w:unhideWhenUsed/>
    <w:pPr>
      <w:ind w:left="2268"/>
      <w:spacing w:after="57"/>
    </w:pPr>
  </w:style>
  <w:style w:type="paragraph" w:styleId="986">
    <w:name w:val="TOC Heading"/>
    <w:uiPriority w:val="39"/>
    <w:unhideWhenUsed/>
    <w:rPr>
      <w:sz w:val="28"/>
      <w:szCs w:val="28"/>
      <w:lang w:eastAsia="zh-CN" w:bidi="ar-SA"/>
    </w:rPr>
  </w:style>
  <w:style w:type="paragraph" w:styleId="987">
    <w:name w:val="table of figures"/>
    <w:basedOn w:val="806"/>
    <w:next w:val="806"/>
    <w:uiPriority w:val="99"/>
    <w:unhideWhenUsed/>
  </w:style>
  <w:style w:type="paragraph" w:styleId="988">
    <w:name w:val="Body Text"/>
    <w:basedOn w:val="806"/>
    <w:link w:val="989"/>
    <w:pPr>
      <w:jc w:val="center"/>
      <w:framePr w:w="4202" w:h="3768" w:hSpace="180" w:wrap="auto" w:vAnchor="text" w:hAnchor="page" w:x="1013" w:y="155" w:hRule="exact"/>
    </w:pPr>
    <w:rPr>
      <w:sz w:val="24"/>
      <w:lang w:val="en-US" w:eastAsia="en-US"/>
    </w:rPr>
  </w:style>
  <w:style w:type="character" w:styleId="989" w:customStyle="1">
    <w:name w:val="Основной текст Знак"/>
    <w:link w:val="988"/>
    <w:rPr>
      <w:rFonts w:eastAsia="Times New Roman"/>
      <w:sz w:val="24"/>
      <w:szCs w:val="20"/>
    </w:rPr>
  </w:style>
  <w:style w:type="paragraph" w:styleId="990">
    <w:name w:val="Body Text Indent"/>
    <w:basedOn w:val="806"/>
    <w:link w:val="991"/>
    <w:pPr>
      <w:ind w:left="283"/>
      <w:spacing w:after="120"/>
    </w:pPr>
    <w:rPr>
      <w:lang w:val="en-US" w:eastAsia="en-US"/>
    </w:rPr>
  </w:style>
  <w:style w:type="character" w:styleId="991" w:customStyle="1">
    <w:name w:val="Основной текст с отступом Знак"/>
    <w:link w:val="990"/>
    <w:rPr>
      <w:rFonts w:eastAsia="Times New Roman"/>
      <w:sz w:val="20"/>
      <w:szCs w:val="20"/>
    </w:rPr>
  </w:style>
  <w:style w:type="character" w:styleId="992" w:customStyle="1">
    <w:name w:val="Нижний колонтитул Знак"/>
    <w:link w:val="840"/>
    <w:uiPriority w:val="99"/>
    <w:rPr>
      <w:rFonts w:eastAsia="Times New Roman"/>
      <w:sz w:val="20"/>
      <w:szCs w:val="20"/>
      <w:lang w:eastAsia="ru-RU"/>
    </w:rPr>
  </w:style>
  <w:style w:type="character" w:styleId="993">
    <w:name w:val="page number"/>
    <w:basedOn w:val="816"/>
  </w:style>
  <w:style w:type="paragraph" w:styleId="994">
    <w:name w:val="Body Text Indent 3"/>
    <w:basedOn w:val="806"/>
    <w:link w:val="995"/>
    <w:pPr>
      <w:ind w:firstLine="720"/>
      <w:jc w:val="both"/>
    </w:pPr>
    <w:rPr>
      <w:sz w:val="24"/>
      <w:lang w:val="en-US" w:eastAsia="ru-RU"/>
    </w:rPr>
  </w:style>
  <w:style w:type="character" w:styleId="995" w:customStyle="1">
    <w:name w:val="Основной текст с отступом 3 Знак"/>
    <w:link w:val="994"/>
    <w:rPr>
      <w:rFonts w:eastAsia="Times New Roman"/>
      <w:sz w:val="24"/>
      <w:szCs w:val="20"/>
      <w:lang w:eastAsia="ru-RU"/>
    </w:rPr>
  </w:style>
  <w:style w:type="paragraph" w:styleId="996">
    <w:name w:val="Plain Text"/>
    <w:basedOn w:val="806"/>
    <w:link w:val="997"/>
    <w:rPr>
      <w:rFonts w:ascii="Courier New" w:hAnsi="Courier New"/>
      <w:lang w:val="en-US" w:eastAsia="ru-RU"/>
    </w:rPr>
  </w:style>
  <w:style w:type="character" w:styleId="997" w:customStyle="1">
    <w:name w:val="Текст Знак"/>
    <w:link w:val="996"/>
    <w:rPr>
      <w:rFonts w:ascii="Courier New" w:hAnsi="Courier New" w:eastAsia="Times New Roman"/>
      <w:sz w:val="20"/>
      <w:szCs w:val="20"/>
      <w:lang w:eastAsia="ru-RU"/>
    </w:rPr>
  </w:style>
  <w:style w:type="paragraph" w:styleId="998" w:customStyle="1">
    <w:name w:val="список с точками"/>
    <w:basedOn w:val="806"/>
    <w:uiPriority w:val="99"/>
    <w:pPr>
      <w:ind w:left="756" w:hanging="360"/>
      <w:jc w:val="both"/>
      <w:spacing w:line="312" w:lineRule="auto"/>
      <w:tabs>
        <w:tab w:val="num" w:pos="720" w:leader="none"/>
        <w:tab w:val="num" w:pos="756" w:leader="none"/>
      </w:tabs>
    </w:pPr>
    <w:rPr>
      <w:sz w:val="24"/>
      <w:szCs w:val="24"/>
      <w:lang w:eastAsia="ru-RU"/>
    </w:rPr>
  </w:style>
  <w:style w:type="numbering" w:styleId="999" w:customStyle="1">
    <w:name w:val="Список1"/>
  </w:style>
  <w:style w:type="paragraph" w:styleId="1000" w:customStyle="1">
    <w:name w:val="Абзац списка1"/>
    <w:basedOn w:val="806"/>
    <w:pPr>
      <w:ind w:left="720"/>
    </w:pPr>
    <w:rPr>
      <w:sz w:val="24"/>
      <w:szCs w:val="24"/>
      <w:lang w:eastAsia="ru-RU"/>
    </w:rPr>
  </w:style>
  <w:style w:type="paragraph" w:styleId="1001" w:customStyle="1">
    <w:name w:val="Обычный (веб)"/>
    <w:basedOn w:val="806"/>
    <w:semiHidden/>
    <w:unhideWhenUsed/>
    <w:pPr>
      <w:ind w:firstLine="240"/>
    </w:pPr>
    <w:rPr>
      <w:sz w:val="24"/>
      <w:szCs w:val="24"/>
      <w:lang w:eastAsia="ar-SA"/>
    </w:rPr>
  </w:style>
  <w:style w:type="character" w:styleId="1002">
    <w:name w:val="Strong"/>
    <w:qFormat/>
    <w:rPr>
      <w:b/>
      <w:bCs/>
    </w:rPr>
  </w:style>
  <w:style w:type="paragraph" w:styleId="1003" w:customStyle="1">
    <w:name w:val="op"/>
    <w:basedOn w:val="806"/>
    <w:pPr>
      <w:ind w:left="500" w:right="40"/>
      <w:jc w:val="both"/>
      <w:spacing w:before="20" w:after="20"/>
    </w:pPr>
    <w:rPr>
      <w:rFonts w:ascii="Arial" w:hAnsi="Arial" w:cs="Arial"/>
      <w:color w:val="800000"/>
      <w:sz w:val="22"/>
      <w:szCs w:val="22"/>
      <w:lang w:eastAsia="ru-RU"/>
    </w:rPr>
  </w:style>
  <w:style w:type="paragraph" w:styleId="1004" w:customStyle="1">
    <w:name w:val="Default"/>
    <w:rPr>
      <w:color w:val="000000"/>
      <w:sz w:val="24"/>
      <w:szCs w:val="24"/>
      <w:lang w:bidi="ar-SA"/>
    </w:rPr>
  </w:style>
  <w:style w:type="character" w:styleId="1005" w:customStyle="1">
    <w:name w:val="Верхний колонтитул Знак"/>
    <w:link w:val="838"/>
    <w:uiPriority w:val="99"/>
    <w:rPr>
      <w:rFonts w:eastAsia="Times New Roman"/>
      <w:lang w:eastAsia="en-US"/>
    </w:rPr>
  </w:style>
  <w:style w:type="character" w:styleId="1006" w:customStyle="1">
    <w:name w:val="apple-converted-space"/>
    <w:basedOn w:val="816"/>
  </w:style>
  <w:style w:type="character" w:styleId="1007" w:customStyle="1">
    <w:name w:val="Текст сноски Знак"/>
    <w:link w:val="971"/>
    <w:uiPriority w:val="99"/>
    <w:semiHidden/>
    <w:rPr>
      <w:rFonts w:eastAsia="Times New Roman"/>
      <w:lang w:eastAsia="en-US"/>
    </w:rPr>
  </w:style>
  <w:style w:type="paragraph" w:styleId="1008" w:customStyle="1">
    <w:name w:val="Standard"/>
    <w:pPr>
      <w:spacing w:after="200" w:line="276" w:lineRule="auto"/>
    </w:pPr>
    <w:rPr>
      <w:rFonts w:ascii="Calibri" w:hAnsi="Calibri" w:eastAsia="SimSun" w:cs="Tahoma"/>
      <w:sz w:val="22"/>
      <w:szCs w:val="22"/>
      <w:lang w:bidi="ar-SA"/>
    </w:rPr>
  </w:style>
  <w:style w:type="character" w:styleId="1009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://biblioclub.ru/index.php?page=book_red&amp;id=240488" TargetMode="External"/><Relationship Id="rId14" Type="http://schemas.openxmlformats.org/officeDocument/2006/relationships/hyperlink" Target="http://www.archaeology.ru/ONLINE/Klejn/Klejn_a_3.html" TargetMode="External"/><Relationship Id="rId15" Type="http://schemas.openxmlformats.org/officeDocument/2006/relationships/hyperlink" Target="http://www.ozon.ru/context/detail/id/1292084/" TargetMode="External"/><Relationship Id="rId16" Type="http://schemas.openxmlformats.org/officeDocument/2006/relationships/hyperlink" Target="http://www.biblus.ru/Default.aspx?book=2e0a0a0a4i1" TargetMode="External"/><Relationship Id="rId17" Type="http://schemas.openxmlformats.org/officeDocument/2006/relationships/hyperlink" Target="http://www.archaeology.ru/" TargetMode="External"/><Relationship Id="rId18" Type="http://schemas.openxmlformats.org/officeDocument/2006/relationships/hyperlink" Target="http://www.archeo.ru/index.htm" TargetMode="External"/><Relationship Id="rId19" Type="http://schemas.openxmlformats.org/officeDocument/2006/relationships/hyperlink" Target="https://archeo.ru/struktura-1/nauchnyi-arhiv/fondy-fotootdela" TargetMode="External"/><Relationship Id="rId20" Type="http://schemas.openxmlformats.org/officeDocument/2006/relationships/hyperlink" Target="https://archaeolog.ru/ru/el-bi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revision>11</cp:revision>
  <dcterms:created xsi:type="dcterms:W3CDTF">2024-06-25T10:57:00Z</dcterms:created>
  <dcterms:modified xsi:type="dcterms:W3CDTF">2025-06-27T14:51:50Z</dcterms:modified>
  <cp:version>786432</cp:version>
</cp:coreProperties>
</file>