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2D" w:rsidRDefault="0034765A">
      <w:pPr>
        <w:pStyle w:val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культуры Российской Федерации</w:t>
      </w:r>
    </w:p>
    <w:p w:rsidR="009A102D" w:rsidRDefault="0034765A">
      <w:pPr>
        <w:pStyle w:val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9A102D" w:rsidRDefault="0034765A">
      <w:pPr>
        <w:pStyle w:val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высшего образования</w:t>
      </w:r>
    </w:p>
    <w:p w:rsidR="009A102D" w:rsidRDefault="0034765A">
      <w:pPr>
        <w:pStyle w:val="1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«КРАСНОДАРСКИЙ ГОСУДАРСТВЕННЫЙ ИНСТИТУТ КУЛЬТУРЫ»</w:t>
      </w:r>
    </w:p>
    <w:p w:rsidR="009A102D" w:rsidRDefault="0034765A">
      <w:pPr>
        <w:pStyle w:val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консерватория</w:t>
      </w:r>
    </w:p>
    <w:p w:rsidR="009A102D" w:rsidRDefault="0034765A">
      <w:pPr>
        <w:pStyle w:val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оркестровых струнных, духовых и ударных инструментов</w:t>
      </w:r>
    </w:p>
    <w:p w:rsidR="009A102D" w:rsidRDefault="009A102D">
      <w:pPr>
        <w:pStyle w:val="15"/>
        <w:jc w:val="center"/>
        <w:rPr>
          <w:sz w:val="28"/>
          <w:szCs w:val="28"/>
          <w:lang w:val="ru-RU"/>
        </w:rPr>
      </w:pPr>
    </w:p>
    <w:p w:rsidR="009A102D" w:rsidRDefault="009A102D">
      <w:pPr>
        <w:pStyle w:val="15"/>
        <w:jc w:val="center"/>
        <w:rPr>
          <w:sz w:val="28"/>
          <w:szCs w:val="28"/>
          <w:lang w:val="ru-RU"/>
        </w:rPr>
      </w:pPr>
    </w:p>
    <w:p w:rsidR="009A102D" w:rsidRDefault="009A102D">
      <w:pPr>
        <w:pStyle w:val="15"/>
        <w:rPr>
          <w:b/>
          <w:sz w:val="24"/>
          <w:szCs w:val="24"/>
          <w:lang w:val="ru-RU"/>
        </w:rPr>
      </w:pPr>
    </w:p>
    <w:p w:rsidR="009A102D" w:rsidRDefault="0034765A">
      <w:pPr>
        <w:keepNext/>
        <w:tabs>
          <w:tab w:val="left" w:pos="3822"/>
        </w:tabs>
        <w:ind w:firstLine="772"/>
        <w:jc w:val="right"/>
        <w:outlineLvl w:val="1"/>
        <w:rPr>
          <w:sz w:val="22"/>
          <w:szCs w:val="22"/>
        </w:rPr>
      </w:pPr>
      <w:r>
        <w:rPr>
          <w:sz w:val="28"/>
          <w:szCs w:val="28"/>
        </w:rPr>
        <w:t>ПРИНЯТО</w:t>
      </w:r>
    </w:p>
    <w:p w:rsidR="009A102D" w:rsidRDefault="0034765A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:rsidR="009A102D" w:rsidRDefault="00855E62" w:rsidP="00C01BAD">
      <w:pPr>
        <w:tabs>
          <w:tab w:val="left" w:pos="3822"/>
        </w:tabs>
        <w:jc w:val="right"/>
      </w:pPr>
      <w:r>
        <w:rPr>
          <w:sz w:val="28"/>
          <w:szCs w:val="28"/>
        </w:rPr>
        <w:t xml:space="preserve">«05» июня </w:t>
      </w:r>
      <w:bookmarkStart w:id="0" w:name="_GoBack"/>
      <w:bookmarkEnd w:id="0"/>
      <w:r w:rsidR="00C01BAD">
        <w:rPr>
          <w:sz w:val="28"/>
          <w:szCs w:val="28"/>
        </w:rPr>
        <w:t>2024 г. (протокол №13)</w:t>
      </w:r>
      <w:r w:rsidR="00C01BA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0477E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9A102D" w:rsidRDefault="0034765A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_______________ В.А. Метлушко</w:t>
      </w:r>
    </w:p>
    <w:p w:rsidR="009A102D" w:rsidRDefault="009A102D">
      <w:pPr>
        <w:spacing w:line="276" w:lineRule="auto"/>
        <w:ind w:firstLine="426"/>
        <w:jc w:val="center"/>
        <w:rPr>
          <w:sz w:val="28"/>
          <w:szCs w:val="28"/>
        </w:rPr>
      </w:pPr>
    </w:p>
    <w:p w:rsidR="009A102D" w:rsidRDefault="009A102D">
      <w:pPr>
        <w:spacing w:line="276" w:lineRule="auto"/>
        <w:ind w:firstLine="426"/>
        <w:jc w:val="center"/>
        <w:rPr>
          <w:sz w:val="28"/>
          <w:szCs w:val="28"/>
        </w:rPr>
      </w:pPr>
    </w:p>
    <w:p w:rsidR="009A102D" w:rsidRDefault="009A102D">
      <w:pPr>
        <w:spacing w:line="276" w:lineRule="auto"/>
        <w:ind w:firstLine="426"/>
        <w:jc w:val="center"/>
        <w:rPr>
          <w:sz w:val="28"/>
          <w:szCs w:val="28"/>
        </w:rPr>
      </w:pPr>
    </w:p>
    <w:p w:rsidR="009A102D" w:rsidRDefault="009A102D">
      <w:pPr>
        <w:spacing w:line="276" w:lineRule="auto"/>
        <w:ind w:firstLine="426"/>
        <w:jc w:val="center"/>
        <w:rPr>
          <w:sz w:val="28"/>
          <w:szCs w:val="28"/>
        </w:rPr>
      </w:pPr>
    </w:p>
    <w:p w:rsidR="009A102D" w:rsidRDefault="0034765A">
      <w:pPr>
        <w:tabs>
          <w:tab w:val="left" w:pos="3822"/>
        </w:tabs>
        <w:jc w:val="center"/>
        <w:outlineLvl w:val="0"/>
        <w:rPr>
          <w:b/>
          <w:caps/>
          <w:sz w:val="40"/>
          <w:szCs w:val="40"/>
        </w:rPr>
      </w:pPr>
      <w:bookmarkStart w:id="1" w:name="_Toc321263785"/>
      <w:r>
        <w:rPr>
          <w:b/>
          <w:caps/>
          <w:sz w:val="40"/>
          <w:szCs w:val="40"/>
        </w:rPr>
        <w:t>РАБОЧАЯ ПРОГРАММА</w:t>
      </w:r>
      <w:bookmarkEnd w:id="1"/>
    </w:p>
    <w:p w:rsidR="009A102D" w:rsidRDefault="0034765A">
      <w:pPr>
        <w:tabs>
          <w:tab w:val="left" w:pos="3822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учебной дисциплины </w:t>
      </w:r>
    </w:p>
    <w:p w:rsidR="009A102D" w:rsidRDefault="009A102D">
      <w:pPr>
        <w:tabs>
          <w:tab w:val="left" w:pos="3822"/>
        </w:tabs>
        <w:jc w:val="center"/>
        <w:rPr>
          <w:b/>
          <w:caps/>
          <w:sz w:val="28"/>
          <w:szCs w:val="28"/>
        </w:rPr>
      </w:pPr>
    </w:p>
    <w:p w:rsidR="009A102D" w:rsidRDefault="003476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Б1.В.ДВ.04.02 Редактирование нотного текста</w:t>
      </w:r>
    </w:p>
    <w:p w:rsidR="009A102D" w:rsidRDefault="009A102D">
      <w:pPr>
        <w:spacing w:line="276" w:lineRule="auto"/>
        <w:ind w:firstLine="426"/>
        <w:jc w:val="center"/>
        <w:rPr>
          <w:sz w:val="28"/>
          <w:szCs w:val="28"/>
        </w:rPr>
      </w:pPr>
    </w:p>
    <w:p w:rsidR="009A102D" w:rsidRDefault="0034765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53.03.02 – Музыкально-инструментальное    искусство                    </w:t>
      </w:r>
    </w:p>
    <w:p w:rsidR="009A102D" w:rsidRDefault="0034765A">
      <w:pPr>
        <w:pStyle w:val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Профиль подготовки – Оркестровые духовые и ударные инструменты Квалификация выпускника – Артист оркестра, ансамбля, преподаватель, руководитель творческого коллектива</w:t>
      </w:r>
    </w:p>
    <w:p w:rsidR="009A102D" w:rsidRDefault="008B4A96">
      <w:pPr>
        <w:pStyle w:val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</w:t>
      </w:r>
      <w:r w:rsidR="0034765A">
        <w:rPr>
          <w:sz w:val="28"/>
          <w:szCs w:val="28"/>
          <w:lang w:val="ru-RU"/>
        </w:rPr>
        <w:t xml:space="preserve"> обучения – очная</w:t>
      </w:r>
    </w:p>
    <w:p w:rsidR="009A102D" w:rsidRDefault="009A102D">
      <w:pPr>
        <w:jc w:val="center"/>
        <w:rPr>
          <w:sz w:val="28"/>
          <w:szCs w:val="28"/>
        </w:rPr>
      </w:pPr>
    </w:p>
    <w:p w:rsidR="009A102D" w:rsidRDefault="009A102D">
      <w:pPr>
        <w:jc w:val="center"/>
        <w:rPr>
          <w:sz w:val="28"/>
          <w:szCs w:val="28"/>
        </w:rPr>
      </w:pPr>
    </w:p>
    <w:p w:rsidR="009A102D" w:rsidRDefault="009A102D">
      <w:pPr>
        <w:jc w:val="center"/>
        <w:rPr>
          <w:sz w:val="28"/>
          <w:szCs w:val="28"/>
        </w:rPr>
      </w:pPr>
    </w:p>
    <w:p w:rsidR="009A102D" w:rsidRDefault="009A102D">
      <w:pPr>
        <w:jc w:val="center"/>
        <w:rPr>
          <w:sz w:val="28"/>
          <w:szCs w:val="28"/>
        </w:rPr>
      </w:pPr>
    </w:p>
    <w:p w:rsidR="009A102D" w:rsidRDefault="009A102D">
      <w:pPr>
        <w:jc w:val="center"/>
        <w:rPr>
          <w:sz w:val="28"/>
          <w:szCs w:val="28"/>
        </w:rPr>
      </w:pPr>
    </w:p>
    <w:p w:rsidR="009A102D" w:rsidRDefault="009A102D">
      <w:pPr>
        <w:jc w:val="center"/>
        <w:rPr>
          <w:sz w:val="28"/>
          <w:szCs w:val="28"/>
        </w:rPr>
      </w:pPr>
    </w:p>
    <w:p w:rsidR="009A102D" w:rsidRDefault="009A102D">
      <w:pPr>
        <w:jc w:val="center"/>
        <w:rPr>
          <w:sz w:val="28"/>
          <w:szCs w:val="28"/>
        </w:rPr>
      </w:pPr>
    </w:p>
    <w:p w:rsidR="009A102D" w:rsidRDefault="009A102D">
      <w:pPr>
        <w:jc w:val="center"/>
        <w:rPr>
          <w:sz w:val="28"/>
          <w:szCs w:val="28"/>
        </w:rPr>
      </w:pPr>
    </w:p>
    <w:p w:rsidR="009A102D" w:rsidRDefault="009A102D">
      <w:pPr>
        <w:jc w:val="center"/>
        <w:rPr>
          <w:sz w:val="28"/>
          <w:szCs w:val="28"/>
        </w:rPr>
      </w:pPr>
    </w:p>
    <w:p w:rsidR="009A102D" w:rsidRDefault="009A102D">
      <w:pPr>
        <w:jc w:val="center"/>
        <w:rPr>
          <w:sz w:val="28"/>
          <w:szCs w:val="28"/>
        </w:rPr>
      </w:pPr>
    </w:p>
    <w:p w:rsidR="009A102D" w:rsidRDefault="0034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 </w:t>
      </w:r>
    </w:p>
    <w:p w:rsidR="009A102D" w:rsidRDefault="0034765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9A102D" w:rsidRDefault="0034765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предназначена для преподавания дисциплины </w:t>
      </w:r>
      <w:r>
        <w:rPr>
          <w:b/>
          <w:sz w:val="28"/>
          <w:szCs w:val="28"/>
        </w:rPr>
        <w:t xml:space="preserve">«Редактирование нотного текста» </w:t>
      </w:r>
      <w:r>
        <w:rPr>
          <w:sz w:val="28"/>
          <w:szCs w:val="28"/>
        </w:rPr>
        <w:t xml:space="preserve">обучающимся очной формы обучения по </w:t>
      </w:r>
      <w:r>
        <w:rPr>
          <w:sz w:val="28"/>
          <w:szCs w:val="28"/>
        </w:rPr>
        <w:lastRenderedPageBreak/>
        <w:t xml:space="preserve">направлению подготовки </w:t>
      </w:r>
      <w:r>
        <w:rPr>
          <w:bCs/>
          <w:sz w:val="28"/>
          <w:szCs w:val="28"/>
        </w:rPr>
        <w:t>53.03.02</w:t>
      </w:r>
      <w:r>
        <w:rPr>
          <w:i/>
          <w:sz w:val="28"/>
          <w:szCs w:val="28"/>
        </w:rPr>
        <w:t xml:space="preserve"> - </w:t>
      </w:r>
      <w:r>
        <w:rPr>
          <w:bCs/>
          <w:sz w:val="28"/>
          <w:szCs w:val="28"/>
        </w:rPr>
        <w:t>Музыкально-инструментальное искусство</w:t>
      </w:r>
      <w:r>
        <w:rPr>
          <w:sz w:val="28"/>
          <w:szCs w:val="28"/>
        </w:rPr>
        <w:t xml:space="preserve"> в 6-7 семестрах.</w:t>
      </w:r>
    </w:p>
    <w:p w:rsidR="009A102D" w:rsidRDefault="0034765A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программа учебной дисциплины разработана в соответствии с требованиями ФГОС ВО по направлению подготовки </w:t>
      </w:r>
      <w:r>
        <w:rPr>
          <w:bCs/>
          <w:sz w:val="28"/>
          <w:szCs w:val="28"/>
        </w:rPr>
        <w:t>53.03.02 -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Музыкально-инструментальное искусство</w:t>
      </w:r>
      <w:r>
        <w:rPr>
          <w:sz w:val="28"/>
          <w:szCs w:val="28"/>
        </w:rPr>
        <w:t>, утвержденными приказом Министерства образования и науки Российской Федерации от 1 августа 2017 года № 730 и основной профессиональной образовательной программой.</w:t>
      </w:r>
    </w:p>
    <w:p w:rsidR="009A102D" w:rsidRDefault="009A102D">
      <w:pPr>
        <w:spacing w:before="240"/>
        <w:ind w:firstLine="567"/>
        <w:rPr>
          <w:b/>
          <w:sz w:val="28"/>
          <w:szCs w:val="28"/>
        </w:rPr>
      </w:pPr>
    </w:p>
    <w:p w:rsidR="009A102D" w:rsidRDefault="009A102D">
      <w:pPr>
        <w:spacing w:before="240"/>
        <w:rPr>
          <w:b/>
          <w:sz w:val="28"/>
          <w:szCs w:val="28"/>
        </w:rPr>
      </w:pPr>
    </w:p>
    <w:p w:rsidR="009A102D" w:rsidRDefault="003476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5"/>
        <w:gridCol w:w="3810"/>
      </w:tblGrid>
      <w:tr w:rsidR="009A102D">
        <w:tc>
          <w:tcPr>
            <w:tcW w:w="5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:rsidR="009A102D" w:rsidRDefault="003476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ректор института ГМПИ</w:t>
            </w:r>
          </w:p>
          <w:p w:rsidR="009A102D" w:rsidRDefault="0034765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М.М. Ипполитова-Иванова </w:t>
            </w:r>
          </w:p>
          <w:p w:rsidR="009A102D" w:rsidRDefault="009A102D">
            <w:pPr>
              <w:jc w:val="center"/>
              <w:rPr>
                <w:sz w:val="28"/>
                <w:szCs w:val="28"/>
              </w:rPr>
            </w:pPr>
          </w:p>
          <w:p w:rsidR="009A102D" w:rsidRDefault="009A102D">
            <w:pPr>
              <w:rPr>
                <w:sz w:val="28"/>
                <w:szCs w:val="28"/>
              </w:rPr>
            </w:pPr>
          </w:p>
          <w:p w:rsidR="009A102D" w:rsidRDefault="009A102D">
            <w:pPr>
              <w:rPr>
                <w:sz w:val="28"/>
                <w:szCs w:val="28"/>
              </w:rPr>
            </w:pPr>
          </w:p>
          <w:p w:rsidR="009A102D" w:rsidRDefault="0034765A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профессор кафедры оркестровых струнных,</w:t>
            </w:r>
          </w:p>
          <w:p w:rsidR="009A102D" w:rsidRDefault="0034765A">
            <w:pPr>
              <w:ind w:firstLine="0"/>
              <w:rPr>
                <w:i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духовых и ударных инструментов</w:t>
            </w:r>
          </w:p>
        </w:tc>
        <w:tc>
          <w:tcPr>
            <w:tcW w:w="3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9A102D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A102D" w:rsidRDefault="009A102D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A102D" w:rsidRDefault="0034765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И. Ворона</w:t>
            </w:r>
          </w:p>
          <w:p w:rsidR="009A102D" w:rsidRDefault="009A102D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A102D" w:rsidRDefault="009A102D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A102D" w:rsidRDefault="009A102D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A102D" w:rsidRDefault="009A102D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9A102D" w:rsidRDefault="0034765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Жмурин</w:t>
            </w:r>
          </w:p>
        </w:tc>
      </w:tr>
    </w:tbl>
    <w:p w:rsidR="009A102D" w:rsidRDefault="009A102D">
      <w:pPr>
        <w:rPr>
          <w:sz w:val="28"/>
          <w:szCs w:val="28"/>
        </w:rPr>
      </w:pPr>
    </w:p>
    <w:p w:rsidR="009A102D" w:rsidRDefault="009A102D">
      <w:pPr>
        <w:rPr>
          <w:sz w:val="28"/>
          <w:szCs w:val="28"/>
        </w:rPr>
      </w:pPr>
    </w:p>
    <w:p w:rsidR="009A102D" w:rsidRDefault="0034765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9A102D" w:rsidRDefault="0034765A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преподаватель кафедры оркестровых</w:t>
      </w:r>
    </w:p>
    <w:p w:rsidR="009A102D" w:rsidRDefault="0034765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струнных, духовых и ударных </w:t>
      </w:r>
    </w:p>
    <w:p w:rsidR="009A102D" w:rsidRDefault="0034765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инструментов                                                                           Ю.В. Красильников</w:t>
      </w:r>
    </w:p>
    <w:p w:rsidR="009A102D" w:rsidRDefault="009A102D">
      <w:pPr>
        <w:ind w:firstLine="567"/>
        <w:rPr>
          <w:sz w:val="28"/>
          <w:szCs w:val="28"/>
          <w:vertAlign w:val="superscript"/>
        </w:rPr>
      </w:pPr>
    </w:p>
    <w:p w:rsidR="009A102D" w:rsidRDefault="0034765A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</w:t>
      </w:r>
      <w:r w:rsidR="00C01BAD">
        <w:rPr>
          <w:sz w:val="28"/>
          <w:szCs w:val="28"/>
        </w:rPr>
        <w:t>ховых и ударных инструментов «05» июня 2024</w:t>
      </w:r>
      <w:r>
        <w:rPr>
          <w:sz w:val="28"/>
          <w:szCs w:val="28"/>
        </w:rPr>
        <w:t>г., протокол № 1</w:t>
      </w:r>
      <w:r w:rsidR="00C01BA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9A102D" w:rsidRDefault="009A102D">
      <w:pPr>
        <w:rPr>
          <w:sz w:val="28"/>
          <w:szCs w:val="28"/>
        </w:rPr>
      </w:pPr>
    </w:p>
    <w:p w:rsidR="009A102D" w:rsidRDefault="0034765A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</w:t>
      </w:r>
      <w:r w:rsidR="00C01BAD">
        <w:rPr>
          <w:sz w:val="28"/>
          <w:szCs w:val="28"/>
        </w:rPr>
        <w:t>но-методического совета КГИК «18» июня 2024 г., протокол № 10</w:t>
      </w:r>
      <w:r>
        <w:rPr>
          <w:sz w:val="28"/>
          <w:szCs w:val="28"/>
        </w:rPr>
        <w:t>.</w:t>
      </w:r>
    </w:p>
    <w:p w:rsidR="009A102D" w:rsidRDefault="009A102D">
      <w:pPr>
        <w:rPr>
          <w:sz w:val="28"/>
          <w:szCs w:val="28"/>
        </w:rPr>
      </w:pPr>
    </w:p>
    <w:p w:rsidR="009A102D" w:rsidRDefault="009A102D">
      <w:pPr>
        <w:ind w:firstLine="567"/>
        <w:rPr>
          <w:sz w:val="28"/>
          <w:szCs w:val="28"/>
        </w:rPr>
      </w:pPr>
    </w:p>
    <w:p w:rsidR="009A102D" w:rsidRDefault="009A102D">
      <w:pPr>
        <w:ind w:firstLine="567"/>
        <w:rPr>
          <w:sz w:val="28"/>
          <w:szCs w:val="28"/>
        </w:rPr>
      </w:pPr>
    </w:p>
    <w:p w:rsidR="009A102D" w:rsidRDefault="009A102D">
      <w:pPr>
        <w:ind w:firstLine="567"/>
        <w:rPr>
          <w:sz w:val="28"/>
          <w:szCs w:val="28"/>
        </w:rPr>
      </w:pPr>
    </w:p>
    <w:p w:rsidR="009A102D" w:rsidRPr="008A09F1" w:rsidRDefault="009A102D">
      <w:pPr>
        <w:pStyle w:val="afa"/>
        <w:suppressLineNumbers/>
        <w:spacing w:after="0"/>
        <w:ind w:left="6379"/>
        <w:rPr>
          <w:sz w:val="22"/>
          <w:szCs w:val="22"/>
        </w:rPr>
      </w:pPr>
    </w:p>
    <w:p w:rsidR="009A102D" w:rsidRPr="008A09F1" w:rsidRDefault="009A102D">
      <w:pPr>
        <w:pStyle w:val="afa"/>
        <w:suppressLineNumbers/>
        <w:spacing w:after="0"/>
        <w:ind w:left="0"/>
        <w:rPr>
          <w:sz w:val="22"/>
          <w:szCs w:val="22"/>
        </w:rPr>
      </w:pPr>
    </w:p>
    <w:p w:rsidR="009A102D" w:rsidRDefault="009A102D">
      <w:pPr>
        <w:spacing w:after="200" w:line="276" w:lineRule="auto"/>
        <w:ind w:firstLine="0"/>
        <w:rPr>
          <w:b/>
          <w:sz w:val="28"/>
          <w:szCs w:val="28"/>
        </w:rPr>
      </w:pPr>
    </w:p>
    <w:p w:rsidR="009A102D" w:rsidRDefault="0034765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  <w:lastRenderedPageBreak/>
        <w:t>Содержание</w:t>
      </w:r>
    </w:p>
    <w:p w:rsidR="009A102D" w:rsidRDefault="009A102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86"/>
        <w:gridCol w:w="669"/>
      </w:tblGrid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Место дисциплины в структуре ОПОП ВО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Структура дисциплины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:rsidR="009A102D" w:rsidRDefault="0034765A">
            <w:pPr>
              <w:spacing w:after="120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Контроль освоения дисциплины</w:t>
            </w:r>
          </w:p>
          <w:p w:rsidR="009A102D" w:rsidRDefault="0034765A">
            <w:pPr>
              <w:spacing w:after="120"/>
              <w:ind w:left="567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Фонд оценочных средств</w:t>
            </w:r>
          </w:p>
          <w:p w:rsidR="009A102D" w:rsidRDefault="0034765A">
            <w:pPr>
              <w:spacing w:after="120"/>
              <w:ind w:left="567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Методические материалы, определяющие процедуру оценивания знаний, умений и навыков обучающегося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A102D" w:rsidRDefault="009A102D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9A102D" w:rsidRDefault="0034765A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A102D" w:rsidRDefault="0034765A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A102D" w:rsidRDefault="0034765A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line="264" w:lineRule="auto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7.2. Дополнительная литература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</w:rPr>
              <w:t>7.3. Периодические издания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7.4. Интернет-ресурсы</w:t>
            </w:r>
          </w:p>
          <w:p w:rsidR="009A102D" w:rsidRDefault="0034765A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7.5. Методические указания и материалы по видам занятий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7.6. Программное обеспечение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102D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102D" w:rsidRDefault="0034765A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9A102D" w:rsidRDefault="009A102D">
      <w:pPr>
        <w:spacing w:line="360" w:lineRule="auto"/>
        <w:jc w:val="center"/>
        <w:rPr>
          <w:b/>
          <w:sz w:val="28"/>
          <w:szCs w:val="28"/>
        </w:rPr>
      </w:pPr>
    </w:p>
    <w:p w:rsidR="009A102D" w:rsidRDefault="009A102D">
      <w:pPr>
        <w:rPr>
          <w:rFonts w:eastAsia="SimSun"/>
          <w:sz w:val="28"/>
          <w:szCs w:val="28"/>
        </w:rPr>
      </w:pPr>
    </w:p>
    <w:p w:rsidR="009A102D" w:rsidRDefault="009A102D">
      <w:pPr>
        <w:rPr>
          <w:rFonts w:eastAsia="SimSun"/>
          <w:sz w:val="28"/>
          <w:szCs w:val="28"/>
        </w:rPr>
      </w:pPr>
    </w:p>
    <w:p w:rsidR="009A102D" w:rsidRDefault="009A102D">
      <w:pPr>
        <w:rPr>
          <w:rFonts w:eastAsia="SimSun"/>
          <w:sz w:val="28"/>
          <w:szCs w:val="28"/>
        </w:rPr>
      </w:pPr>
    </w:p>
    <w:p w:rsidR="009A102D" w:rsidRDefault="009A102D">
      <w:pPr>
        <w:rPr>
          <w:rFonts w:eastAsia="SimSun"/>
          <w:sz w:val="28"/>
          <w:szCs w:val="28"/>
        </w:rPr>
      </w:pPr>
    </w:p>
    <w:p w:rsidR="009A102D" w:rsidRDefault="009A102D">
      <w:pPr>
        <w:rPr>
          <w:rFonts w:eastAsia="SimSun"/>
          <w:sz w:val="28"/>
          <w:szCs w:val="28"/>
        </w:rPr>
      </w:pPr>
    </w:p>
    <w:p w:rsidR="009A102D" w:rsidRDefault="009A102D">
      <w:pPr>
        <w:rPr>
          <w:rFonts w:eastAsia="SimSun"/>
          <w:sz w:val="28"/>
          <w:szCs w:val="28"/>
        </w:rPr>
      </w:pPr>
    </w:p>
    <w:p w:rsidR="009A102D" w:rsidRDefault="0034765A">
      <w:pPr>
        <w:widowControl/>
        <w:spacing w:after="20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  <w:lastRenderedPageBreak/>
        <w:t>1. ЦЕЛИ И ЗАДАЧИ ОСВОЕНИЯ ДИСЦИПЛИНЫ «РЕДАКТИРОВАНИЕ НОТНОГО ТЕКСТА»</w:t>
      </w:r>
    </w:p>
    <w:p w:rsidR="009A102D" w:rsidRDefault="0034765A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освоения </w:t>
      </w:r>
      <w:r>
        <w:rPr>
          <w:spacing w:val="-3"/>
          <w:sz w:val="28"/>
          <w:szCs w:val="28"/>
        </w:rPr>
        <w:t>дисциплин</w:t>
      </w:r>
      <w:r>
        <w:rPr>
          <w:sz w:val="28"/>
          <w:szCs w:val="28"/>
        </w:rPr>
        <w:t>ы - воспитание высококвалифицированных музыкантов-исполнителей, владеющих разнообразным репертуаром, способных самостоятельно создавать высокохудожественную интерпретацию музыкального произведения любой эпохи и стиля;</w:t>
      </w:r>
    </w:p>
    <w:p w:rsidR="009A102D" w:rsidRDefault="003476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изучение произведений в довольно сжатые сроки;</w:t>
      </w:r>
    </w:p>
    <w:p w:rsidR="009A102D" w:rsidRDefault="003476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развитие навыков беглого чтения нотного текста;</w:t>
      </w:r>
    </w:p>
    <w:p w:rsidR="009A102D" w:rsidRDefault="0034765A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подготовка студентов к практической деятельности в качестве солиста, ансамблиста или оркестранта в музыкальных театрах, концертных организациях, на радио, телевидении, музыкальных учебных заведений.</w:t>
      </w:r>
    </w:p>
    <w:p w:rsidR="009A102D" w:rsidRDefault="0034765A">
      <w:pPr>
        <w:ind w:firstLine="56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Задачи:</w:t>
      </w:r>
    </w:p>
    <w:p w:rsidR="009A102D" w:rsidRDefault="003476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совершенствование мастерства в области исполнительства на духовых и ударных инструментах, овладение различными стилями, жанрами, художественными направлениями в области исполнительства;</w:t>
      </w:r>
    </w:p>
    <w:p w:rsidR="009A102D" w:rsidRDefault="003476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расширение репертуара для концертной, педагогической и культурно-просветительской деятельности;</w:t>
      </w:r>
    </w:p>
    <w:p w:rsidR="009A102D" w:rsidRDefault="0034765A">
      <w:pPr>
        <w:ind w:firstLine="567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воспитание у студентов творческого отношения к исполняемым произведениям</w:t>
      </w:r>
      <w:r>
        <w:rPr>
          <w:sz w:val="28"/>
          <w:szCs w:val="28"/>
        </w:rPr>
        <w:t>.</w:t>
      </w:r>
    </w:p>
    <w:p w:rsidR="009A102D" w:rsidRDefault="0034765A">
      <w:pPr>
        <w:tabs>
          <w:tab w:val="left" w:pos="1590"/>
        </w:tabs>
        <w:spacing w:before="240"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2. МЕСТО ДИСЦИПЛИНЫ В СТРУКТУРЕ ОПОП ВО</w:t>
      </w:r>
    </w:p>
    <w:p w:rsidR="009A102D" w:rsidRDefault="0034765A">
      <w:pPr>
        <w:ind w:firstLine="708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Дисциплина </w:t>
      </w:r>
      <w:r>
        <w:rPr>
          <w:caps/>
          <w:sz w:val="28"/>
          <w:szCs w:val="28"/>
        </w:rPr>
        <w:t>Б1.В.ДВ.04.02</w:t>
      </w:r>
      <w:r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«Редактирование нотного текста» является одной из важных в ряду дисциплин по выбору. Она логически связана с такими дисциплинами как </w:t>
      </w:r>
      <w:r>
        <w:rPr>
          <w:bCs/>
          <w:iCs/>
          <w:sz w:val="28"/>
          <w:szCs w:val="28"/>
        </w:rPr>
        <w:t>Специальный инструмент, оркестровый класс, Инструментальный ансамбль, Квартет,</w:t>
      </w:r>
      <w:r>
        <w:rPr>
          <w:bCs/>
          <w:iCs/>
          <w:color w:val="000000"/>
          <w:sz w:val="28"/>
          <w:szCs w:val="28"/>
        </w:rPr>
        <w:t xml:space="preserve"> Методика обучения игре на инструменте</w:t>
      </w:r>
      <w:r>
        <w:rPr>
          <w:sz w:val="28"/>
          <w:szCs w:val="28"/>
        </w:rPr>
        <w:t xml:space="preserve">. </w:t>
      </w:r>
    </w:p>
    <w:p w:rsidR="009A102D" w:rsidRDefault="003476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Обучающиеся должны иметь начальный опыт по чтению с листа.</w:t>
      </w:r>
      <w:r>
        <w:rPr>
          <w:color w:val="000000"/>
          <w:sz w:val="28"/>
          <w:szCs w:val="28"/>
          <w:shd w:val="clear" w:color="auto" w:fill="FFFFFF"/>
        </w:rPr>
        <w:t xml:space="preserve"> Требования к «входным» знаниям: владение обучающимся объемом знаний и умений, соответствующих требованиям к выпускнику системы среднего профессионального образования в области музыкального искусства.</w:t>
      </w:r>
    </w:p>
    <w:p w:rsidR="009A102D" w:rsidRDefault="0034765A">
      <w:pPr>
        <w:ind w:firstLine="720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В комплексе всех специальных дисциплин полученные знания и умения будут являться базой для организации педагогического процесса и концертной деятельности молодых специалистов.</w:t>
      </w:r>
    </w:p>
    <w:p w:rsidR="009A102D" w:rsidRDefault="009A102D">
      <w:pPr>
        <w:spacing w:before="240"/>
        <w:rPr>
          <w:b/>
          <w:bCs/>
          <w:iCs/>
          <w:sz w:val="28"/>
        </w:rPr>
      </w:pPr>
    </w:p>
    <w:p w:rsidR="009A102D" w:rsidRDefault="009A102D">
      <w:pPr>
        <w:spacing w:before="240"/>
        <w:rPr>
          <w:b/>
          <w:bCs/>
          <w:iCs/>
          <w:sz w:val="28"/>
        </w:rPr>
      </w:pPr>
    </w:p>
    <w:p w:rsidR="009A102D" w:rsidRDefault="009A102D">
      <w:pPr>
        <w:spacing w:before="240"/>
        <w:rPr>
          <w:b/>
          <w:bCs/>
          <w:iCs/>
          <w:sz w:val="28"/>
        </w:rPr>
      </w:pPr>
    </w:p>
    <w:p w:rsidR="009A102D" w:rsidRDefault="009A102D">
      <w:pPr>
        <w:spacing w:before="240"/>
        <w:rPr>
          <w:b/>
          <w:bCs/>
          <w:iCs/>
          <w:sz w:val="28"/>
        </w:rPr>
      </w:pPr>
    </w:p>
    <w:p w:rsidR="009A102D" w:rsidRDefault="009A102D">
      <w:pPr>
        <w:spacing w:before="240"/>
        <w:rPr>
          <w:b/>
          <w:bCs/>
          <w:iCs/>
          <w:sz w:val="28"/>
        </w:rPr>
      </w:pPr>
    </w:p>
    <w:p w:rsidR="009A102D" w:rsidRDefault="009A102D">
      <w:pPr>
        <w:spacing w:before="240"/>
        <w:rPr>
          <w:b/>
          <w:bCs/>
          <w:iCs/>
          <w:sz w:val="28"/>
        </w:rPr>
      </w:pPr>
    </w:p>
    <w:p w:rsidR="009A102D" w:rsidRDefault="0034765A">
      <w:pPr>
        <w:spacing w:before="240"/>
        <w:rPr>
          <w:b/>
          <w:sz w:val="28"/>
          <w:szCs w:val="28"/>
        </w:rPr>
      </w:pPr>
      <w:r>
        <w:rPr>
          <w:b/>
          <w:bCs/>
          <w:iCs/>
          <w:sz w:val="28"/>
        </w:rPr>
        <w:lastRenderedPageBreak/>
        <w:t>3. ТРЕБОВАНИЯ К РЕЗУЛЬТАТАМ ОСВОЕНИЯ СОДЕРЖАНИЯ ДИСЦИПЛИНЫ «</w:t>
      </w:r>
      <w:r>
        <w:rPr>
          <w:b/>
          <w:sz w:val="28"/>
          <w:szCs w:val="28"/>
        </w:rPr>
        <w:t>РЕДАКТИРОВАНИЕ НОТНОГО ТЕКСТА»</w:t>
      </w:r>
    </w:p>
    <w:p w:rsidR="009A102D" w:rsidRDefault="009A102D">
      <w:pPr>
        <w:spacing w:before="240"/>
        <w:rPr>
          <w:b/>
          <w:sz w:val="28"/>
          <w:szCs w:val="28"/>
        </w:rPr>
      </w:pPr>
    </w:p>
    <w:tbl>
      <w:tblPr>
        <w:tblpPr w:leftFromText="181" w:rightFromText="181" w:vertAnchor="text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2278"/>
        <w:gridCol w:w="1980"/>
        <w:gridCol w:w="1904"/>
      </w:tblGrid>
      <w:tr w:rsidR="009A102D">
        <w:trPr>
          <w:cantSplit/>
        </w:trPr>
        <w:tc>
          <w:tcPr>
            <w:tcW w:w="3262" w:type="dxa"/>
            <w:vMerge w:val="restart"/>
          </w:tcPr>
          <w:p w:rsidR="009A102D" w:rsidRDefault="0034765A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6309" w:type="dxa"/>
            <w:gridSpan w:val="3"/>
          </w:tcPr>
          <w:p w:rsidR="009A102D" w:rsidRDefault="0034765A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9A102D">
        <w:trPr>
          <w:cantSplit/>
        </w:trPr>
        <w:tc>
          <w:tcPr>
            <w:tcW w:w="3262" w:type="dxa"/>
            <w:vMerge/>
          </w:tcPr>
          <w:p w:rsidR="009A102D" w:rsidRDefault="009A102D">
            <w:pPr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2333" w:type="dxa"/>
          </w:tcPr>
          <w:p w:rsidR="009A102D" w:rsidRDefault="0034765A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2027" w:type="dxa"/>
          </w:tcPr>
          <w:p w:rsidR="009A102D" w:rsidRDefault="0034765A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1949" w:type="dxa"/>
          </w:tcPr>
          <w:p w:rsidR="009A102D" w:rsidRDefault="0034765A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9A102D">
        <w:trPr>
          <w:trHeight w:val="1124"/>
        </w:trPr>
        <w:tc>
          <w:tcPr>
            <w:tcW w:w="3262" w:type="dxa"/>
          </w:tcPr>
          <w:p w:rsidR="009A102D" w:rsidRDefault="0034765A">
            <w:pPr>
              <w:ind w:firstLine="0"/>
            </w:pPr>
            <w:r>
              <w:rPr>
                <w:sz w:val="20"/>
                <w:szCs w:val="20"/>
              </w:rPr>
              <w:t>ПК-1 Способен создавать индивидуальную художественную интерпретацию музыкального произведения, организовывать свою практическую деятельность: интенсивно вести репетиционную (концертмейстерскую, ансамблевую, сольную) и концертную работу</w:t>
            </w:r>
          </w:p>
        </w:tc>
        <w:tc>
          <w:tcPr>
            <w:tcW w:w="2333" w:type="dxa"/>
          </w:tcPr>
          <w:p w:rsidR="009A102D" w:rsidRDefault="0034765A">
            <w:r>
              <w:t>Основной классический репертуар, значительный классический репертуар, основной классический и дополнительный репертуар</w:t>
            </w:r>
          </w:p>
        </w:tc>
        <w:tc>
          <w:tcPr>
            <w:tcW w:w="2027" w:type="dxa"/>
          </w:tcPr>
          <w:p w:rsidR="009A102D" w:rsidRDefault="0034765A">
            <w:r>
              <w:t>Пользоваться терминологией, штрихами, организовывать работу над изучением значительного классического репертуара, организовывать работу над изучением значительного классического репертуара</w:t>
            </w:r>
          </w:p>
          <w:p w:rsidR="009A102D" w:rsidRDefault="009A102D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9A102D" w:rsidRDefault="0034765A">
            <w:pPr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</w:rPr>
              <w:t>Первичными опытом исполнительства на инструменте, опытом исполнительства на инструменте и  значительным классическим репертуаром, исполнительством на музыкальном инструменте и основным инструментальным репертуаром</w:t>
            </w:r>
          </w:p>
        </w:tc>
      </w:tr>
    </w:tbl>
    <w:p w:rsidR="009A102D" w:rsidRDefault="009A102D">
      <w:pPr>
        <w:spacing w:before="240"/>
        <w:rPr>
          <w:b/>
          <w:sz w:val="28"/>
          <w:szCs w:val="28"/>
        </w:rPr>
      </w:pPr>
    </w:p>
    <w:p w:rsidR="009A102D" w:rsidRDefault="0034765A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И СОДЕРЖАНИЕ ДИСЦИПЛИНЫ</w:t>
      </w:r>
    </w:p>
    <w:p w:rsidR="009A102D" w:rsidRDefault="0034765A">
      <w:pPr>
        <w:rPr>
          <w:b/>
          <w:sz w:val="28"/>
          <w:szCs w:val="28"/>
        </w:rPr>
      </w:pPr>
      <w:r>
        <w:rPr>
          <w:b/>
          <w:sz w:val="28"/>
          <w:szCs w:val="28"/>
        </w:rPr>
        <w:t>4.1. Структура дисциплины «Редактирование нотного текста»</w:t>
      </w:r>
    </w:p>
    <w:p w:rsidR="009A102D" w:rsidRDefault="0034765A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 составляет 5 зачетных единиц, 180 часа.</w:t>
      </w:r>
    </w:p>
    <w:p w:rsidR="009A102D" w:rsidRDefault="0034765A">
      <w:pPr>
        <w:spacing w:line="276" w:lineRule="auto"/>
        <w:ind w:firstLine="426"/>
        <w:rPr>
          <w:sz w:val="28"/>
          <w:szCs w:val="28"/>
        </w:rPr>
      </w:pPr>
      <w:r>
        <w:rPr>
          <w:b/>
          <w:i/>
          <w:sz w:val="28"/>
          <w:szCs w:val="28"/>
        </w:rPr>
        <w:t>По очной форме обучения</w:t>
      </w: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984"/>
        <w:gridCol w:w="567"/>
        <w:gridCol w:w="709"/>
        <w:gridCol w:w="850"/>
        <w:gridCol w:w="709"/>
        <w:gridCol w:w="572"/>
        <w:gridCol w:w="567"/>
        <w:gridCol w:w="2506"/>
      </w:tblGrid>
      <w:tr w:rsidR="009A102D">
        <w:trPr>
          <w:cantSplit/>
          <w:trHeight w:val="1054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</w:t>
            </w:r>
          </w:p>
          <w:p w:rsidR="009A102D" w:rsidRDefault="0034765A">
            <w:pPr>
              <w:tabs>
                <w:tab w:val="num" w:pos="0"/>
                <w:tab w:val="left" w:pos="708"/>
              </w:tabs>
              <w:ind w:firstLine="0"/>
              <w:rPr>
                <w:bCs/>
              </w:rPr>
            </w:pPr>
            <w:r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9A102D" w:rsidRDefault="0034765A">
            <w:pPr>
              <w:tabs>
                <w:tab w:val="num" w:pos="0"/>
                <w:tab w:val="left" w:pos="708"/>
              </w:tabs>
              <w:spacing w:before="660"/>
              <w:ind w:firstLine="0"/>
              <w:rPr>
                <w:bCs/>
              </w:rPr>
            </w:pPr>
            <w:r>
              <w:rPr>
                <w:bCs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102D" w:rsidRDefault="0034765A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Семестр</w:t>
            </w:r>
          </w:p>
        </w:tc>
        <w:tc>
          <w:tcPr>
            <w:tcW w:w="3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02D" w:rsidRDefault="0034765A">
            <w:pPr>
              <w:tabs>
                <w:tab w:val="num" w:pos="0"/>
                <w:tab w:val="left" w:pos="708"/>
              </w:tabs>
              <w:ind w:left="142" w:firstLine="0"/>
              <w:rPr>
                <w:bCs/>
              </w:rPr>
            </w:pPr>
            <w:r>
              <w:rPr>
                <w:bCs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  <w:rPr>
                <w:bCs/>
                <w:i/>
              </w:rPr>
            </w:pPr>
            <w:r>
              <w:rPr>
                <w:bCs/>
              </w:rPr>
              <w:t xml:space="preserve">Формы текущего контроля успеваемости </w:t>
            </w:r>
          </w:p>
          <w:p w:rsidR="009A102D" w:rsidRDefault="0034765A">
            <w:pPr>
              <w:tabs>
                <w:tab w:val="num" w:pos="0"/>
                <w:tab w:val="left" w:pos="708"/>
              </w:tabs>
              <w:ind w:firstLine="0"/>
              <w:rPr>
                <w:bCs/>
                <w:i/>
              </w:rPr>
            </w:pPr>
            <w:r>
              <w:rPr>
                <w:bCs/>
              </w:rPr>
              <w:t>Форма промежуточной аттестации</w:t>
            </w:r>
          </w:p>
        </w:tc>
      </w:tr>
      <w:tr w:rsidR="009A102D">
        <w:trPr>
          <w:cantSplit/>
          <w:trHeight w:val="308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9A102D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9A102D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9A102D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</w:pPr>
            <w: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</w:pPr>
            <w:r>
              <w:t>ПЗ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</w:pPr>
            <w:r>
              <w:t>ИЗ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</w:pPr>
            <w:r>
              <w:t>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</w:pPr>
            <w:r>
              <w:t>К</w:t>
            </w: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9A102D">
            <w:pPr>
              <w:tabs>
                <w:tab w:val="num" w:pos="0"/>
                <w:tab w:val="left" w:pos="708"/>
              </w:tabs>
              <w:ind w:left="142"/>
            </w:pPr>
          </w:p>
        </w:tc>
      </w:tr>
      <w:tr w:rsidR="009A10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ind w:firstLine="0"/>
            </w:pPr>
            <w:r>
              <w:t>Редактирование произведений малой формы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9A102D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9A102D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left="142" w:firstLine="0"/>
            </w:pPr>
            <w:r>
              <w:t>18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ind w:firstLine="0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ind w:firstLine="0"/>
            </w:pPr>
            <w: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ind w:firstLine="0"/>
            </w:pPr>
            <w:r>
              <w:t>Зачёт</w:t>
            </w:r>
          </w:p>
        </w:tc>
      </w:tr>
      <w:tr w:rsidR="009A102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ind w:firstLine="0"/>
            </w:pPr>
            <w:r>
              <w:t>Редактирование произведений крупной формы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firstLine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9A102D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9A102D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tabs>
                <w:tab w:val="num" w:pos="0"/>
                <w:tab w:val="left" w:pos="708"/>
              </w:tabs>
              <w:ind w:left="142" w:firstLine="0"/>
            </w:pPr>
            <w:r>
              <w:t>16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ind w:firstLine="0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ind w:firstLine="0"/>
            </w:pPr>
            <w:r>
              <w:t>27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2D" w:rsidRDefault="0034765A">
            <w:pPr>
              <w:ind w:firstLine="0"/>
            </w:pPr>
            <w:r>
              <w:t>Экзамен</w:t>
            </w:r>
          </w:p>
        </w:tc>
      </w:tr>
    </w:tbl>
    <w:p w:rsidR="009A102D" w:rsidRDefault="009A102D">
      <w:pPr>
        <w:spacing w:line="276" w:lineRule="auto"/>
        <w:ind w:firstLine="426"/>
        <w:rPr>
          <w:sz w:val="28"/>
          <w:szCs w:val="28"/>
        </w:rPr>
      </w:pPr>
    </w:p>
    <w:p w:rsidR="009A102D" w:rsidRDefault="009A102D">
      <w:pPr>
        <w:spacing w:line="276" w:lineRule="auto"/>
        <w:ind w:firstLine="426"/>
        <w:rPr>
          <w:sz w:val="28"/>
          <w:szCs w:val="28"/>
        </w:rPr>
      </w:pPr>
    </w:p>
    <w:p w:rsidR="009A102D" w:rsidRPr="008A09F1" w:rsidRDefault="0034765A">
      <w:pPr>
        <w:pStyle w:val="afa"/>
        <w:suppressLineNumbers/>
        <w:spacing w:line="276" w:lineRule="auto"/>
        <w:ind w:left="0" w:firstLine="567"/>
        <w:jc w:val="both"/>
        <w:rPr>
          <w:b/>
          <w:sz w:val="28"/>
          <w:szCs w:val="28"/>
        </w:rPr>
      </w:pPr>
      <w:r w:rsidRPr="008A09F1"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</w:p>
    <w:p w:rsidR="009A102D" w:rsidRDefault="0034765A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в классе «Редактирование нотного текста» ведется по направлениям:</w:t>
      </w:r>
    </w:p>
    <w:p w:rsidR="009A102D" w:rsidRDefault="003476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рамках изучаемого предмета важно, чтобы каждый студент умел разобрать произведения, различные по содержанию, стилю, жанру;</w:t>
      </w:r>
    </w:p>
    <w:p w:rsidR="009A102D" w:rsidRDefault="0034765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студенты должны уметь играть произведения, различные по сложности: более простые на начальном этапе обучения и более трудные – по мере их профессионального роста.</w:t>
      </w:r>
    </w:p>
    <w:p w:rsidR="009A102D" w:rsidRDefault="0034765A">
      <w:pPr>
        <w:spacing w:before="240" w:line="276" w:lineRule="auto"/>
        <w:ind w:firstLine="426"/>
        <w:rPr>
          <w:sz w:val="28"/>
          <w:szCs w:val="28"/>
        </w:rPr>
      </w:pPr>
      <w:r>
        <w:rPr>
          <w:b/>
          <w:i/>
          <w:sz w:val="28"/>
          <w:szCs w:val="28"/>
        </w:rPr>
        <w:t>По очной форме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17"/>
        <w:gridCol w:w="992"/>
        <w:gridCol w:w="1279"/>
      </w:tblGrid>
      <w:tr w:rsidR="009A102D">
        <w:trPr>
          <w:trHeight w:val="1456"/>
        </w:trPr>
        <w:tc>
          <w:tcPr>
            <w:tcW w:w="25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(темы, перечень раскрываемых вопросов):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лекции, практические занятия (семинары), индивидуальные занятия, самостоятельная работа обучающихся,  курсовая работа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часов 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 xml:space="preserve"> з.е.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Форми-руемые компе-тенции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(по теме)</w:t>
            </w:r>
          </w:p>
        </w:tc>
      </w:tr>
      <w:tr w:rsidR="009A102D">
        <w:trPr>
          <w:trHeight w:val="201"/>
        </w:trPr>
        <w:tc>
          <w:tcPr>
            <w:tcW w:w="251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1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A102D">
        <w:trPr>
          <w:trHeight w:val="201"/>
        </w:trPr>
        <w:tc>
          <w:tcPr>
            <w:tcW w:w="960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семестр</w:t>
            </w:r>
          </w:p>
        </w:tc>
      </w:tr>
      <w:tr w:rsidR="009A102D">
        <w:trPr>
          <w:cantSplit/>
          <w:trHeight w:val="1019"/>
        </w:trPr>
        <w:tc>
          <w:tcPr>
            <w:tcW w:w="2518" w:type="dxa"/>
            <w:vMerge w:val="restart"/>
            <w:tcBorders>
              <w:top w:val="none" w:sz="4" w:space="0" w:color="000000"/>
              <w:left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1.1.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rPr>
                <w:b/>
              </w:rPr>
              <w:t>Редактирование нотного текста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пьес эпохи барокко и классицизма</w:t>
            </w:r>
          </w:p>
        </w:tc>
        <w:tc>
          <w:tcPr>
            <w:tcW w:w="4817" w:type="dxa"/>
            <w:tcBorders>
              <w:top w:val="none" w:sz="4" w:space="0" w:color="000000"/>
              <w:left w:val="single" w:sz="18" w:space="0" w:color="000000"/>
              <w:right w:val="single" w:sz="12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Индивидуальные занятия</w:t>
            </w:r>
          </w:p>
          <w:p w:rsidR="009A102D" w:rsidRDefault="0034765A">
            <w:pPr>
              <w:pStyle w:val="23"/>
              <w:tabs>
                <w:tab w:val="center" w:pos="-180"/>
              </w:tabs>
              <w:spacing w:after="0" w:line="240" w:lineRule="auto"/>
              <w:ind w:left="0" w:firstLine="0"/>
            </w:pPr>
            <w:r w:rsidRPr="008A09F1">
              <w:rPr>
                <w:lang w:eastAsia="en-US"/>
              </w:rPr>
              <w:t>Редактирование нотного текста</w:t>
            </w:r>
            <w:r w:rsidRPr="008A09F1">
              <w:rPr>
                <w:sz w:val="28"/>
                <w:szCs w:val="28"/>
                <w:lang w:eastAsia="en-US"/>
              </w:rPr>
              <w:t xml:space="preserve"> </w:t>
            </w:r>
            <w:r>
              <w:t>и транспонирование пьес. Приобретение опыта свободного чтения в авторском темпе с соблюдением всех авторских указаний.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279" w:type="dxa"/>
            <w:vMerge w:val="restart"/>
            <w:tcBorders>
              <w:top w:val="none" w:sz="4" w:space="0" w:color="000000"/>
              <w:left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ПК-1</w:t>
            </w:r>
          </w:p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9A102D">
        <w:trPr>
          <w:cantSplit/>
          <w:trHeight w:val="617"/>
        </w:trPr>
        <w:tc>
          <w:tcPr>
            <w:tcW w:w="2518" w:type="dxa"/>
            <w:vMerge/>
            <w:tcBorders>
              <w:top w:val="non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7" w:type="dxa"/>
            <w:tcBorders>
              <w:left w:val="single" w:sz="18" w:space="0" w:color="000000"/>
              <w:right w:val="single" w:sz="12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Самостоятельная работа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Редактирование нотного текста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15-20 пьес 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25</w:t>
            </w:r>
          </w:p>
        </w:tc>
        <w:tc>
          <w:tcPr>
            <w:tcW w:w="1279" w:type="dxa"/>
            <w:vMerge/>
            <w:tcBorders>
              <w:top w:val="none" w:sz="4" w:space="0" w:color="000000"/>
              <w:left w:val="single" w:sz="18" w:space="0" w:color="000000"/>
              <w:right w:val="single" w:sz="18" w:space="0" w:color="000000"/>
            </w:tcBorders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102D">
        <w:trPr>
          <w:cantSplit/>
          <w:trHeight w:val="290"/>
        </w:trPr>
        <w:tc>
          <w:tcPr>
            <w:tcW w:w="25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1.2.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>
              <w:rPr>
                <w:b/>
              </w:rPr>
              <w:t>Редактирование нотного текста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пьес композиторов 19-20 вв.</w:t>
            </w:r>
          </w:p>
        </w:tc>
        <w:tc>
          <w:tcPr>
            <w:tcW w:w="4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Индивидуальные занятия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>
              <w:t>Редактирование нотного текста</w:t>
            </w:r>
            <w:r>
              <w:rPr>
                <w:sz w:val="28"/>
                <w:szCs w:val="28"/>
              </w:rPr>
              <w:t xml:space="preserve"> </w:t>
            </w:r>
            <w:r>
              <w:t>и транспонирование пьес. Приобретение опыта свободного чтения в авторском темпе с соблюдением всех авторских указаний.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12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>
              <w:t>ПК-1</w:t>
            </w:r>
          </w:p>
        </w:tc>
      </w:tr>
      <w:tr w:rsidR="009A102D">
        <w:trPr>
          <w:cantSplit/>
          <w:trHeight w:val="289"/>
        </w:trPr>
        <w:tc>
          <w:tcPr>
            <w:tcW w:w="25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Самостоятельная работа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Редактирование нотного текста</w:t>
            </w:r>
            <w:r>
              <w:rPr>
                <w:sz w:val="28"/>
                <w:szCs w:val="28"/>
              </w:rPr>
              <w:t xml:space="preserve"> </w:t>
            </w:r>
            <w:r>
              <w:t>15-20 пьес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20</w:t>
            </w:r>
            <w:r>
              <w:rPr>
                <w:bCs/>
                <w:i/>
                <w:lang w:val="en-US"/>
              </w:rPr>
              <w:t>/9</w:t>
            </w:r>
          </w:p>
        </w:tc>
        <w:tc>
          <w:tcPr>
            <w:tcW w:w="127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102D">
        <w:trPr>
          <w:trHeight w:val="399"/>
        </w:trPr>
        <w:tc>
          <w:tcPr>
            <w:tcW w:w="960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7 семестр</w:t>
            </w:r>
          </w:p>
        </w:tc>
      </w:tr>
      <w:tr w:rsidR="009A102D">
        <w:trPr>
          <w:cantSplit/>
          <w:trHeight w:val="1283"/>
        </w:trPr>
        <w:tc>
          <w:tcPr>
            <w:tcW w:w="2518" w:type="dxa"/>
            <w:vMerge w:val="restart"/>
            <w:tcBorders>
              <w:top w:val="none" w:sz="4" w:space="0" w:color="000000"/>
              <w:left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2.1.</w:t>
            </w:r>
            <w:r>
              <w:rPr>
                <w:b/>
              </w:rPr>
              <w:t xml:space="preserve"> 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>
              <w:rPr>
                <w:b/>
              </w:rPr>
              <w:t>Редактирование нотного текста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произведений крупной формы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эпохи барокко и классицизма</w:t>
            </w:r>
          </w:p>
        </w:tc>
        <w:tc>
          <w:tcPr>
            <w:tcW w:w="4817" w:type="dxa"/>
            <w:tcBorders>
              <w:top w:val="none" w:sz="4" w:space="0" w:color="000000"/>
              <w:left w:val="single" w:sz="18" w:space="0" w:color="000000"/>
              <w:right w:val="single" w:sz="12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Индивидуальные занятия</w:t>
            </w:r>
          </w:p>
          <w:p w:rsidR="009A102D" w:rsidRDefault="0034765A">
            <w:pPr>
              <w:pStyle w:val="23"/>
              <w:tabs>
                <w:tab w:val="center" w:pos="-180"/>
              </w:tabs>
              <w:spacing w:line="240" w:lineRule="auto"/>
              <w:ind w:left="0" w:firstLine="0"/>
              <w:rPr>
                <w:u w:val="single"/>
              </w:rPr>
            </w:pPr>
            <w:r w:rsidRPr="008A09F1">
              <w:rPr>
                <w:lang w:eastAsia="en-US"/>
              </w:rPr>
              <w:t>Редактирование нотного текста</w:t>
            </w:r>
            <w:r w:rsidRPr="008A09F1">
              <w:rPr>
                <w:sz w:val="28"/>
                <w:szCs w:val="28"/>
                <w:lang w:eastAsia="en-US"/>
              </w:rPr>
              <w:t xml:space="preserve"> </w:t>
            </w:r>
            <w:r>
              <w:t>и транспонирование сонат, сюит, вариаций, концертов.</w:t>
            </w:r>
            <w:r>
              <w:rPr>
                <w:sz w:val="28"/>
                <w:szCs w:val="28"/>
              </w:rPr>
              <w:t xml:space="preserve"> </w:t>
            </w:r>
            <w:r>
              <w:t>Приобретение опыта свободного чтения в авторском темпе с соблюдением всех авторских указаний и достижением художественно-образного содержания.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279" w:type="dxa"/>
            <w:vMerge w:val="restart"/>
            <w:tcBorders>
              <w:top w:val="none" w:sz="4" w:space="0" w:color="000000"/>
              <w:left w:val="single" w:sz="12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2"/>
                <w:szCs w:val="22"/>
              </w:rPr>
            </w:pPr>
            <w:r>
              <w:t>ПК-1</w:t>
            </w:r>
          </w:p>
        </w:tc>
      </w:tr>
      <w:tr w:rsidR="009A102D">
        <w:trPr>
          <w:cantSplit/>
          <w:trHeight w:val="615"/>
        </w:trPr>
        <w:tc>
          <w:tcPr>
            <w:tcW w:w="2518" w:type="dxa"/>
            <w:vMerge/>
            <w:tcBorders>
              <w:top w:val="none" w:sz="4" w:space="0" w:color="000000"/>
              <w:left w:val="single" w:sz="18" w:space="0" w:color="000000"/>
              <w:right w:val="single" w:sz="18" w:space="0" w:color="000000"/>
            </w:tcBorders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817" w:type="dxa"/>
            <w:tcBorders>
              <w:left w:val="single" w:sz="18" w:space="0" w:color="000000"/>
              <w:right w:val="single" w:sz="12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Самостоятельная работа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Редактирование нотного текста</w:t>
            </w:r>
            <w:r>
              <w:rPr>
                <w:sz w:val="28"/>
                <w:szCs w:val="28"/>
              </w:rPr>
              <w:t xml:space="preserve"> </w:t>
            </w:r>
            <w:r>
              <w:t>5-8 произведений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</w:p>
        </w:tc>
        <w:tc>
          <w:tcPr>
            <w:tcW w:w="1279" w:type="dxa"/>
            <w:vMerge/>
            <w:tcBorders>
              <w:top w:val="none" w:sz="4" w:space="0" w:color="000000"/>
              <w:left w:val="single" w:sz="18" w:space="0" w:color="000000"/>
              <w:right w:val="single" w:sz="18" w:space="0" w:color="000000"/>
            </w:tcBorders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102D">
        <w:trPr>
          <w:cantSplit/>
          <w:trHeight w:val="141"/>
        </w:trPr>
        <w:tc>
          <w:tcPr>
            <w:tcW w:w="25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lastRenderedPageBreak/>
              <w:t>Тема 2.2.</w:t>
            </w:r>
            <w:r>
              <w:rPr>
                <w:b/>
              </w:rPr>
              <w:t xml:space="preserve"> 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>
              <w:rPr>
                <w:b/>
              </w:rPr>
              <w:t>Редактирование нотного текста произведений крупной формы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композиторов 19-20 вв.</w:t>
            </w:r>
          </w:p>
        </w:tc>
        <w:tc>
          <w:tcPr>
            <w:tcW w:w="4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Индивидуальные занятия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>
              <w:t>Редактирование нотного текста</w:t>
            </w:r>
            <w:r>
              <w:rPr>
                <w:sz w:val="28"/>
                <w:szCs w:val="28"/>
              </w:rPr>
              <w:t xml:space="preserve"> </w:t>
            </w:r>
            <w:r>
              <w:t>и транспонирование сонат, сюит, вариаций, концертов.</w:t>
            </w:r>
            <w:r>
              <w:rPr>
                <w:sz w:val="28"/>
                <w:szCs w:val="28"/>
              </w:rPr>
              <w:t xml:space="preserve"> </w:t>
            </w:r>
            <w:r>
              <w:t>Приобретение опыта свободного чтения в авторском темпе с соблюдением всех авторских указаний и достижением художественно-образного содержания.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2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>
              <w:t>ПК-1</w:t>
            </w:r>
          </w:p>
        </w:tc>
      </w:tr>
      <w:tr w:rsidR="009A102D">
        <w:trPr>
          <w:cantSplit/>
          <w:trHeight w:val="141"/>
        </w:trPr>
        <w:tc>
          <w:tcPr>
            <w:tcW w:w="25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Самостоятельная работа</w:t>
            </w:r>
          </w:p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>
              <w:t>Редактирование нотного текста</w:t>
            </w:r>
            <w:r>
              <w:rPr>
                <w:sz w:val="28"/>
                <w:szCs w:val="28"/>
              </w:rPr>
              <w:t xml:space="preserve"> </w:t>
            </w:r>
            <w:r>
              <w:t>и транспонирование 5-8 произведений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15/27</w:t>
            </w:r>
          </w:p>
        </w:tc>
        <w:tc>
          <w:tcPr>
            <w:tcW w:w="127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102D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Вид итогового контроля</w:t>
            </w:r>
            <w:r>
              <w:rPr>
                <w:bCs/>
              </w:rPr>
              <w:t xml:space="preserve"> экзамен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A102D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34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180</w:t>
            </w:r>
          </w:p>
        </w:tc>
        <w:tc>
          <w:tcPr>
            <w:tcW w:w="12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102D" w:rsidRDefault="009A1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</w:p>
        </w:tc>
      </w:tr>
    </w:tbl>
    <w:p w:rsidR="009A102D" w:rsidRDefault="0034765A">
      <w:pPr>
        <w:pStyle w:val="af6"/>
        <w:tabs>
          <w:tab w:val="num" w:pos="0"/>
        </w:tabs>
        <w:spacing w:before="240"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 ОБРАЗОВАТЕЛЬНЫЕ ТЕХНОЛОГИИ</w:t>
      </w:r>
    </w:p>
    <w:p w:rsidR="009A102D" w:rsidRDefault="003476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рамках учебных курсов предусматриваются встречи с представителями российских и зарубежных музыкантов, мастер-классы ведущих музыкантов России и зарубежья.</w:t>
      </w:r>
    </w:p>
    <w:p w:rsidR="009A102D" w:rsidRDefault="0034765A">
      <w:pPr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дисциплины используются следующие формы занятий: </w:t>
      </w:r>
    </w:p>
    <w:p w:rsidR="009A102D" w:rsidRDefault="0034765A">
      <w:pPr>
        <w:rPr>
          <w:sz w:val="28"/>
          <w:szCs w:val="28"/>
        </w:rPr>
      </w:pPr>
      <w:r>
        <w:rPr>
          <w:sz w:val="28"/>
          <w:szCs w:val="28"/>
        </w:rPr>
        <w:t>- практические занятия и самостоятельная работа студентов по чтению с листа сочинений инструментальной музыки;</w:t>
      </w:r>
    </w:p>
    <w:p w:rsidR="009A102D" w:rsidRDefault="0034765A">
      <w:pPr>
        <w:rPr>
          <w:sz w:val="28"/>
          <w:szCs w:val="28"/>
        </w:rPr>
      </w:pPr>
      <w:r>
        <w:rPr>
          <w:sz w:val="28"/>
          <w:szCs w:val="28"/>
        </w:rPr>
        <w:t>- посещение мастер-классов известных российских и зарубежных музыкантов;</w:t>
      </w:r>
    </w:p>
    <w:p w:rsidR="009A102D" w:rsidRDefault="0034765A">
      <w:pPr>
        <w:rPr>
          <w:sz w:val="28"/>
          <w:szCs w:val="28"/>
        </w:rPr>
      </w:pPr>
      <w:r>
        <w:rPr>
          <w:sz w:val="28"/>
          <w:szCs w:val="28"/>
        </w:rPr>
        <w:t>- посещение концертов классической музыки;</w:t>
      </w:r>
    </w:p>
    <w:p w:rsidR="009A102D" w:rsidRDefault="0034765A">
      <w:r>
        <w:rPr>
          <w:sz w:val="28"/>
          <w:szCs w:val="28"/>
        </w:rPr>
        <w:t>- посещение музыкальных конкурсов и фестивалей.</w:t>
      </w:r>
    </w:p>
    <w:p w:rsidR="009A102D" w:rsidRDefault="0034765A">
      <w:pPr>
        <w:spacing w:before="240"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</w:p>
    <w:p w:rsidR="009A102D" w:rsidRDefault="0034765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Контроль освоения дисциплины</w:t>
      </w:r>
    </w:p>
    <w:p w:rsidR="009A102D" w:rsidRDefault="0034765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:rsidR="009A102D" w:rsidRDefault="003476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Программой дисциплины в целях проверки прочности усвоения материала предусматривается проведение различных форм контроля.</w:t>
      </w:r>
    </w:p>
    <w:p w:rsidR="009A102D" w:rsidRDefault="0034765A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успеваемости студентов по дисциплине производится в следующих формах: и</w:t>
      </w:r>
      <w:r>
        <w:rPr>
          <w:color w:val="000000"/>
          <w:sz w:val="28"/>
          <w:szCs w:val="28"/>
        </w:rPr>
        <w:t>ндивидуальная работа на текущих занятиях, контрольное прослушивание.</w:t>
      </w:r>
    </w:p>
    <w:p w:rsidR="009A102D" w:rsidRDefault="0034765A">
      <w:pPr>
        <w:shd w:val="clear" w:color="auto" w:fill="FFFFFF"/>
        <w:ind w:left="53" w:right="62" w:firstLine="567"/>
        <w:rPr>
          <w:sz w:val="28"/>
          <w:szCs w:val="28"/>
        </w:rPr>
      </w:pPr>
      <w:r>
        <w:rPr>
          <w:i/>
          <w:sz w:val="28"/>
          <w:szCs w:val="28"/>
        </w:rPr>
        <w:t>Промежуточная аттестация по результатам семестра</w:t>
      </w:r>
      <w:r>
        <w:rPr>
          <w:sz w:val="28"/>
          <w:szCs w:val="28"/>
        </w:rPr>
        <w:t xml:space="preserve"> по дисциплине проходит в форме зачета.</w:t>
      </w:r>
    </w:p>
    <w:p w:rsidR="009A102D" w:rsidRDefault="0034765A">
      <w:pPr>
        <w:spacing w:before="240"/>
        <w:ind w:firstLine="0"/>
        <w:rPr>
          <w:b/>
          <w:color w:val="000000"/>
          <w:sz w:val="28"/>
          <w:szCs w:val="28"/>
          <w:highlight w:val="yellow"/>
          <w:lang w:eastAsia="en-US"/>
        </w:rPr>
      </w:pPr>
      <w:r>
        <w:rPr>
          <w:b/>
          <w:sz w:val="28"/>
          <w:szCs w:val="28"/>
        </w:rPr>
        <w:t>6.2. Фонд оценочных средств</w:t>
      </w:r>
    </w:p>
    <w:p w:rsidR="009A102D" w:rsidRPr="008A09F1" w:rsidRDefault="0034765A">
      <w:pPr>
        <w:pStyle w:val="33"/>
        <w:ind w:firstLine="0"/>
        <w:rPr>
          <w:bCs/>
          <w:i/>
          <w:szCs w:val="28"/>
        </w:rPr>
      </w:pPr>
      <w:r w:rsidRPr="008A09F1">
        <w:rPr>
          <w:b/>
          <w:bCs/>
          <w:szCs w:val="28"/>
        </w:rPr>
        <w:t xml:space="preserve">6.2.1. Примеры тестовых заданий (ситуаций) </w:t>
      </w:r>
      <w:r w:rsidRPr="008A09F1">
        <w:rPr>
          <w:bCs/>
          <w:i/>
          <w:szCs w:val="28"/>
        </w:rPr>
        <w:t>(не предусмотрено)</w:t>
      </w:r>
    </w:p>
    <w:p w:rsidR="009A102D" w:rsidRDefault="0034765A">
      <w:pPr>
        <w:tabs>
          <w:tab w:val="left" w:pos="0"/>
        </w:tabs>
        <w:ind w:firstLine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6.2.2.  </w:t>
      </w:r>
      <w:r>
        <w:rPr>
          <w:b/>
          <w:bCs/>
          <w:sz w:val="28"/>
          <w:szCs w:val="28"/>
        </w:rPr>
        <w:t>Контрольные вопросы для проведения текущего контроля</w:t>
      </w:r>
    </w:p>
    <w:p w:rsidR="009A102D" w:rsidRPr="008A09F1" w:rsidRDefault="0034765A">
      <w:pPr>
        <w:pStyle w:val="33"/>
        <w:ind w:firstLine="567"/>
        <w:jc w:val="both"/>
        <w:rPr>
          <w:b/>
          <w:color w:val="000000"/>
          <w:szCs w:val="28"/>
        </w:rPr>
      </w:pPr>
      <w:r w:rsidRPr="008A09F1">
        <w:rPr>
          <w:bCs/>
          <w:szCs w:val="28"/>
        </w:rPr>
        <w:lastRenderedPageBreak/>
        <w:t>И</w:t>
      </w:r>
      <w:r w:rsidRPr="008A09F1">
        <w:rPr>
          <w:color w:val="000000"/>
          <w:szCs w:val="28"/>
        </w:rPr>
        <w:t>ндивидуальная работа по</w:t>
      </w:r>
      <w:r w:rsidRPr="008A09F1">
        <w:rPr>
          <w:b/>
          <w:color w:val="000000"/>
          <w:szCs w:val="28"/>
        </w:rPr>
        <w:t xml:space="preserve"> </w:t>
      </w:r>
      <w:r w:rsidRPr="008A09F1">
        <w:rPr>
          <w:szCs w:val="28"/>
        </w:rPr>
        <w:t xml:space="preserve">чтению с листа </w:t>
      </w:r>
      <w:r w:rsidRPr="008A09F1">
        <w:rPr>
          <w:color w:val="000000"/>
          <w:szCs w:val="28"/>
        </w:rPr>
        <w:t>предполагает проверку</w:t>
      </w:r>
      <w:r w:rsidRPr="008A09F1">
        <w:rPr>
          <w:b/>
          <w:color w:val="000000"/>
          <w:szCs w:val="28"/>
        </w:rPr>
        <w:t>:</w:t>
      </w:r>
    </w:p>
    <w:p w:rsidR="009A102D" w:rsidRPr="008A09F1" w:rsidRDefault="0034765A">
      <w:pPr>
        <w:pStyle w:val="33"/>
        <w:ind w:firstLine="567"/>
        <w:jc w:val="both"/>
        <w:rPr>
          <w:color w:val="000000"/>
          <w:szCs w:val="28"/>
        </w:rPr>
      </w:pPr>
      <w:r w:rsidRPr="008A09F1">
        <w:rPr>
          <w:color w:val="000000"/>
          <w:szCs w:val="28"/>
        </w:rPr>
        <w:t>- штриховой культуры;</w:t>
      </w:r>
    </w:p>
    <w:p w:rsidR="009A102D" w:rsidRPr="008A09F1" w:rsidRDefault="0034765A">
      <w:pPr>
        <w:pStyle w:val="33"/>
        <w:ind w:firstLine="567"/>
        <w:jc w:val="both"/>
        <w:rPr>
          <w:color w:val="000000"/>
          <w:szCs w:val="28"/>
        </w:rPr>
      </w:pPr>
      <w:r w:rsidRPr="008A09F1">
        <w:rPr>
          <w:color w:val="000000"/>
          <w:szCs w:val="28"/>
        </w:rPr>
        <w:t>- умения быстро охватить ритмические, динамические особенности произведений;</w:t>
      </w:r>
    </w:p>
    <w:p w:rsidR="009A102D" w:rsidRPr="008A09F1" w:rsidRDefault="0034765A">
      <w:pPr>
        <w:pStyle w:val="33"/>
        <w:ind w:firstLine="567"/>
        <w:jc w:val="both"/>
        <w:rPr>
          <w:color w:val="000000"/>
          <w:szCs w:val="28"/>
        </w:rPr>
      </w:pPr>
      <w:r w:rsidRPr="008A09F1">
        <w:rPr>
          <w:color w:val="000000"/>
          <w:szCs w:val="28"/>
        </w:rPr>
        <w:t>- понимания стиля.</w:t>
      </w:r>
    </w:p>
    <w:p w:rsidR="009A102D" w:rsidRPr="008A09F1" w:rsidRDefault="0034765A">
      <w:pPr>
        <w:pStyle w:val="33"/>
        <w:ind w:firstLine="567"/>
        <w:jc w:val="both"/>
        <w:rPr>
          <w:b/>
          <w:color w:val="000000"/>
          <w:szCs w:val="28"/>
        </w:rPr>
      </w:pPr>
      <w:r w:rsidRPr="008A09F1">
        <w:rPr>
          <w:color w:val="000000"/>
          <w:szCs w:val="28"/>
        </w:rPr>
        <w:t>Прослушивание предполагает проверку</w:t>
      </w:r>
      <w:r w:rsidRPr="008A09F1">
        <w:rPr>
          <w:b/>
          <w:color w:val="000000"/>
          <w:szCs w:val="28"/>
        </w:rPr>
        <w:t>:</w:t>
      </w:r>
    </w:p>
    <w:p w:rsidR="009A102D" w:rsidRPr="008A09F1" w:rsidRDefault="0034765A">
      <w:pPr>
        <w:pStyle w:val="33"/>
        <w:ind w:firstLine="567"/>
        <w:jc w:val="both"/>
        <w:rPr>
          <w:color w:val="000000"/>
          <w:szCs w:val="28"/>
        </w:rPr>
      </w:pPr>
      <w:r w:rsidRPr="008A09F1">
        <w:rPr>
          <w:b/>
          <w:color w:val="000000"/>
          <w:szCs w:val="28"/>
        </w:rPr>
        <w:t xml:space="preserve">- </w:t>
      </w:r>
      <w:r w:rsidRPr="008A09F1">
        <w:rPr>
          <w:color w:val="000000"/>
          <w:szCs w:val="28"/>
        </w:rPr>
        <w:t>художественного прочтения произведений;</w:t>
      </w:r>
    </w:p>
    <w:p w:rsidR="009A102D" w:rsidRPr="008A09F1" w:rsidRDefault="0034765A">
      <w:pPr>
        <w:pStyle w:val="33"/>
        <w:ind w:firstLine="567"/>
        <w:jc w:val="both"/>
        <w:rPr>
          <w:color w:val="000000"/>
          <w:szCs w:val="28"/>
        </w:rPr>
      </w:pPr>
      <w:r w:rsidRPr="008A09F1">
        <w:rPr>
          <w:color w:val="000000"/>
          <w:szCs w:val="28"/>
        </w:rPr>
        <w:t>- соблюдения авторских темпов;</w:t>
      </w:r>
    </w:p>
    <w:p w:rsidR="009A102D" w:rsidRPr="008A09F1" w:rsidRDefault="0034765A">
      <w:pPr>
        <w:pStyle w:val="33"/>
        <w:ind w:firstLine="567"/>
        <w:jc w:val="both"/>
        <w:rPr>
          <w:color w:val="000000"/>
          <w:szCs w:val="28"/>
        </w:rPr>
      </w:pPr>
      <w:r w:rsidRPr="008A09F1">
        <w:rPr>
          <w:color w:val="000000"/>
          <w:szCs w:val="28"/>
        </w:rPr>
        <w:t>- умений быстро реагировать на темповые изменения.</w:t>
      </w:r>
    </w:p>
    <w:p w:rsidR="009A102D" w:rsidRDefault="0034765A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работы:</w:t>
      </w:r>
    </w:p>
    <w:p w:rsidR="009A102D" w:rsidRDefault="0034765A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освоение музыкального текста;</w:t>
      </w:r>
    </w:p>
    <w:p w:rsidR="009A102D" w:rsidRDefault="0034765A">
      <w:pPr>
        <w:shd w:val="clear" w:color="auto" w:fill="FFFFFF"/>
        <w:ind w:right="62" w:firstLine="567"/>
        <w:rPr>
          <w:sz w:val="28"/>
          <w:szCs w:val="28"/>
        </w:rPr>
      </w:pPr>
      <w:r>
        <w:rPr>
          <w:sz w:val="28"/>
          <w:szCs w:val="28"/>
        </w:rPr>
        <w:t>- работа над художественно-образным содержанием произведений.</w:t>
      </w:r>
    </w:p>
    <w:p w:rsidR="009A102D" w:rsidRPr="008A09F1" w:rsidRDefault="0034765A">
      <w:pPr>
        <w:pStyle w:val="33"/>
        <w:ind w:firstLine="0"/>
        <w:rPr>
          <w:bCs/>
          <w:i/>
          <w:szCs w:val="28"/>
        </w:rPr>
      </w:pPr>
      <w:r w:rsidRPr="008A09F1">
        <w:rPr>
          <w:b/>
          <w:bCs/>
          <w:szCs w:val="28"/>
        </w:rPr>
        <w:t xml:space="preserve">6.2.3. Тематика эссе, рефератов, презентаций) </w:t>
      </w:r>
      <w:r w:rsidRPr="008A09F1">
        <w:rPr>
          <w:bCs/>
          <w:i/>
          <w:szCs w:val="28"/>
        </w:rPr>
        <w:t>(не предусмотрено)</w:t>
      </w:r>
    </w:p>
    <w:p w:rsidR="009A102D" w:rsidRDefault="0034765A">
      <w:pPr>
        <w:shd w:val="clear" w:color="auto" w:fill="FFFFFF"/>
        <w:ind w:right="62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6.2.4.  Вопросы к зачету по дисциплине</w:t>
      </w:r>
    </w:p>
    <w:p w:rsidR="009A102D" w:rsidRPr="008A09F1" w:rsidRDefault="0034765A">
      <w:pPr>
        <w:pStyle w:val="33"/>
        <w:rPr>
          <w:b/>
          <w:bCs/>
          <w:szCs w:val="28"/>
        </w:rPr>
      </w:pPr>
      <w:r w:rsidRPr="008A09F1">
        <w:rPr>
          <w:szCs w:val="28"/>
        </w:rPr>
        <w:t>На зачете для чтения с листа предлагается пьеса отечественного или зарубежного композитора.</w:t>
      </w:r>
    </w:p>
    <w:p w:rsidR="009A102D" w:rsidRPr="008A09F1" w:rsidRDefault="0034765A">
      <w:pPr>
        <w:pStyle w:val="33"/>
        <w:ind w:firstLine="0"/>
        <w:rPr>
          <w:b/>
          <w:bCs/>
          <w:szCs w:val="28"/>
        </w:rPr>
      </w:pPr>
      <w:r w:rsidRPr="008A09F1">
        <w:rPr>
          <w:b/>
          <w:bCs/>
          <w:szCs w:val="28"/>
        </w:rPr>
        <w:t xml:space="preserve">6.2.5. Вопросы к экзамену по дисциплине </w:t>
      </w:r>
      <w:r w:rsidRPr="008A09F1">
        <w:rPr>
          <w:bCs/>
          <w:i/>
          <w:szCs w:val="28"/>
        </w:rPr>
        <w:t>(не предусмотрено)</w:t>
      </w:r>
    </w:p>
    <w:p w:rsidR="009A102D" w:rsidRPr="008A09F1" w:rsidRDefault="0034765A">
      <w:pPr>
        <w:pStyle w:val="afa"/>
        <w:spacing w:after="0"/>
        <w:ind w:left="0"/>
        <w:rPr>
          <w:i/>
          <w:sz w:val="24"/>
          <w:szCs w:val="24"/>
        </w:rPr>
      </w:pPr>
      <w:r w:rsidRPr="008A09F1">
        <w:rPr>
          <w:b/>
          <w:sz w:val="28"/>
          <w:szCs w:val="28"/>
        </w:rPr>
        <w:t xml:space="preserve">6.2.6.  Примерная тематика курсовых работ </w:t>
      </w:r>
      <w:r w:rsidRPr="008A09F1">
        <w:rPr>
          <w:bCs/>
          <w:i/>
          <w:sz w:val="28"/>
          <w:szCs w:val="28"/>
        </w:rPr>
        <w:t>(не предусмотрено)</w:t>
      </w:r>
    </w:p>
    <w:p w:rsidR="009A102D" w:rsidRPr="008A09F1" w:rsidRDefault="0034765A">
      <w:pPr>
        <w:pStyle w:val="afa"/>
        <w:spacing w:before="240"/>
        <w:ind w:left="0" w:right="14" w:firstLine="567"/>
        <w:jc w:val="both"/>
        <w:rPr>
          <w:b/>
          <w:sz w:val="28"/>
          <w:szCs w:val="28"/>
        </w:rPr>
      </w:pPr>
      <w:r w:rsidRPr="008A09F1">
        <w:rPr>
          <w:b/>
          <w:sz w:val="28"/>
          <w:szCs w:val="28"/>
        </w:rPr>
        <w:t xml:space="preserve">6.3. Методические материалы, определяющие процедуру оценивания знаний, умений и навыков обучающегося. </w:t>
      </w:r>
    </w:p>
    <w:p w:rsidR="009A102D" w:rsidRPr="008A09F1" w:rsidRDefault="0034765A">
      <w:pPr>
        <w:pStyle w:val="afa"/>
        <w:ind w:left="0" w:firstLine="567"/>
        <w:jc w:val="both"/>
        <w:rPr>
          <w:b/>
          <w:sz w:val="28"/>
          <w:szCs w:val="28"/>
        </w:rPr>
      </w:pPr>
      <w:r w:rsidRPr="008A09F1">
        <w:rPr>
          <w:sz w:val="28"/>
          <w:szCs w:val="28"/>
        </w:rPr>
        <w:t>Основа отчетности обучающихся в процессе занятий в классе чтение нот с листа опирается на следующие критерии:</w:t>
      </w:r>
    </w:p>
    <w:p w:rsidR="009A102D" w:rsidRPr="008A09F1" w:rsidRDefault="0034765A">
      <w:pPr>
        <w:pStyle w:val="33"/>
        <w:ind w:firstLine="567"/>
        <w:jc w:val="both"/>
        <w:rPr>
          <w:bCs/>
          <w:szCs w:val="28"/>
        </w:rPr>
      </w:pPr>
      <w:r w:rsidRPr="008A09F1">
        <w:rPr>
          <w:bCs/>
          <w:szCs w:val="28"/>
        </w:rPr>
        <w:t>- убедительность интерпретации;</w:t>
      </w:r>
    </w:p>
    <w:p w:rsidR="009A102D" w:rsidRPr="008A09F1" w:rsidRDefault="0034765A">
      <w:pPr>
        <w:pStyle w:val="33"/>
        <w:ind w:firstLine="567"/>
        <w:jc w:val="both"/>
        <w:rPr>
          <w:bCs/>
          <w:szCs w:val="28"/>
        </w:rPr>
      </w:pPr>
      <w:r w:rsidRPr="008A09F1">
        <w:rPr>
          <w:bCs/>
          <w:szCs w:val="28"/>
        </w:rPr>
        <w:t>- зрелость музыкального мышления – понимание стиля, содержания и формы исполняемого произведения;</w:t>
      </w:r>
    </w:p>
    <w:p w:rsidR="009A102D" w:rsidRPr="008A09F1" w:rsidRDefault="0034765A">
      <w:pPr>
        <w:pStyle w:val="33"/>
        <w:ind w:firstLine="567"/>
        <w:jc w:val="both"/>
        <w:rPr>
          <w:bCs/>
          <w:szCs w:val="28"/>
        </w:rPr>
      </w:pPr>
      <w:r w:rsidRPr="008A09F1">
        <w:rPr>
          <w:bCs/>
          <w:szCs w:val="28"/>
        </w:rPr>
        <w:t>- соблюдение авторских темпов и прочих указаний, разнообразие приемов звукоизвлечения;</w:t>
      </w:r>
    </w:p>
    <w:p w:rsidR="009A102D" w:rsidRPr="008A09F1" w:rsidRDefault="0034765A">
      <w:pPr>
        <w:pStyle w:val="33"/>
        <w:ind w:firstLine="567"/>
        <w:jc w:val="both"/>
        <w:rPr>
          <w:bCs/>
          <w:szCs w:val="28"/>
        </w:rPr>
      </w:pPr>
      <w:r w:rsidRPr="008A09F1">
        <w:rPr>
          <w:bCs/>
          <w:szCs w:val="28"/>
        </w:rPr>
        <w:t>- художественный вкус и культура исполнения, знание исполнительских традиций;</w:t>
      </w:r>
    </w:p>
    <w:p w:rsidR="009A102D" w:rsidRPr="008A09F1" w:rsidRDefault="0034765A">
      <w:pPr>
        <w:pStyle w:val="33"/>
        <w:ind w:firstLine="567"/>
        <w:jc w:val="both"/>
        <w:rPr>
          <w:szCs w:val="28"/>
        </w:rPr>
      </w:pPr>
      <w:r w:rsidRPr="008A09F1">
        <w:rPr>
          <w:bCs/>
          <w:szCs w:val="28"/>
        </w:rPr>
        <w:t>- чистота интонирования</w:t>
      </w:r>
      <w:r w:rsidRPr="008A09F1">
        <w:rPr>
          <w:szCs w:val="28"/>
        </w:rPr>
        <w:t>.</w:t>
      </w:r>
    </w:p>
    <w:p w:rsidR="009A102D" w:rsidRPr="008A09F1" w:rsidRDefault="0034765A">
      <w:pPr>
        <w:pStyle w:val="33"/>
        <w:spacing w:line="276" w:lineRule="auto"/>
        <w:ind w:firstLine="567"/>
        <w:contextualSpacing/>
        <w:jc w:val="both"/>
        <w:rPr>
          <w:szCs w:val="28"/>
        </w:rPr>
      </w:pPr>
      <w:r w:rsidRPr="008A09F1">
        <w:rPr>
          <w:b/>
          <w:szCs w:val="28"/>
        </w:rPr>
        <w:t>Оценка знаний, умений, навыков студентов в форме зачета опирается на перечисленные критерии в следующем порядке</w:t>
      </w:r>
      <w:r w:rsidRPr="008A09F1">
        <w:rPr>
          <w:szCs w:val="28"/>
        </w:rPr>
        <w:t>:</w:t>
      </w:r>
    </w:p>
    <w:p w:rsidR="009A102D" w:rsidRPr="008A09F1" w:rsidRDefault="0034765A">
      <w:pPr>
        <w:pStyle w:val="33"/>
        <w:spacing w:line="276" w:lineRule="auto"/>
        <w:ind w:firstLine="567"/>
        <w:contextualSpacing/>
        <w:jc w:val="both"/>
        <w:rPr>
          <w:szCs w:val="28"/>
        </w:rPr>
      </w:pPr>
      <w:r w:rsidRPr="008A09F1">
        <w:rPr>
          <w:b/>
          <w:szCs w:val="28"/>
        </w:rPr>
        <w:t>«Зачтено»</w:t>
      </w:r>
      <w:r w:rsidRPr="008A09F1">
        <w:rPr>
          <w:szCs w:val="28"/>
        </w:rPr>
        <w:t xml:space="preserve"> ставится при соответствии </w:t>
      </w:r>
      <w:r w:rsidRPr="008A09F1">
        <w:rPr>
          <w:rFonts w:cs="Tahoma"/>
          <w:szCs w:val="28"/>
        </w:rPr>
        <w:t>интерпретации авторскому тексту и стилю, достаточной техничности исполнения, артистизме</w:t>
      </w:r>
      <w:r w:rsidRPr="008A09F1">
        <w:rPr>
          <w:szCs w:val="28"/>
        </w:rPr>
        <w:t xml:space="preserve"> выступления обучающегося, соблюдении авторских темпов.</w:t>
      </w:r>
    </w:p>
    <w:p w:rsidR="009A102D" w:rsidRPr="008A09F1" w:rsidRDefault="0034765A">
      <w:pPr>
        <w:pStyle w:val="33"/>
        <w:spacing w:line="276" w:lineRule="auto"/>
        <w:ind w:firstLine="567"/>
        <w:contextualSpacing/>
        <w:jc w:val="both"/>
        <w:rPr>
          <w:szCs w:val="28"/>
        </w:rPr>
      </w:pPr>
      <w:r w:rsidRPr="008A09F1">
        <w:rPr>
          <w:b/>
          <w:szCs w:val="28"/>
        </w:rPr>
        <w:t xml:space="preserve">«Не зачтено» </w:t>
      </w:r>
      <w:r w:rsidRPr="008A09F1">
        <w:rPr>
          <w:szCs w:val="28"/>
        </w:rPr>
        <w:t>ставится при несоответствии выступления обучающегося названным критериям, при не сформированности компетенций, указанных в п.3.</w:t>
      </w:r>
    </w:p>
    <w:p w:rsidR="009A102D" w:rsidRDefault="0034765A">
      <w:pPr>
        <w:spacing w:before="24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7. УЧЕБНО-МЕТОДИЧЕСКОЕ И ИНФОРМАЦИОННОЕ ОБЕСПЕЧЕНИЕ ДИСЦИПЛИНЫ </w:t>
      </w:r>
      <w:r>
        <w:rPr>
          <w:b/>
          <w:sz w:val="28"/>
          <w:szCs w:val="28"/>
        </w:rPr>
        <w:t xml:space="preserve">«РЕДАКТИРОВАНИЕ </w:t>
      </w:r>
      <w:r>
        <w:rPr>
          <w:b/>
          <w:sz w:val="28"/>
          <w:szCs w:val="28"/>
        </w:rPr>
        <w:lastRenderedPageBreak/>
        <w:t>НОТНОГО ТЕКСТА».</w:t>
      </w:r>
    </w:p>
    <w:p w:rsidR="009A102D" w:rsidRDefault="009A102D">
      <w:pPr>
        <w:ind w:firstLine="426"/>
        <w:rPr>
          <w:b/>
          <w:sz w:val="28"/>
          <w:szCs w:val="28"/>
        </w:rPr>
      </w:pPr>
    </w:p>
    <w:p w:rsidR="009A102D" w:rsidRDefault="0034765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7.1. Основная литература:</w:t>
      </w:r>
    </w:p>
    <w:p w:rsidR="009A102D" w:rsidRDefault="009A102D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9A102D" w:rsidRDefault="0034765A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Актуальные проблемы преподавания на струнных, духовых и ударных инструментах</w:t>
      </w:r>
      <w:r>
        <w:rPr>
          <w:rFonts w:eastAsia="Calibri"/>
          <w:sz w:val="28"/>
          <w:szCs w:val="28"/>
        </w:rPr>
        <w:t xml:space="preserve"> : сборник научно-методических статей кафедры оркестровых струнных, духовых и ударных инструментов / редкол.: С. Н. Жмурин, Е. Ю. Третьякова, О. Р. Булатова ; КГИК, Консерватория. – Краснодар, 2015. – 71 с.</w:t>
      </w:r>
    </w:p>
    <w:p w:rsidR="009A102D" w:rsidRDefault="0034765A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Духовые инструменты. История исполнительского искусства : учебное пособие / Ю. А. Толмачев, В. Ю. Дубок. – Москва : Лань ; Краснодар : Планета музыки, 2015. – 288 с</w:t>
      </w:r>
    </w:p>
    <w:p w:rsidR="009A102D" w:rsidRDefault="0034765A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История педагогики музыкального исполнительства на духовых инструментах : учебное пособие / К. А. Квашнин. – Москва : Русайнс, 2022. – 244 с.</w:t>
      </w:r>
    </w:p>
    <w:p w:rsidR="009A102D" w:rsidRDefault="0034765A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Кларнет и саксофон в России: исполнительство, педагогика, композиторское творчество : учебное пособие / А. В. Майстренко. – Изд. 2-е, стер. – Санкт-Петербург ; Москва ; Краснодар : Лань : Планета музыки, 2018. – 381, [1] с. : ил. – (Учебники для вузов. Специальная литература).</w:t>
      </w:r>
    </w:p>
    <w:p w:rsidR="009A102D" w:rsidRDefault="0034765A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Методика обучения игре на духовых инструментах : учебное пособие / В. Н. Гержев. – Санкт-Петербург ; Москва ; Краснодар : Лань : Планета музыки, 2022. – 125, [1] с. : ил., нот. – (Учебники для вузов. Специальная литература).</w:t>
      </w:r>
    </w:p>
    <w:p w:rsidR="009A102D" w:rsidRDefault="0034765A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Методика формирования исполнительского аппарата тромбониста : учебное пособие / Б. А. Пронин. – Изд. 2-е, испр. – Санкт-Петербург ; Москва ; Краснодар : Лань : Планета музыки, 2021. – 92, [2] с.</w:t>
      </w:r>
    </w:p>
    <w:p w:rsidR="009A102D" w:rsidRDefault="0034765A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Особенности развития техники игры на деревянных духовых инструментах в условиях современной исполнительской практики : учебно-методическое пособие для студентов, обучающихся по направлению подготовки 53.03.02 Музыкально-инструментальное искусство / Ю. В. Красильников ; М-во культуры Рос. Федерации, Краснод. гос. ин-т культуры, Фак. консерватория, Каф. оркестр. струн., дух. и удар. инструментов. – Краснодар : КГИК, 2022. – 71 с.</w:t>
      </w:r>
    </w:p>
    <w:p w:rsidR="009A102D" w:rsidRDefault="009A102D">
      <w:pPr>
        <w:pStyle w:val="a3"/>
        <w:ind w:left="0"/>
        <w:jc w:val="both"/>
        <w:rPr>
          <w:bCs/>
          <w:sz w:val="28"/>
          <w:szCs w:val="28"/>
        </w:rPr>
      </w:pPr>
    </w:p>
    <w:p w:rsidR="009A102D" w:rsidRDefault="0034765A">
      <w:pPr>
        <w:pStyle w:val="af6"/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7.2. Дополнительная литература</w:t>
      </w:r>
    </w:p>
    <w:p w:rsidR="009A102D" w:rsidRDefault="0034765A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Семантика музыкального исполнительства на духовых инструментах : монография / К. А. Квашнин. – Москва : Русайнс, 2022. – 192, [1] с.</w:t>
      </w:r>
    </w:p>
    <w:p w:rsidR="009A102D" w:rsidRDefault="0034765A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Теоретико-практические аспекты воспитания художественного потенциала у музыкантов оркестровых специальностей [Текст. Ноты. Графики] : монография / К. А. Квашнин. – Москва : Русайнс, 2022. – 189, [1] с.</w:t>
      </w:r>
    </w:p>
    <w:p w:rsidR="009A102D" w:rsidRDefault="0034765A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Ударные инструменты в современной музыке : учебное пособие / Толик `Atomic` Смирноff. – Изд. 2-е, стер. – Санкт-Петербург ; Москва </w:t>
      </w:r>
      <w:r>
        <w:rPr>
          <w:rFonts w:eastAsia="Calibri"/>
          <w:sz w:val="28"/>
          <w:szCs w:val="28"/>
        </w:rPr>
        <w:lastRenderedPageBreak/>
        <w:t>; Краснодар : Лань : Планета музыки, 2019. – 14, [1] с. : нот. + DVD. – (Учебники для вузов. Специальная литература).</w:t>
      </w:r>
    </w:p>
    <w:p w:rsidR="009A102D" w:rsidRDefault="009A102D">
      <w:pPr>
        <w:tabs>
          <w:tab w:val="left" w:pos="993"/>
        </w:tabs>
        <w:rPr>
          <w:bCs/>
          <w:sz w:val="28"/>
          <w:szCs w:val="28"/>
        </w:rPr>
      </w:pPr>
    </w:p>
    <w:p w:rsidR="009A102D" w:rsidRDefault="009A102D">
      <w:pPr>
        <w:pStyle w:val="af6"/>
        <w:spacing w:line="276" w:lineRule="auto"/>
        <w:ind w:left="0" w:firstLine="567"/>
        <w:rPr>
          <w:b/>
          <w:sz w:val="28"/>
          <w:szCs w:val="28"/>
        </w:rPr>
      </w:pPr>
    </w:p>
    <w:p w:rsidR="009A102D" w:rsidRDefault="0034765A">
      <w:pPr>
        <w:pStyle w:val="af6"/>
        <w:spacing w:line="276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7.3. Периодические издания</w:t>
      </w:r>
    </w:p>
    <w:p w:rsidR="009A102D" w:rsidRDefault="0034765A">
      <w:pPr>
        <w:pStyle w:val="af6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Музыкальная жизнь</w:t>
      </w:r>
    </w:p>
    <w:p w:rsidR="009A102D" w:rsidRDefault="0034765A">
      <w:pPr>
        <w:pStyle w:val="af6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Музыкальная академия</w:t>
      </w:r>
    </w:p>
    <w:p w:rsidR="009A102D" w:rsidRDefault="0034765A">
      <w:pPr>
        <w:pStyle w:val="af6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Культура </w:t>
      </w:r>
    </w:p>
    <w:p w:rsidR="009A102D" w:rsidRDefault="0034765A">
      <w:pPr>
        <w:pStyle w:val="af6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Традиционная культура</w:t>
      </w:r>
    </w:p>
    <w:p w:rsidR="009A102D" w:rsidRDefault="0034765A">
      <w:pPr>
        <w:pStyle w:val="af6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Музыкальное обозрение </w:t>
      </w:r>
    </w:p>
    <w:p w:rsidR="009A102D" w:rsidRDefault="0034765A">
      <w:pPr>
        <w:pStyle w:val="af6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7.4. Интернет-ресурсы: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Университетская библиотека он-лайн (biblioclub.ru) 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РУКОНТ (КОНТЕКСТУМ) (rucont.ru) Электронный каталог библиотеки 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КГИК - более 160 000 записей;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Большой архив музыкальных записей, а также нотного материала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http://classic-online.ru;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Крупный нотный архив http://imslp.org;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Нотный архив http://notes.tarakanov.net;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Информационный портал о мире искусства и классической музыки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http://arzamas.academy/materials/808;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Словарь для музыкантов http://www.music-dic.ru;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Библиотека пьес biblioteka.teatr-obraz.ru;</w:t>
      </w:r>
    </w:p>
    <w:p w:rsidR="009A102D" w:rsidRDefault="0034765A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Электронная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библиотека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РГБ</w:t>
      </w:r>
      <w:r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Электронная библиотека студента (http://studylib.com/humanitarian/);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Периодические издания: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Аналитика культурологии: архив журнала 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Культура культуры: http://www.cult-cult.ru/;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Музыкальный Клондайк (Газета): http://www.muzklondike.ru/archive/;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Наше наследие: http://www.nasledie-rus.ru/;</w:t>
      </w:r>
    </w:p>
    <w:p w:rsidR="009A102D" w:rsidRDefault="003476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Педагогика искусства: http://www.art-education.ru/AE-magazine/archive.htm;</w:t>
      </w:r>
    </w:p>
    <w:p w:rsidR="009A102D" w:rsidRDefault="0034765A">
      <w:pPr>
        <w:spacing w:line="276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Человек и культ</w:t>
      </w:r>
      <w:r>
        <w:rPr>
          <w:color w:val="000000" w:themeColor="text1"/>
          <w:sz w:val="28"/>
          <w:szCs w:val="28"/>
        </w:rPr>
        <w:t xml:space="preserve">ура: </w:t>
      </w:r>
      <w:hyperlink r:id="rId7" w:history="1">
        <w:r>
          <w:rPr>
            <w:rStyle w:val="ad"/>
            <w:color w:val="000000" w:themeColor="text1"/>
            <w:sz w:val="28"/>
            <w:szCs w:val="28"/>
          </w:rPr>
          <w:t>http://e-notabene.ru/ca/</w:t>
        </w:r>
      </w:hyperlink>
      <w:r>
        <w:rPr>
          <w:color w:val="000000" w:themeColor="text1"/>
          <w:sz w:val="28"/>
          <w:szCs w:val="28"/>
        </w:rPr>
        <w:t>.</w:t>
      </w:r>
    </w:p>
    <w:p w:rsidR="009A102D" w:rsidRDefault="0034765A">
      <w:pPr>
        <w:pStyle w:val="af6"/>
        <w:spacing w:line="276" w:lineRule="auto"/>
        <w:ind w:left="0" w:firstLine="42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7.6. Программное обеспечение</w:t>
      </w:r>
    </w:p>
    <w:p w:rsidR="009A102D" w:rsidRDefault="00347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Операционная система </w:t>
      </w:r>
      <w:r>
        <w:rPr>
          <w:b/>
          <w:color w:val="000000"/>
          <w:sz w:val="28"/>
          <w:szCs w:val="28"/>
          <w:lang w:val="en-US"/>
        </w:rPr>
        <w:t>Astra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linux</w:t>
      </w:r>
      <w:r>
        <w:rPr>
          <w:b/>
          <w:color w:val="000000"/>
          <w:sz w:val="28"/>
          <w:szCs w:val="28"/>
        </w:rPr>
        <w:t xml:space="preserve"> 1.6</w:t>
      </w:r>
      <w:r>
        <w:rPr>
          <w:color w:val="000000"/>
          <w:sz w:val="28"/>
          <w:szCs w:val="28"/>
        </w:rPr>
        <w:t xml:space="preserve">, комплект офисных программ </w:t>
      </w:r>
      <w:r>
        <w:rPr>
          <w:b/>
          <w:color w:val="000000"/>
          <w:sz w:val="28"/>
          <w:szCs w:val="28"/>
          <w:lang w:val="en-US"/>
        </w:rPr>
        <w:t>P</w:t>
      </w:r>
      <w:r>
        <w:rPr>
          <w:b/>
          <w:color w:val="000000"/>
          <w:sz w:val="28"/>
          <w:szCs w:val="28"/>
        </w:rPr>
        <w:t>7-</w:t>
      </w:r>
      <w:r>
        <w:rPr>
          <w:b/>
          <w:color w:val="000000"/>
          <w:sz w:val="28"/>
          <w:szCs w:val="28"/>
        </w:rPr>
        <w:lastRenderedPageBreak/>
        <w:t>Офис</w:t>
      </w:r>
      <w:r>
        <w:rPr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  <w:lang w:val="en-US"/>
        </w:rPr>
        <w:t>Libre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office</w:t>
      </w:r>
      <w:r>
        <w:rPr>
          <w:b/>
          <w:color w:val="000000"/>
          <w:sz w:val="28"/>
          <w:szCs w:val="28"/>
        </w:rPr>
        <w:t>.</w:t>
      </w:r>
    </w:p>
    <w:p w:rsidR="009A102D" w:rsidRDefault="0034765A">
      <w:pPr>
        <w:spacing w:before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8. МАТЕРИАЛЬНО-ТЕХНИЧЕСКОЕ ОБЕСПЕЧЕНИЕ ДИСЦИПЛИНЫ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Здания и сооружения института соответствуют противопожарным правилам и нормам. 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КГИК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большой концертный зал на 450 посадочных мест, достаточный для выступления вокального и инструментального ансамблей, симфонического, духового оркестров, оркестра народных инструментов, с концертными роялями, пультами и звукотехническим оборудованием;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малый концертный зал на 70 посадочных мест, с концертными роялями, пультами и звукотехническим оборудованием;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конференц-зал на 50 мест;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библиотеку, читальный зал, лингафонный кабинет, помещения для работы со специализированными материалами (фонотека, видеотека, фильмотека);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учебные аудитории для групповых и индивидуальных занятий, соответствующие направленности программы;</w:t>
      </w:r>
    </w:p>
    <w:p w:rsidR="009A102D" w:rsidRDefault="008A09F1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аудитории</w:t>
      </w:r>
      <w:r w:rsidR="0034765A">
        <w:rPr>
          <w:sz w:val="28"/>
          <w:szCs w:val="28"/>
        </w:rPr>
        <w:t xml:space="preserve">, оборудованные персональными компьютерами и соответствующим программным обеспечением. 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вузе обеспечены условия для содержания, обслуживания и ремонта музыкальных инструментов. 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</w:t>
      </w:r>
    </w:p>
    <w:p w:rsidR="009A102D" w:rsidRDefault="0034765A">
      <w:pPr>
        <w:pStyle w:val="a4"/>
        <w:tabs>
          <w:tab w:val="left" w:pos="0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Институт обеспечен лицензионным программным обеспечением в соответствии с рабочими программами дисциплин (модулей) и практик.</w:t>
      </w:r>
    </w:p>
    <w:p w:rsidR="009A102D" w:rsidRDefault="009A102D">
      <w:pPr>
        <w:spacing w:line="276" w:lineRule="auto"/>
        <w:rPr>
          <w:sz w:val="28"/>
          <w:szCs w:val="28"/>
        </w:rPr>
      </w:pPr>
    </w:p>
    <w:sectPr w:rsidR="009A102D" w:rsidSect="009A102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BF" w:rsidRDefault="007C15BF">
      <w:r>
        <w:separator/>
      </w:r>
    </w:p>
  </w:endnote>
  <w:endnote w:type="continuationSeparator" w:id="0">
    <w:p w:rsidR="007C15BF" w:rsidRDefault="007C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2D" w:rsidRDefault="009A102D">
    <w:pPr>
      <w:pStyle w:val="aff"/>
      <w:jc w:val="center"/>
    </w:pPr>
    <w:r>
      <w:fldChar w:fldCharType="begin"/>
    </w:r>
    <w:r w:rsidR="0034765A">
      <w:instrText xml:space="preserve"> PAGE   \* MERGEFORMAT </w:instrText>
    </w:r>
    <w:r>
      <w:fldChar w:fldCharType="separate"/>
    </w:r>
    <w:r w:rsidR="00855E62">
      <w:rPr>
        <w:noProof/>
      </w:rPr>
      <w:t>11</w:t>
    </w:r>
    <w:r>
      <w:fldChar w:fldCharType="end"/>
    </w:r>
  </w:p>
  <w:p w:rsidR="009A102D" w:rsidRDefault="009A102D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BF" w:rsidRDefault="007C15BF">
      <w:r>
        <w:separator/>
      </w:r>
    </w:p>
  </w:footnote>
  <w:footnote w:type="continuationSeparator" w:id="0">
    <w:p w:rsidR="007C15BF" w:rsidRDefault="007C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1F0"/>
    <w:multiLevelType w:val="hybridMultilevel"/>
    <w:tmpl w:val="BED44CC2"/>
    <w:lvl w:ilvl="0" w:tplc="2A5431B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77300F3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F6829A06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3F62FB9C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52B431A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395A9F6C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66A0A7B4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145EC1F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C5C49914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8753003"/>
    <w:multiLevelType w:val="hybridMultilevel"/>
    <w:tmpl w:val="1D70B044"/>
    <w:lvl w:ilvl="0" w:tplc="A9828910">
      <w:start w:val="1"/>
      <w:numFmt w:val="decimal"/>
      <w:lvlText w:val="%1."/>
      <w:lvlJc w:val="left"/>
      <w:pPr>
        <w:ind w:left="720" w:hanging="360"/>
      </w:pPr>
    </w:lvl>
    <w:lvl w:ilvl="1" w:tplc="A59A8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EB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25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66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A5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C3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66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CAF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56F22"/>
    <w:multiLevelType w:val="hybridMultilevel"/>
    <w:tmpl w:val="890283A8"/>
    <w:lvl w:ilvl="0" w:tplc="2B84C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FCE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39217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12CA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28F0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A426E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2ED0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529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ECA57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202AEB"/>
    <w:multiLevelType w:val="hybridMultilevel"/>
    <w:tmpl w:val="4A7278AC"/>
    <w:lvl w:ilvl="0" w:tplc="E9421ACE">
      <w:start w:val="1"/>
      <w:numFmt w:val="decimal"/>
      <w:lvlText w:val="%1)"/>
      <w:lvlJc w:val="right"/>
      <w:pPr>
        <w:tabs>
          <w:tab w:val="num" w:pos="1260"/>
        </w:tabs>
        <w:ind w:left="1260" w:hanging="360"/>
      </w:pPr>
      <w:rPr>
        <w:sz w:val="28"/>
      </w:rPr>
    </w:lvl>
    <w:lvl w:ilvl="1" w:tplc="926814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62D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87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206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CAF0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4E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0B8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66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1669E"/>
    <w:multiLevelType w:val="hybridMultilevel"/>
    <w:tmpl w:val="20FA689E"/>
    <w:lvl w:ilvl="0" w:tplc="0D6A1E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BBDC663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B0FA14C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46D24D7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C7A491B2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E86ABFD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A262F09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8E4EDDC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83200E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FB1353"/>
    <w:multiLevelType w:val="hybridMultilevel"/>
    <w:tmpl w:val="FFECA08A"/>
    <w:lvl w:ilvl="0" w:tplc="499EBBC8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8B12AE1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301E49C4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4C92CBEC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C604207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CDFCBE44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D3FCEDFA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3190CA6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8A22BA92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 w15:restartNumberingAfterBreak="0">
    <w:nsid w:val="23C86B63"/>
    <w:multiLevelType w:val="hybridMultilevel"/>
    <w:tmpl w:val="F54602AA"/>
    <w:lvl w:ilvl="0" w:tplc="750CDE2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234EC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AD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47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2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A4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6E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C5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45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51988"/>
    <w:multiLevelType w:val="hybridMultilevel"/>
    <w:tmpl w:val="619AE19E"/>
    <w:lvl w:ilvl="0" w:tplc="FBB4E2A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A040470C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ECFC027A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54B0436A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9858EA6A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70668AC2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A5D8F772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8EBC2D64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CBF8A446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8" w15:restartNumberingAfterBreak="0">
    <w:nsid w:val="3A075B7C"/>
    <w:multiLevelType w:val="hybridMultilevel"/>
    <w:tmpl w:val="CDC6C19E"/>
    <w:lvl w:ilvl="0" w:tplc="5BEE16CE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6218AE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FF18CF3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5F4D09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36D26D6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D8EEE4F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5C34A73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0BCEC8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BA54AA0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 w15:restartNumberingAfterBreak="0">
    <w:nsid w:val="3C31677A"/>
    <w:multiLevelType w:val="hybridMultilevel"/>
    <w:tmpl w:val="0F9C1766"/>
    <w:lvl w:ilvl="0" w:tplc="E38636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/>
      </w:rPr>
    </w:lvl>
    <w:lvl w:ilvl="1" w:tplc="D870EF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8BCBD52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024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CC3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A62B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B6289E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CE3F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2F2A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F653DE4"/>
    <w:multiLevelType w:val="hybridMultilevel"/>
    <w:tmpl w:val="4C326D24"/>
    <w:lvl w:ilvl="0" w:tplc="843A20DC">
      <w:start w:val="1"/>
      <w:numFmt w:val="decimal"/>
      <w:lvlText w:val="%1."/>
      <w:lvlJc w:val="left"/>
      <w:pPr>
        <w:ind w:left="777" w:hanging="360"/>
      </w:pPr>
    </w:lvl>
    <w:lvl w:ilvl="1" w:tplc="1A86C76A">
      <w:start w:val="1"/>
      <w:numFmt w:val="lowerLetter"/>
      <w:lvlText w:val="%2."/>
      <w:lvlJc w:val="left"/>
      <w:pPr>
        <w:ind w:left="1497" w:hanging="360"/>
      </w:pPr>
    </w:lvl>
    <w:lvl w:ilvl="2" w:tplc="E44A9516">
      <w:start w:val="1"/>
      <w:numFmt w:val="lowerRoman"/>
      <w:lvlText w:val="%3."/>
      <w:lvlJc w:val="right"/>
      <w:pPr>
        <w:ind w:left="2217" w:hanging="180"/>
      </w:pPr>
    </w:lvl>
    <w:lvl w:ilvl="3" w:tplc="F9F2504E">
      <w:start w:val="1"/>
      <w:numFmt w:val="decimal"/>
      <w:lvlText w:val="%4."/>
      <w:lvlJc w:val="left"/>
      <w:pPr>
        <w:ind w:left="2937" w:hanging="360"/>
      </w:pPr>
    </w:lvl>
    <w:lvl w:ilvl="4" w:tplc="45C896BC">
      <w:start w:val="1"/>
      <w:numFmt w:val="lowerLetter"/>
      <w:lvlText w:val="%5."/>
      <w:lvlJc w:val="left"/>
      <w:pPr>
        <w:ind w:left="3657" w:hanging="360"/>
      </w:pPr>
    </w:lvl>
    <w:lvl w:ilvl="5" w:tplc="4F76F698">
      <w:start w:val="1"/>
      <w:numFmt w:val="lowerRoman"/>
      <w:lvlText w:val="%6."/>
      <w:lvlJc w:val="right"/>
      <w:pPr>
        <w:ind w:left="4377" w:hanging="180"/>
      </w:pPr>
    </w:lvl>
    <w:lvl w:ilvl="6" w:tplc="CD386D3A">
      <w:start w:val="1"/>
      <w:numFmt w:val="decimal"/>
      <w:lvlText w:val="%7."/>
      <w:lvlJc w:val="left"/>
      <w:pPr>
        <w:ind w:left="5097" w:hanging="360"/>
      </w:pPr>
    </w:lvl>
    <w:lvl w:ilvl="7" w:tplc="BE22A75C">
      <w:start w:val="1"/>
      <w:numFmt w:val="lowerLetter"/>
      <w:lvlText w:val="%8."/>
      <w:lvlJc w:val="left"/>
      <w:pPr>
        <w:ind w:left="5817" w:hanging="360"/>
      </w:pPr>
    </w:lvl>
    <w:lvl w:ilvl="8" w:tplc="1DE65D68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425460A2"/>
    <w:multiLevelType w:val="hybridMultilevel"/>
    <w:tmpl w:val="F0323324"/>
    <w:lvl w:ilvl="0" w:tplc="48E256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588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543F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4AFC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EAD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F60B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228C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584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8868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2F13D9A"/>
    <w:multiLevelType w:val="hybridMultilevel"/>
    <w:tmpl w:val="15222B3E"/>
    <w:lvl w:ilvl="0" w:tplc="4878BBA4">
      <w:start w:val="1"/>
      <w:numFmt w:val="decimal"/>
      <w:lvlText w:val="%1."/>
      <w:lvlJc w:val="left"/>
      <w:pPr>
        <w:ind w:left="720" w:hanging="360"/>
      </w:pPr>
    </w:lvl>
    <w:lvl w:ilvl="1" w:tplc="37B8D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88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C5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8D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E53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E0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69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C7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E5E8E"/>
    <w:multiLevelType w:val="hybridMultilevel"/>
    <w:tmpl w:val="8934FE4C"/>
    <w:lvl w:ilvl="0" w:tplc="504269F6">
      <w:start w:val="2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8DD6B8B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</w:rPr>
    </w:lvl>
    <w:lvl w:ilvl="2" w:tplc="FC74A8B8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44CA46DA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77D838F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 w:tplc="4AF86BC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4C801BB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610CA2A6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 w:tplc="5FB0659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4" w15:restartNumberingAfterBreak="0">
    <w:nsid w:val="62482CA9"/>
    <w:multiLevelType w:val="hybridMultilevel"/>
    <w:tmpl w:val="F2F4FDD6"/>
    <w:lvl w:ilvl="0" w:tplc="AD6466B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DD06D6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74E847D8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86B2E71A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8DA67D6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C6ECC8DE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97A8AFF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174414D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1ADA67D2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6DB5028C"/>
    <w:multiLevelType w:val="hybridMultilevel"/>
    <w:tmpl w:val="B07E7944"/>
    <w:lvl w:ilvl="0" w:tplc="984294F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  <w:b/>
        <w:sz w:val="20"/>
      </w:rPr>
    </w:lvl>
    <w:lvl w:ilvl="1" w:tplc="C2DE5A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0B589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9853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00F0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6C4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E41D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585E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E6B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FE45921"/>
    <w:multiLevelType w:val="hybridMultilevel"/>
    <w:tmpl w:val="8EEA17CE"/>
    <w:lvl w:ilvl="0" w:tplc="ACC694F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AFE48B6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1B0AFD4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D9004F8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4FFA7BD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3BA5D5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9E6D8D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DC04DF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FE40ED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B9C547C"/>
    <w:multiLevelType w:val="hybridMultilevel"/>
    <w:tmpl w:val="DC2AB182"/>
    <w:lvl w:ilvl="0" w:tplc="6A2219C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CB891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A4B8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58B0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C20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D4A4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6C0D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963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7A57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D8E0212"/>
    <w:multiLevelType w:val="hybridMultilevel"/>
    <w:tmpl w:val="4CDC0218"/>
    <w:lvl w:ilvl="0" w:tplc="A516BDC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  <w:b/>
        <w:sz w:val="20"/>
      </w:rPr>
    </w:lvl>
    <w:lvl w:ilvl="1" w:tplc="AA3C62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7AE62E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DEE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BAF1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76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9E15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F608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4EC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F24049"/>
    <w:multiLevelType w:val="hybridMultilevel"/>
    <w:tmpl w:val="CC36DDF4"/>
    <w:lvl w:ilvl="0" w:tplc="9ABCB4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3D1A598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A4467C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FF672C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EA8884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716E50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8327CF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C5C502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9CFE2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16"/>
  </w:num>
  <w:num w:numId="5">
    <w:abstractNumId w:val="14"/>
  </w:num>
  <w:num w:numId="6">
    <w:abstractNumId w:val="18"/>
  </w:num>
  <w:num w:numId="7">
    <w:abstractNumId w:val="15"/>
    <w:lvlOverride w:ilvl="0">
      <w:lvl w:ilvl="0" w:tplc="984294F4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/>
          <w:b/>
          <w:sz w:val="20"/>
        </w:rPr>
      </w:lvl>
    </w:lvlOverride>
    <w:lvlOverride w:ilvl="1">
      <w:lvl w:ilvl="1" w:tplc="C2DE5ACE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/>
        </w:rPr>
      </w:lvl>
    </w:lvlOverride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0"/>
  </w:num>
  <w:num w:numId="17">
    <w:abstractNumId w:val="3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2D"/>
    <w:rsid w:val="0034765A"/>
    <w:rsid w:val="00633169"/>
    <w:rsid w:val="007C15BF"/>
    <w:rsid w:val="00855E62"/>
    <w:rsid w:val="008A09F1"/>
    <w:rsid w:val="008B4A96"/>
    <w:rsid w:val="009A102D"/>
    <w:rsid w:val="00C01BAD"/>
    <w:rsid w:val="00F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04B1"/>
  <w15:docId w15:val="{67FE75E8-3588-495E-8A7D-D54699B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2D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9A102D"/>
    <w:pPr>
      <w:keepNext/>
      <w:widowControl/>
      <w:numPr>
        <w:ilvl w:val="2"/>
        <w:numId w:val="1"/>
      </w:numPr>
      <w:jc w:val="center"/>
      <w:outlineLvl w:val="2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A102D"/>
    <w:pPr>
      <w:widowControl/>
      <w:numPr>
        <w:ilvl w:val="6"/>
        <w:numId w:val="1"/>
      </w:numPr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A102D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9A102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A102D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9A102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A102D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9A102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A102D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A102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A102D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9A102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A102D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9A102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A102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9A10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A102D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A102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A102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A10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A102D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4">
    <w:name w:val="No Spacing"/>
    <w:link w:val="a5"/>
    <w:uiPriority w:val="1"/>
    <w:qFormat/>
    <w:rsid w:val="009A102D"/>
    <w:rPr>
      <w:rFonts w:ascii="Times New Roman" w:eastAsia="Times New Roman" w:hAnsi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9A102D"/>
    <w:pPr>
      <w:spacing w:before="300" w:after="200"/>
      <w:contextualSpacing/>
    </w:pPr>
    <w:rPr>
      <w:rFonts w:ascii="Calibri" w:eastAsia="Calibri" w:hAnsi="Calibri"/>
      <w:sz w:val="48"/>
      <w:szCs w:val="48"/>
    </w:rPr>
  </w:style>
  <w:style w:type="character" w:customStyle="1" w:styleId="a7">
    <w:name w:val="Заголовок Знак"/>
    <w:link w:val="a6"/>
    <w:uiPriority w:val="10"/>
    <w:rsid w:val="009A102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9A102D"/>
    <w:pPr>
      <w:spacing w:before="200" w:after="200"/>
    </w:pPr>
    <w:rPr>
      <w:rFonts w:ascii="Calibri" w:eastAsia="Calibri" w:hAnsi="Calibri"/>
    </w:rPr>
  </w:style>
  <w:style w:type="character" w:customStyle="1" w:styleId="a9">
    <w:name w:val="Подзаголовок Знак"/>
    <w:link w:val="a8"/>
    <w:uiPriority w:val="11"/>
    <w:rsid w:val="009A10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A102D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0">
    <w:name w:val="Цитата 2 Знак"/>
    <w:link w:val="2"/>
    <w:uiPriority w:val="29"/>
    <w:rsid w:val="009A102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9A10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b">
    <w:name w:val="Выделенная цитата Знак"/>
    <w:link w:val="aa"/>
    <w:uiPriority w:val="30"/>
    <w:rsid w:val="009A102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A102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9A102D"/>
  </w:style>
  <w:style w:type="paragraph" w:customStyle="1" w:styleId="10">
    <w:name w:val="Нижний колонтитул1"/>
    <w:basedOn w:val="a"/>
    <w:link w:val="CaptionChar"/>
    <w:uiPriority w:val="99"/>
    <w:unhideWhenUsed/>
    <w:rsid w:val="009A102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A102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A102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9A102D"/>
  </w:style>
  <w:style w:type="table" w:styleId="ac">
    <w:name w:val="Table Grid"/>
    <w:basedOn w:val="a1"/>
    <w:rsid w:val="009A102D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sid w:val="009A102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A102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9A102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9A10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9A10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9A10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A10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A102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A102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A102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A102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A102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A102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A102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A102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A102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A102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A102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A102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A102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A102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A10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9A102D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9A102D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af">
    <w:name w:val="Текст сноски Знак"/>
    <w:link w:val="ae"/>
    <w:uiPriority w:val="99"/>
    <w:rsid w:val="009A102D"/>
    <w:rPr>
      <w:sz w:val="18"/>
    </w:rPr>
  </w:style>
  <w:style w:type="character" w:styleId="af0">
    <w:name w:val="footnote reference"/>
    <w:uiPriority w:val="99"/>
    <w:unhideWhenUsed/>
    <w:rsid w:val="009A102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9A102D"/>
    <w:rPr>
      <w:rFonts w:ascii="Calibri" w:eastAsia="Calibri" w:hAnsi="Calibri"/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9A102D"/>
    <w:rPr>
      <w:sz w:val="20"/>
    </w:rPr>
  </w:style>
  <w:style w:type="character" w:styleId="af3">
    <w:name w:val="endnote reference"/>
    <w:uiPriority w:val="99"/>
    <w:semiHidden/>
    <w:unhideWhenUsed/>
    <w:rsid w:val="009A102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A102D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9A102D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9A102D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9A102D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9A102D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9A102D"/>
    <w:pPr>
      <w:spacing w:after="57"/>
      <w:ind w:left="1417" w:firstLine="0"/>
    </w:pPr>
  </w:style>
  <w:style w:type="paragraph" w:styleId="72">
    <w:name w:val="toc 7"/>
    <w:basedOn w:val="a"/>
    <w:next w:val="a"/>
    <w:uiPriority w:val="39"/>
    <w:unhideWhenUsed/>
    <w:rsid w:val="009A102D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9A102D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9A102D"/>
    <w:pPr>
      <w:spacing w:after="57"/>
      <w:ind w:left="2268" w:firstLine="0"/>
    </w:pPr>
  </w:style>
  <w:style w:type="paragraph" w:styleId="af4">
    <w:name w:val="TOC Heading"/>
    <w:uiPriority w:val="39"/>
    <w:unhideWhenUsed/>
    <w:rsid w:val="009A102D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9A102D"/>
  </w:style>
  <w:style w:type="character" w:customStyle="1" w:styleId="30">
    <w:name w:val="Заголовок 3 Знак"/>
    <w:link w:val="3"/>
    <w:rsid w:val="009A10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link w:val="7"/>
    <w:rsid w:val="009A10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"/>
    <w:rsid w:val="009A102D"/>
    <w:pPr>
      <w:widowControl/>
      <w:tabs>
        <w:tab w:val="num" w:pos="822"/>
      </w:tabs>
      <w:spacing w:line="312" w:lineRule="auto"/>
      <w:ind w:left="822" w:hanging="255"/>
    </w:pPr>
  </w:style>
  <w:style w:type="paragraph" w:styleId="af7">
    <w:name w:val="Normal (Web)"/>
    <w:basedOn w:val="a"/>
    <w:rsid w:val="009A102D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33">
    <w:name w:val="Body Text Indent 3"/>
    <w:basedOn w:val="a"/>
    <w:link w:val="34"/>
    <w:rsid w:val="009A102D"/>
    <w:pPr>
      <w:widowControl/>
      <w:ind w:firstLine="709"/>
      <w:jc w:val="left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rsid w:val="009A1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rsid w:val="009A102D"/>
    <w:pPr>
      <w:widowControl/>
      <w:spacing w:after="120"/>
      <w:ind w:firstLine="0"/>
      <w:jc w:val="left"/>
    </w:pPr>
    <w:rPr>
      <w:lang w:eastAsia="ar-SA"/>
    </w:rPr>
  </w:style>
  <w:style w:type="character" w:customStyle="1" w:styleId="af9">
    <w:name w:val="Основной текст Знак"/>
    <w:link w:val="af8"/>
    <w:rsid w:val="009A10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9A102D"/>
    <w:pPr>
      <w:widowControl/>
      <w:spacing w:after="120"/>
      <w:ind w:firstLine="0"/>
      <w:jc w:val="left"/>
    </w:pPr>
    <w:rPr>
      <w:sz w:val="16"/>
      <w:szCs w:val="16"/>
      <w:lang w:eastAsia="ar-SA"/>
    </w:rPr>
  </w:style>
  <w:style w:type="paragraph" w:styleId="afa">
    <w:name w:val="Body Text Indent"/>
    <w:basedOn w:val="a"/>
    <w:link w:val="afb"/>
    <w:rsid w:val="009A102D"/>
    <w:pPr>
      <w:widowControl/>
      <w:spacing w:after="120"/>
      <w:ind w:left="283" w:firstLine="0"/>
      <w:jc w:val="left"/>
    </w:pPr>
    <w:rPr>
      <w:sz w:val="20"/>
      <w:szCs w:val="20"/>
    </w:rPr>
  </w:style>
  <w:style w:type="character" w:customStyle="1" w:styleId="afb">
    <w:name w:val="Основной текст с отступом Знак"/>
    <w:link w:val="afa"/>
    <w:rsid w:val="009A102D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qFormat/>
    <w:rsid w:val="009A102D"/>
    <w:rPr>
      <w:b/>
      <w:bCs/>
    </w:rPr>
  </w:style>
  <w:style w:type="numbering" w:customStyle="1" w:styleId="14">
    <w:name w:val="Список1"/>
    <w:rsid w:val="009A102D"/>
  </w:style>
  <w:style w:type="character" w:customStyle="1" w:styleId="apple-converted-space">
    <w:name w:val="apple-converted-space"/>
    <w:basedOn w:val="a0"/>
    <w:rsid w:val="009A102D"/>
  </w:style>
  <w:style w:type="paragraph" w:styleId="afd">
    <w:name w:val="header"/>
    <w:basedOn w:val="a"/>
    <w:link w:val="afe"/>
    <w:uiPriority w:val="99"/>
    <w:semiHidden/>
    <w:unhideWhenUsed/>
    <w:rsid w:val="009A102D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semiHidden/>
    <w:rsid w:val="009A1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9A102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9A1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A10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9A102D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A102D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uiPriority w:val="99"/>
    <w:semiHidden/>
    <w:unhideWhenUsed/>
    <w:rsid w:val="009A102D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9A102D"/>
    <w:rPr>
      <w:rFonts w:ascii="Times New Roman" w:eastAsia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A102D"/>
    <w:rPr>
      <w:rFonts w:ascii="Times New Roman" w:eastAsia="Times New Roman" w:hAnsi="Times New Roman"/>
      <w:lang w:val="en-US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9A102D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A10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-notabene.ru/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Пользователь</cp:lastModifiedBy>
  <cp:revision>4</cp:revision>
  <dcterms:created xsi:type="dcterms:W3CDTF">2024-06-27T11:22:00Z</dcterms:created>
  <dcterms:modified xsi:type="dcterms:W3CDTF">2024-06-27T16:11:00Z</dcterms:modified>
  <cp:version>786432</cp:version>
</cp:coreProperties>
</file>