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C6BE8" w14:textId="77777777" w:rsidR="00026CF6" w:rsidRDefault="001E1E9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321263784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2C748A3C" w14:textId="77777777" w:rsidR="00026CF6" w:rsidRDefault="001E1E9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0DE7E974" w14:textId="77777777" w:rsidR="00026CF6" w:rsidRDefault="001E1E9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14:paraId="14F3CFD3" w14:textId="77777777" w:rsidR="00026CF6" w:rsidRDefault="001E1E9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«КРАСНОДАРСКИЙ ГОСУДАРСТВЕННЫЙ ИНСТИТУТ</w:t>
      </w:r>
    </w:p>
    <w:p w14:paraId="68788C78" w14:textId="77777777" w:rsidR="00026CF6" w:rsidRDefault="001E1E9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КУЛЬТУРЫ»</w:t>
      </w:r>
    </w:p>
    <w:p w14:paraId="73B1C7FC" w14:textId="77777777" w:rsidR="00026CF6" w:rsidRDefault="001E1E9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консерватория</w:t>
      </w:r>
    </w:p>
    <w:p w14:paraId="0651FA13" w14:textId="77777777" w:rsidR="00026CF6" w:rsidRDefault="001E1E9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оркестровых струнных, духовых и ударных инструментов</w:t>
      </w:r>
    </w:p>
    <w:p w14:paraId="11F35132" w14:textId="77777777" w:rsidR="00026CF6" w:rsidRDefault="00026CF6">
      <w:pPr>
        <w:widowControl w:val="0"/>
        <w:tabs>
          <w:tab w:val="left" w:pos="708"/>
          <w:tab w:val="left" w:pos="3822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7E97AC" w14:textId="77777777" w:rsidR="00026CF6" w:rsidRDefault="00026CF6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98D7748" w14:textId="77777777" w:rsidR="00026CF6" w:rsidRDefault="00026CF6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25B7CE" w14:textId="77777777" w:rsidR="00026CF6" w:rsidRDefault="001E1E93">
      <w:pPr>
        <w:keepNext/>
        <w:widowControl w:val="0"/>
        <w:tabs>
          <w:tab w:val="left" w:pos="708"/>
          <w:tab w:val="left" w:pos="3822"/>
        </w:tabs>
        <w:spacing w:after="0" w:line="240" w:lineRule="auto"/>
        <w:ind w:firstLine="772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14:paraId="390951F2" w14:textId="77777777" w:rsidR="00026CF6" w:rsidRDefault="001E1E9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кафедры</w:t>
      </w:r>
    </w:p>
    <w:p w14:paraId="35999146" w14:textId="2718F29E" w:rsidR="00026CF6" w:rsidRDefault="001E1E9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«5» </w:t>
      </w:r>
      <w:r w:rsidR="00373514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7351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(протокол №</w:t>
      </w:r>
      <w:r w:rsidR="00373514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14:paraId="5E95FB02" w14:textId="77777777" w:rsidR="00026CF6" w:rsidRDefault="00026CF6">
      <w:pPr>
        <w:widowControl w:val="0"/>
        <w:tabs>
          <w:tab w:val="left" w:pos="708"/>
          <w:tab w:val="left" w:pos="3822"/>
        </w:tabs>
        <w:spacing w:after="0" w:line="240" w:lineRule="auto"/>
        <w:ind w:firstLine="77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CB6E5E" w14:textId="77777777" w:rsidR="00026CF6" w:rsidRDefault="001E1E93">
      <w:pPr>
        <w:widowControl w:val="0"/>
        <w:tabs>
          <w:tab w:val="left" w:pos="708"/>
          <w:tab w:val="left" w:pos="3822"/>
        </w:tabs>
        <w:spacing w:after="0" w:line="240" w:lineRule="auto"/>
        <w:ind w:firstLine="7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В.А. Метлушко</w:t>
      </w:r>
    </w:p>
    <w:p w14:paraId="2955E28B" w14:textId="77777777" w:rsidR="00026CF6" w:rsidRDefault="00026CF6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E0B288" w14:textId="77777777" w:rsidR="00026CF6" w:rsidRDefault="00026CF6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2DE28C" w14:textId="77777777" w:rsidR="00026CF6" w:rsidRDefault="00026CF6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58F838" w14:textId="77777777" w:rsidR="00026CF6" w:rsidRDefault="001E1E9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</w:p>
    <w:p w14:paraId="34372A6D" w14:textId="77777777" w:rsidR="00026CF6" w:rsidRDefault="001E1E9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учебной дисциплины </w:t>
      </w:r>
    </w:p>
    <w:p w14:paraId="43636646" w14:textId="77777777" w:rsidR="00026CF6" w:rsidRDefault="00026CF6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575AA1" w14:textId="77777777" w:rsidR="00026CF6" w:rsidRDefault="00026CF6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3CAC1A" w14:textId="77777777" w:rsidR="00026CF6" w:rsidRDefault="001E1E93">
      <w:pPr>
        <w:widowControl w:val="0"/>
        <w:tabs>
          <w:tab w:val="left" w:pos="382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Б1.В.02</w:t>
      </w:r>
      <w:r w:rsidR="007C3503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зучение современного концертного репертуара</w:t>
      </w:r>
    </w:p>
    <w:p w14:paraId="2BA34494" w14:textId="77777777" w:rsidR="00026CF6" w:rsidRDefault="00026CF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18AA128" w14:textId="77777777" w:rsidR="00026CF6" w:rsidRDefault="00026CF6">
      <w:pPr>
        <w:widowControl w:val="0"/>
        <w:tabs>
          <w:tab w:val="left" w:pos="708"/>
          <w:tab w:val="left" w:pos="38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548A2" w14:textId="77777777" w:rsidR="00026CF6" w:rsidRDefault="00026CF6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D0452C" w14:textId="77777777" w:rsidR="00026CF6" w:rsidRDefault="001E1E9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53.03.02 Музыкально-инструментальное </w:t>
      </w:r>
      <w:r w:rsidR="00FC5B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искусство</w:t>
      </w:r>
    </w:p>
    <w:p w14:paraId="08FA660E" w14:textId="77777777" w:rsidR="00026CF6" w:rsidRDefault="001E1E9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Профиль подготовки – Оркестровые струнные инструменты</w:t>
      </w:r>
    </w:p>
    <w:p w14:paraId="0929DBFD" w14:textId="77777777" w:rsidR="00026CF6" w:rsidRDefault="00026CF6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93587" w14:textId="77777777" w:rsidR="00026CF6" w:rsidRDefault="001E1E9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 – Концертный исполнитель.</w:t>
      </w:r>
    </w:p>
    <w:p w14:paraId="7EB753DB" w14:textId="77777777" w:rsidR="00026CF6" w:rsidRDefault="001E1E93">
      <w:pPr>
        <w:widowControl w:val="0"/>
        <w:tabs>
          <w:tab w:val="left" w:pos="708"/>
          <w:tab w:val="left" w:pos="3822"/>
          <w:tab w:val="left" w:pos="5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Артист ансамбля. Преподаватель</w:t>
      </w:r>
    </w:p>
    <w:p w14:paraId="5A18F444" w14:textId="77777777" w:rsidR="00026CF6" w:rsidRDefault="00026CF6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5FAA5A" w14:textId="77777777" w:rsidR="00026CF6" w:rsidRDefault="001E1E9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обучения - очная</w:t>
      </w:r>
    </w:p>
    <w:p w14:paraId="1316E36A" w14:textId="77777777" w:rsidR="00026CF6" w:rsidRDefault="00026CF6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1F0D21" w14:textId="77777777" w:rsidR="00026CF6" w:rsidRDefault="00026CF6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47B0F5" w14:textId="77777777" w:rsidR="00026CF6" w:rsidRDefault="00026CF6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5C9E84" w14:textId="77777777" w:rsidR="00026CF6" w:rsidRDefault="00026CF6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39FD00" w14:textId="77777777" w:rsidR="00026CF6" w:rsidRDefault="00026CF6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ABDB0A" w14:textId="77777777" w:rsidR="00026CF6" w:rsidRDefault="00026CF6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FEFA01" w14:textId="77777777" w:rsidR="00026CF6" w:rsidRDefault="00026CF6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BF0D2E" w14:textId="77777777" w:rsidR="00373514" w:rsidRDefault="00373514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B52092" w14:textId="77777777" w:rsidR="00373514" w:rsidRDefault="00373514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C9DD71" w14:textId="77777777" w:rsidR="00026CF6" w:rsidRDefault="00026CF6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1132B" w14:textId="77777777" w:rsidR="00026CF6" w:rsidRDefault="001E1E9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Краснодар</w:t>
      </w:r>
    </w:p>
    <w:p w14:paraId="1389074E" w14:textId="77777777" w:rsidR="00026CF6" w:rsidRDefault="001E1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2024</w:t>
      </w:r>
    </w:p>
    <w:p w14:paraId="0AE9F509" w14:textId="77777777" w:rsidR="00026CF6" w:rsidRDefault="001E1E9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предназначена для преподавания дисциплины вариативной части обучающимся очной формы обучения по направлению подготовки 53.03.02 </w:t>
      </w:r>
      <w:r>
        <w:rPr>
          <w:rFonts w:ascii="Times New Roman" w:hAnsi="Times New Roman" w:cs="Times New Roman"/>
          <w:bCs/>
          <w:sz w:val="28"/>
          <w:szCs w:val="28"/>
        </w:rPr>
        <w:t>Музыкально-инструментальное искусство в 3-4 семестрах.</w:t>
      </w:r>
    </w:p>
    <w:p w14:paraId="4C6A0880" w14:textId="77777777" w:rsidR="00026CF6" w:rsidRDefault="001E1E93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в соответствии с требованиями ФГОС ВО</w:t>
      </w:r>
      <w:r w:rsidR="007C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53.03.02 –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Музыкально-инструментальное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>профиль подготовки Оркестровые струнные инструменты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Министерства образования и науки Российской Федерации от 1августа 2017 года, приказ № 730 и основной образовательной программой.</w:t>
      </w:r>
    </w:p>
    <w:p w14:paraId="1AD4F31D" w14:textId="77777777" w:rsidR="00026CF6" w:rsidRDefault="00026C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7F667D" w14:textId="77777777" w:rsidR="00026CF6" w:rsidRDefault="001E1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026CF6" w14:paraId="42506142" w14:textId="77777777">
        <w:tc>
          <w:tcPr>
            <w:tcW w:w="5672" w:type="dxa"/>
            <w:noWrap/>
          </w:tcPr>
          <w:p w14:paraId="108BCA24" w14:textId="77777777" w:rsidR="00026CF6" w:rsidRDefault="001E1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деятель искусств России,</w:t>
            </w:r>
          </w:p>
          <w:p w14:paraId="5DD67CF3" w14:textId="77777777" w:rsidR="00026CF6" w:rsidRDefault="001E1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ректор института им. </w:t>
            </w:r>
          </w:p>
          <w:p w14:paraId="08846720" w14:textId="77777777" w:rsidR="00026CF6" w:rsidRDefault="001E1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Ипполитова-Иванова</w:t>
            </w:r>
          </w:p>
          <w:p w14:paraId="5A74D8DE" w14:textId="77777777" w:rsidR="00026CF6" w:rsidRDefault="0002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FB096DD" w14:textId="77777777" w:rsidR="00026CF6" w:rsidRDefault="001E1E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кафедры оркестровых струнных,</w:t>
            </w:r>
          </w:p>
        </w:tc>
        <w:tc>
          <w:tcPr>
            <w:tcW w:w="3899" w:type="dxa"/>
            <w:noWrap/>
          </w:tcPr>
          <w:p w14:paraId="44986A6F" w14:textId="77777777" w:rsidR="00026CF6" w:rsidRDefault="00026CF6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6380F79" w14:textId="77777777" w:rsidR="00026CF6" w:rsidRDefault="00026CF6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FB6650E" w14:textId="77777777" w:rsidR="00026CF6" w:rsidRDefault="001E1E93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 И. Ворона</w:t>
            </w:r>
          </w:p>
          <w:p w14:paraId="234FAA98" w14:textId="77777777" w:rsidR="00026CF6" w:rsidRDefault="00026C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0B00B3A" w14:textId="77777777" w:rsidR="00026CF6" w:rsidRDefault="001E1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духовых и ударных инструментов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А.Ю. Харатянц</w:t>
      </w:r>
    </w:p>
    <w:p w14:paraId="1CAB7947" w14:textId="77777777" w:rsidR="00026CF6" w:rsidRDefault="00026C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585E06" w14:textId="77777777" w:rsidR="00026CF6" w:rsidRDefault="001E1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14:paraId="4E1C0616" w14:textId="77777777" w:rsidR="00026CF6" w:rsidRDefault="001E1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 кафедры оркестровых струнных, </w:t>
      </w:r>
    </w:p>
    <w:p w14:paraId="24226837" w14:textId="77777777" w:rsidR="00026CF6" w:rsidRDefault="001E1E9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духовых и ударных инструментов ……………………………С.Н. Жмурин</w:t>
      </w:r>
    </w:p>
    <w:p w14:paraId="5704C0DF" w14:textId="77777777" w:rsidR="00026CF6" w:rsidRDefault="00026C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68225F" w14:textId="3ADE69A8" w:rsidR="00026CF6" w:rsidRDefault="001E1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рассмотрена и утверждена на заседании кафедры оркестровых струнных, духовых и ударных инструментов «5» </w:t>
      </w:r>
      <w:r w:rsidR="00373514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735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 w:rsidR="0037351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FB7DE9" w14:textId="3E0D1B56" w:rsidR="00026CF6" w:rsidRDefault="001E1E93">
      <w:pPr>
        <w:widowControl w:val="0"/>
        <w:tabs>
          <w:tab w:val="left" w:pos="70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</w:t>
      </w:r>
      <w:r w:rsidR="00373514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73514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7351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протокол № </w:t>
      </w:r>
      <w:r w:rsidR="00373514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1A46F5" w14:textId="77777777" w:rsidR="00026CF6" w:rsidRDefault="00026C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2113D4" w14:textId="77777777" w:rsidR="00026CF6" w:rsidRDefault="00026C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0251EE" w14:textId="77777777" w:rsidR="00026CF6" w:rsidRDefault="00026C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0DEDDC" w14:textId="77777777" w:rsidR="00026CF6" w:rsidRDefault="001E1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14:paraId="746AC598" w14:textId="77777777" w:rsidR="00026CF6" w:rsidRDefault="001E1E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026CF6" w14:paraId="628F8493" w14:textId="77777777">
        <w:tc>
          <w:tcPr>
            <w:tcW w:w="8897" w:type="dxa"/>
            <w:noWrap/>
          </w:tcPr>
          <w:p w14:paraId="3F2B4CA8" w14:textId="77777777" w:rsidR="00026CF6" w:rsidRDefault="001E1E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  <w:noWrap/>
          </w:tcPr>
          <w:p w14:paraId="7B28AD5B" w14:textId="77777777" w:rsidR="00026CF6" w:rsidRDefault="001E1E93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6CF6" w14:paraId="35EB9B33" w14:textId="77777777">
        <w:tc>
          <w:tcPr>
            <w:tcW w:w="8897" w:type="dxa"/>
            <w:noWrap/>
          </w:tcPr>
          <w:p w14:paraId="36DDF9CF" w14:textId="77777777" w:rsidR="00026CF6" w:rsidRDefault="001E1E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Место дисциплины в структуре ОПОП ВО</w:t>
            </w:r>
          </w:p>
        </w:tc>
        <w:tc>
          <w:tcPr>
            <w:tcW w:w="674" w:type="dxa"/>
            <w:noWrap/>
          </w:tcPr>
          <w:p w14:paraId="7CC53E15" w14:textId="77777777" w:rsidR="00026CF6" w:rsidRDefault="001E1E93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6CF6" w14:paraId="30ADDBA3" w14:textId="77777777">
        <w:tc>
          <w:tcPr>
            <w:tcW w:w="8897" w:type="dxa"/>
            <w:noWrap/>
          </w:tcPr>
          <w:p w14:paraId="2AADB8D6" w14:textId="77777777" w:rsidR="00026CF6" w:rsidRDefault="001E1E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  <w:noWrap/>
          </w:tcPr>
          <w:p w14:paraId="6598C441" w14:textId="77777777" w:rsidR="00026CF6" w:rsidRDefault="001E1E93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6CF6" w14:paraId="798480A9" w14:textId="77777777">
        <w:tc>
          <w:tcPr>
            <w:tcW w:w="8897" w:type="dxa"/>
            <w:noWrap/>
          </w:tcPr>
          <w:p w14:paraId="18CFD6E1" w14:textId="77777777" w:rsidR="00026CF6" w:rsidRDefault="001E1E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  <w:noWrap/>
          </w:tcPr>
          <w:p w14:paraId="78734755" w14:textId="77777777" w:rsidR="00026CF6" w:rsidRDefault="001E1E93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6CF6" w14:paraId="1EE327E2" w14:textId="77777777">
        <w:tc>
          <w:tcPr>
            <w:tcW w:w="8897" w:type="dxa"/>
            <w:noWrap/>
          </w:tcPr>
          <w:p w14:paraId="6B48CC1A" w14:textId="77777777" w:rsidR="00026CF6" w:rsidRDefault="001E1E93">
            <w:pPr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Структура дисциплины</w:t>
            </w:r>
          </w:p>
        </w:tc>
        <w:tc>
          <w:tcPr>
            <w:tcW w:w="674" w:type="dxa"/>
            <w:noWrap/>
          </w:tcPr>
          <w:p w14:paraId="62CAF342" w14:textId="77777777" w:rsidR="00026CF6" w:rsidRDefault="001E1E93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6CF6" w14:paraId="18253A94" w14:textId="77777777">
        <w:tc>
          <w:tcPr>
            <w:tcW w:w="8897" w:type="dxa"/>
            <w:noWrap/>
          </w:tcPr>
          <w:p w14:paraId="0B7DDB14" w14:textId="77777777" w:rsidR="00026CF6" w:rsidRDefault="001E1E93">
            <w:pPr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  <w:noWrap/>
          </w:tcPr>
          <w:p w14:paraId="764A36CD" w14:textId="77777777" w:rsidR="00026CF6" w:rsidRDefault="001E1E93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6CF6" w14:paraId="326C98F1" w14:textId="77777777">
        <w:tc>
          <w:tcPr>
            <w:tcW w:w="8897" w:type="dxa"/>
            <w:noWrap/>
          </w:tcPr>
          <w:p w14:paraId="67450D04" w14:textId="77777777" w:rsidR="00026CF6" w:rsidRDefault="001E1E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  <w:noWrap/>
          </w:tcPr>
          <w:p w14:paraId="5F1136B5" w14:textId="77777777" w:rsidR="00026CF6" w:rsidRDefault="001E1E93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6CF6" w14:paraId="501F9CE0" w14:textId="77777777">
        <w:tc>
          <w:tcPr>
            <w:tcW w:w="8897" w:type="dxa"/>
            <w:noWrap/>
          </w:tcPr>
          <w:p w14:paraId="0B343191" w14:textId="77777777" w:rsidR="00026CF6" w:rsidRDefault="001E1E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14:paraId="6C5E3D3F" w14:textId="77777777" w:rsidR="00026CF6" w:rsidRDefault="001E1E93">
            <w:pPr>
              <w:spacing w:after="12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Контроль освоения дисциплины</w:t>
            </w:r>
          </w:p>
          <w:p w14:paraId="76609537" w14:textId="77777777" w:rsidR="00026CF6" w:rsidRDefault="001E1E93">
            <w:pPr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Фонд оценочных средств</w:t>
            </w:r>
          </w:p>
          <w:p w14:paraId="72495E95" w14:textId="77777777" w:rsidR="00026CF6" w:rsidRDefault="001E1E93">
            <w:pPr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Методические материалы, определяющие процедуру оценивания знаний, умений и навыков обучающегося</w:t>
            </w:r>
          </w:p>
        </w:tc>
        <w:tc>
          <w:tcPr>
            <w:tcW w:w="674" w:type="dxa"/>
            <w:noWrap/>
          </w:tcPr>
          <w:p w14:paraId="03BE60DC" w14:textId="77777777" w:rsidR="00026CF6" w:rsidRDefault="001E1E93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39968C99" w14:textId="77777777" w:rsidR="00026CF6" w:rsidRDefault="00026CF6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C97A8" w14:textId="77777777" w:rsidR="00026CF6" w:rsidRDefault="001E1E9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1572EC37" w14:textId="77777777" w:rsidR="00026CF6" w:rsidRDefault="001E1E9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4DCA7D5" w14:textId="77777777" w:rsidR="00026CF6" w:rsidRDefault="00026CF6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F6" w14:paraId="308F4F6F" w14:textId="77777777">
        <w:tc>
          <w:tcPr>
            <w:tcW w:w="8897" w:type="dxa"/>
            <w:noWrap/>
          </w:tcPr>
          <w:p w14:paraId="67D21903" w14:textId="77777777" w:rsidR="00026CF6" w:rsidRDefault="001E1E93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  <w:noWrap/>
          </w:tcPr>
          <w:p w14:paraId="0216678D" w14:textId="77777777" w:rsidR="00026CF6" w:rsidRDefault="001E1E93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6CF6" w14:paraId="4F5294F9" w14:textId="77777777">
        <w:tc>
          <w:tcPr>
            <w:tcW w:w="8897" w:type="dxa"/>
            <w:noWrap/>
          </w:tcPr>
          <w:p w14:paraId="04E72C8C" w14:textId="77777777" w:rsidR="00026CF6" w:rsidRDefault="001E1E93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Основная литература</w:t>
            </w:r>
          </w:p>
        </w:tc>
        <w:tc>
          <w:tcPr>
            <w:tcW w:w="674" w:type="dxa"/>
            <w:noWrap/>
          </w:tcPr>
          <w:p w14:paraId="33A4AB76" w14:textId="77777777" w:rsidR="00026CF6" w:rsidRDefault="001E1E93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6CF6" w14:paraId="73789771" w14:textId="77777777">
        <w:tc>
          <w:tcPr>
            <w:tcW w:w="8897" w:type="dxa"/>
            <w:noWrap/>
          </w:tcPr>
          <w:p w14:paraId="2E29FCC2" w14:textId="77777777" w:rsidR="00026CF6" w:rsidRDefault="001E1E93">
            <w:pPr>
              <w:spacing w:line="264" w:lineRule="auto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7.2. Дополнительная литература</w:t>
            </w:r>
          </w:p>
        </w:tc>
        <w:tc>
          <w:tcPr>
            <w:tcW w:w="674" w:type="dxa"/>
            <w:noWrap/>
          </w:tcPr>
          <w:p w14:paraId="1BD27253" w14:textId="77777777" w:rsidR="00026CF6" w:rsidRDefault="001E1E93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26CF6" w14:paraId="3DF0B241" w14:textId="77777777">
        <w:tc>
          <w:tcPr>
            <w:tcW w:w="8897" w:type="dxa"/>
            <w:noWrap/>
          </w:tcPr>
          <w:p w14:paraId="7456BA37" w14:textId="77777777" w:rsidR="00026CF6" w:rsidRDefault="001E1E93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7.3. Периодические издания</w:t>
            </w:r>
          </w:p>
        </w:tc>
        <w:tc>
          <w:tcPr>
            <w:tcW w:w="674" w:type="dxa"/>
            <w:noWrap/>
          </w:tcPr>
          <w:p w14:paraId="3E32CD09" w14:textId="77777777" w:rsidR="00026CF6" w:rsidRDefault="001E1E93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26CF6" w14:paraId="4BDC28C6" w14:textId="77777777">
        <w:tc>
          <w:tcPr>
            <w:tcW w:w="8897" w:type="dxa"/>
            <w:noWrap/>
          </w:tcPr>
          <w:p w14:paraId="55F3353D" w14:textId="77777777" w:rsidR="00026CF6" w:rsidRDefault="001E1E93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7.4. Интернет-ресурсы</w:t>
            </w:r>
          </w:p>
        </w:tc>
        <w:tc>
          <w:tcPr>
            <w:tcW w:w="674" w:type="dxa"/>
            <w:noWrap/>
          </w:tcPr>
          <w:p w14:paraId="6E4E45E4" w14:textId="77777777" w:rsidR="00026CF6" w:rsidRDefault="001E1E93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26CF6" w14:paraId="47E8F76D" w14:textId="77777777">
        <w:tc>
          <w:tcPr>
            <w:tcW w:w="8897" w:type="dxa"/>
            <w:noWrap/>
          </w:tcPr>
          <w:p w14:paraId="581511F7" w14:textId="77777777" w:rsidR="00026CF6" w:rsidRDefault="001E1E93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7.5. Программное обеспечение</w:t>
            </w:r>
          </w:p>
        </w:tc>
        <w:tc>
          <w:tcPr>
            <w:tcW w:w="674" w:type="dxa"/>
            <w:noWrap/>
          </w:tcPr>
          <w:p w14:paraId="3B5F08FF" w14:textId="77777777" w:rsidR="00026CF6" w:rsidRDefault="001E1E93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26CF6" w14:paraId="163B0326" w14:textId="77777777">
        <w:tc>
          <w:tcPr>
            <w:tcW w:w="8897" w:type="dxa"/>
            <w:noWrap/>
          </w:tcPr>
          <w:p w14:paraId="4F68F3CD" w14:textId="77777777" w:rsidR="00026CF6" w:rsidRDefault="001E1E93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7.6. Программное обеспечение</w:t>
            </w:r>
          </w:p>
        </w:tc>
        <w:tc>
          <w:tcPr>
            <w:tcW w:w="674" w:type="dxa"/>
            <w:noWrap/>
          </w:tcPr>
          <w:p w14:paraId="085DEC33" w14:textId="77777777" w:rsidR="00026CF6" w:rsidRDefault="001E1E93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26CF6" w14:paraId="0FB5EA00" w14:textId="77777777">
        <w:tc>
          <w:tcPr>
            <w:tcW w:w="8897" w:type="dxa"/>
            <w:noWrap/>
          </w:tcPr>
          <w:p w14:paraId="70F47921" w14:textId="77777777" w:rsidR="00026CF6" w:rsidRDefault="001E1E93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  <w:noWrap/>
          </w:tcPr>
          <w:p w14:paraId="6DD7ED42" w14:textId="77777777" w:rsidR="00026CF6" w:rsidRDefault="001E1E93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50DEC090" w14:textId="77777777" w:rsidR="00026CF6" w:rsidRDefault="00026C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E47DB" w14:textId="77777777" w:rsidR="00026CF6" w:rsidRDefault="001E1E93">
      <w:pPr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br w:type="page" w:clear="all"/>
      </w:r>
    </w:p>
    <w:p w14:paraId="4967537B" w14:textId="77777777" w:rsidR="00026CF6" w:rsidRDefault="001E1E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ОСВОЕНИЯ ДИСЦИПЛИНЫ «ИЗУЧЕНИЕ СОВРЕМЕННОГО  КОНЦЕРТНОГО РЕПЕРТУАРА»</w:t>
      </w:r>
    </w:p>
    <w:p w14:paraId="1BFA74FF" w14:textId="77777777" w:rsidR="00026CF6" w:rsidRDefault="001E1E93">
      <w:pPr>
        <w:pStyle w:val="af9"/>
        <w:spacing w:line="276" w:lineRule="auto"/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данной дисциплины является развитие способности ориентироваться и изучать выпускаемую учебно-методическую и нотную литературу, накапливать педагогический репертуар, грамотно выбирать музыкальный материал в целях обучения игре на инструменте, формировать у обучающихся художественный вкус и эстетические потребности.</w:t>
      </w:r>
      <w:r>
        <w:rPr>
          <w:rFonts w:ascii="Times New Roman" w:hAnsi="Times New Roman"/>
          <w:spacing w:val="-3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 xml:space="preserve">а «Изучение современного концертного репертуара» предназначена для формирования у студентов: </w:t>
      </w:r>
    </w:p>
    <w:p w14:paraId="72670FE8" w14:textId="77777777" w:rsidR="00026CF6" w:rsidRDefault="001E1E93">
      <w:pPr>
        <w:pStyle w:val="af9"/>
        <w:numPr>
          <w:ilvl w:val="0"/>
          <w:numId w:val="4"/>
        </w:numPr>
        <w:spacing w:line="276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стремления к постоянному накоплению теоретической и практической базы знаний и умений,  и эффективному ее использованию в профессионально-исполнительской и педагогической деятельности;</w:t>
      </w:r>
    </w:p>
    <w:p w14:paraId="76DA3D1A" w14:textId="77777777" w:rsidR="00026CF6" w:rsidRDefault="001E1E93">
      <w:pPr>
        <w:pStyle w:val="af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навыков и методов самостоятельной работы в процессе изучения музыкального произведения, используя механизмы музыкальной памяти и специфики слухо-мыслительных процессов, работы творческого воображения  и проявления эмоциональной, волевой сфер.</w:t>
      </w:r>
    </w:p>
    <w:p w14:paraId="2D66F82C" w14:textId="77777777" w:rsidR="00026CF6" w:rsidRDefault="001E1E9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24B6ED9" w14:textId="77777777" w:rsidR="00026CF6" w:rsidRDefault="001E1E93">
      <w:pPr>
        <w:pStyle w:val="af7"/>
        <w:numPr>
          <w:ilvl w:val="0"/>
          <w:numId w:val="5"/>
        </w:numPr>
        <w:tabs>
          <w:tab w:val="left" w:pos="3540"/>
          <w:tab w:val="left" w:pos="5340"/>
          <w:tab w:val="left" w:pos="6000"/>
          <w:tab w:val="left" w:pos="8220"/>
        </w:tabs>
        <w:spacing w:before="3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высококвалифицированных музыкантов-исполнителей путем систематизации и обобщения накопленных в ходе обучения знаний, умений и навыков, имеющих обоснованные представления о закономерностях формирования педагогического репертуара на струнных инструментах;</w:t>
      </w:r>
    </w:p>
    <w:p w14:paraId="02E863E3" w14:textId="77777777" w:rsidR="00026CF6" w:rsidRDefault="001E1E93">
      <w:pPr>
        <w:pStyle w:val="af7"/>
        <w:numPr>
          <w:ilvl w:val="0"/>
          <w:numId w:val="5"/>
        </w:numPr>
        <w:tabs>
          <w:tab w:val="left" w:pos="3540"/>
          <w:tab w:val="left" w:pos="5340"/>
          <w:tab w:val="left" w:pos="6000"/>
          <w:tab w:val="left" w:pos="8220"/>
        </w:tabs>
        <w:spacing w:before="3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формирование  широкого  кругозора в процессе ознакомления  и изучения  лучших образцов отечественной и зарубежной музыки, от композиторов эпохи барокко до произведений современных авторов; </w:t>
      </w:r>
    </w:p>
    <w:p w14:paraId="284CA1E8" w14:textId="77777777" w:rsidR="00026CF6" w:rsidRDefault="001E1E93">
      <w:pPr>
        <w:pStyle w:val="af7"/>
        <w:numPr>
          <w:ilvl w:val="0"/>
          <w:numId w:val="5"/>
        </w:numPr>
        <w:tabs>
          <w:tab w:val="left" w:pos="3540"/>
          <w:tab w:val="left" w:pos="5340"/>
          <w:tab w:val="left" w:pos="6000"/>
          <w:tab w:val="left" w:pos="8220"/>
        </w:tabs>
        <w:spacing w:before="3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развитие навыков самостоятельной работы над художественным произведением и учебно-вспомогательным материалом.</w:t>
      </w:r>
    </w:p>
    <w:p w14:paraId="1EEBFBBB" w14:textId="77777777" w:rsidR="00026CF6" w:rsidRDefault="00026CF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24F31F" w14:textId="77777777" w:rsidR="00026CF6" w:rsidRDefault="001E1E93">
      <w:pPr>
        <w:tabs>
          <w:tab w:val="left" w:pos="1590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2.МЕСТО ДИСЦИПЛИНЫ В СТРУКТУРЕ ОПОП ВО</w:t>
      </w:r>
    </w:p>
    <w:p w14:paraId="4A8FE353" w14:textId="77777777" w:rsidR="00026CF6" w:rsidRDefault="001E1E93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Требования к «входным» знаниям: владение обучающимся объемом знаний и умений, соответствующих требованиям к выпускнику системы дополнительного образования в области музыкального искусства. В ходе освоения дисциплины «Изучение современного концертного репертуара» студенты опираются на теоретические основы дисциплин учебного плана подготовки бакалавров профессионального образования. Предметы, курсы, дисциплины, на освоении которых базируется освоение данной дисциплины: Специальный инструмент, Музыкальная форма, Чтение с листа, История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исполнительского искусства, Методика обучения игре на инструменте. Обучающийся получает определенный багаж знаний репертуара, изучаемого в профильных образовательных учреждениях. Освоение данной дисциплины необходимо для освоения ОПОП, защиты выпускной квалификационной работы и дальнейшей профессиональной деятельности.</w:t>
      </w:r>
    </w:p>
    <w:p w14:paraId="0D10B2AF" w14:textId="77777777" w:rsidR="00026CF6" w:rsidRDefault="00026CF6">
      <w:pPr>
        <w:pStyle w:val="af6"/>
        <w:tabs>
          <w:tab w:val="clear" w:pos="720"/>
        </w:tabs>
        <w:spacing w:line="240" w:lineRule="auto"/>
        <w:ind w:left="0" w:firstLine="0"/>
        <w:rPr>
          <w:b/>
          <w:sz w:val="28"/>
          <w:szCs w:val="28"/>
        </w:rPr>
      </w:pPr>
    </w:p>
    <w:p w14:paraId="54A39AA5" w14:textId="77777777" w:rsidR="00026CF6" w:rsidRDefault="001E1E93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tbl>
      <w:tblPr>
        <w:tblpPr w:leftFromText="181" w:rightFromText="181" w:vertAnchor="text" w:horzAnchor="margin" w:tblpXSpec="center" w:tblpY="947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6"/>
        <w:gridCol w:w="1984"/>
        <w:gridCol w:w="1950"/>
      </w:tblGrid>
      <w:tr w:rsidR="00026CF6" w14:paraId="05676097" w14:textId="77777777">
        <w:tc>
          <w:tcPr>
            <w:tcW w:w="2007" w:type="pct"/>
            <w:vMerge w:val="restart"/>
            <w:noWrap/>
          </w:tcPr>
          <w:p w14:paraId="23709930" w14:textId="77777777" w:rsidR="00026CF6" w:rsidRDefault="001E1E9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компетенций</w:t>
            </w:r>
          </w:p>
        </w:tc>
        <w:tc>
          <w:tcPr>
            <w:tcW w:w="2993" w:type="pct"/>
            <w:gridSpan w:val="3"/>
            <w:noWrap/>
          </w:tcPr>
          <w:p w14:paraId="31B199D5" w14:textId="77777777" w:rsidR="00026CF6" w:rsidRDefault="001E1E9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Индикаторы сформированности компетенций</w:t>
            </w:r>
          </w:p>
        </w:tc>
      </w:tr>
      <w:tr w:rsidR="00026CF6" w14:paraId="584FD1E5" w14:textId="77777777">
        <w:tc>
          <w:tcPr>
            <w:tcW w:w="2007" w:type="pct"/>
            <w:vMerge/>
            <w:noWrap/>
          </w:tcPr>
          <w:p w14:paraId="69F13D05" w14:textId="77777777" w:rsidR="00026CF6" w:rsidRDefault="00026CF6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04" w:type="pct"/>
            <w:noWrap/>
          </w:tcPr>
          <w:p w14:paraId="66BEE38C" w14:textId="77777777" w:rsidR="00026CF6" w:rsidRDefault="001E1E9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знать</w:t>
            </w:r>
          </w:p>
        </w:tc>
        <w:tc>
          <w:tcPr>
            <w:tcW w:w="1003" w:type="pct"/>
            <w:noWrap/>
          </w:tcPr>
          <w:p w14:paraId="442C5FEE" w14:textId="77777777" w:rsidR="00026CF6" w:rsidRDefault="001E1E9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уметь</w:t>
            </w:r>
          </w:p>
        </w:tc>
        <w:tc>
          <w:tcPr>
            <w:tcW w:w="986" w:type="pct"/>
            <w:noWrap/>
          </w:tcPr>
          <w:p w14:paraId="756900C7" w14:textId="77777777" w:rsidR="00026CF6" w:rsidRDefault="001E1E9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владеть</w:t>
            </w:r>
          </w:p>
        </w:tc>
      </w:tr>
      <w:tr w:rsidR="00026CF6" w14:paraId="5297D8B2" w14:textId="77777777">
        <w:trPr>
          <w:trHeight w:val="4190"/>
        </w:trPr>
        <w:tc>
          <w:tcPr>
            <w:tcW w:w="2007" w:type="pct"/>
            <w:noWrap/>
          </w:tcPr>
          <w:p w14:paraId="093424EC" w14:textId="77777777" w:rsidR="00026CF6" w:rsidRDefault="001E1E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ПК-1. </w:t>
            </w:r>
            <w:r>
              <w:rPr>
                <w:rFonts w:ascii="Times New Roman" w:hAnsi="Times New Roman"/>
                <w:sz w:val="24"/>
                <w:szCs w:val="24"/>
              </w:rPr>
              <w:t>Способен создавать индивидуальную художественную интерпретацию музыкального произведения, организовывать свою практическую деятельность: интенсивно вести репетиционную (концертмейстерскую,</w:t>
            </w:r>
            <w:r w:rsidR="007C3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ансамблевую,</w:t>
            </w:r>
            <w:r w:rsidR="007C3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сольную) и концертную работу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04" w:type="pct"/>
            <w:noWrap/>
          </w:tcPr>
          <w:p w14:paraId="30792656" w14:textId="77777777" w:rsidR="00026CF6" w:rsidRDefault="001E1E93">
            <w:pPr>
              <w:pStyle w:val="Default"/>
            </w:pPr>
            <w:r>
              <w:t xml:space="preserve">Начальный педагогический репертуар, педагогический репертуар, разнообразный педагогический репертуар </w:t>
            </w:r>
          </w:p>
        </w:tc>
        <w:tc>
          <w:tcPr>
            <w:tcW w:w="1003" w:type="pct"/>
            <w:noWrap/>
          </w:tcPr>
          <w:p w14:paraId="32C0785A" w14:textId="77777777" w:rsidR="00026CF6" w:rsidRDefault="001E1E93">
            <w:pPr>
              <w:pStyle w:val="Default"/>
            </w:pPr>
            <w:r>
              <w:t xml:space="preserve">Пользоваться терминологией, организовать работу с педагогическим репертуаром, организовать практическую деятельность над изучением педагогического репертуара </w:t>
            </w:r>
          </w:p>
        </w:tc>
        <w:tc>
          <w:tcPr>
            <w:tcW w:w="986" w:type="pct"/>
            <w:noWrap/>
          </w:tcPr>
          <w:p w14:paraId="1CD5D6A2" w14:textId="77777777" w:rsidR="00026CF6" w:rsidRDefault="001E1E93">
            <w:pPr>
              <w:pStyle w:val="Default"/>
            </w:pPr>
            <w:r>
              <w:t xml:space="preserve">Начальным педагогическим репертуаром, опытом исполнительства на инструменте и начальным педагогическим репертуаром, исполнительством на инструменте и основным педагогическим репертуаром </w:t>
            </w:r>
          </w:p>
        </w:tc>
      </w:tr>
    </w:tbl>
    <w:p w14:paraId="26610852" w14:textId="77777777" w:rsidR="00026CF6" w:rsidRDefault="001E1E93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результате освоения дисциплины обучающиеся должны демонстрировать следующие результаты.</w:t>
      </w:r>
    </w:p>
    <w:p w14:paraId="7388FB97" w14:textId="77777777" w:rsidR="00026CF6" w:rsidRDefault="00026CF6">
      <w:pPr>
        <w:pStyle w:val="af6"/>
        <w:tabs>
          <w:tab w:val="clear" w:pos="720"/>
        </w:tabs>
        <w:spacing w:line="240" w:lineRule="auto"/>
        <w:ind w:left="0" w:firstLine="0"/>
        <w:rPr>
          <w:b/>
          <w:sz w:val="28"/>
          <w:szCs w:val="28"/>
        </w:rPr>
      </w:pPr>
    </w:p>
    <w:p w14:paraId="6928CCD5" w14:textId="77777777" w:rsidR="00026CF6" w:rsidRDefault="001E1E93">
      <w:pPr>
        <w:pStyle w:val="af6"/>
        <w:tabs>
          <w:tab w:val="clear" w:pos="720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СОДЕРЖАНИЕ ДИСЦИПЛИНЫ</w:t>
      </w:r>
    </w:p>
    <w:p w14:paraId="5D4706AE" w14:textId="77777777" w:rsidR="00026CF6" w:rsidRDefault="001E1E93">
      <w:pPr>
        <w:pStyle w:val="af6"/>
        <w:tabs>
          <w:tab w:val="clear" w:pos="720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4.1. Структура дисциплины</w:t>
      </w:r>
    </w:p>
    <w:p w14:paraId="08D8325B" w14:textId="77777777" w:rsidR="00026CF6" w:rsidRDefault="001E1E93">
      <w:pPr>
        <w:pStyle w:val="af6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3 зачетных единицы 108 часов.</w:t>
      </w:r>
    </w:p>
    <w:p w14:paraId="69108B2C" w14:textId="77777777" w:rsidR="00026CF6" w:rsidRDefault="00026CF6">
      <w:pPr>
        <w:pStyle w:val="af6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</w:p>
    <w:tbl>
      <w:tblPr>
        <w:tblW w:w="103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847"/>
        <w:gridCol w:w="774"/>
        <w:gridCol w:w="923"/>
        <w:gridCol w:w="837"/>
        <w:gridCol w:w="1004"/>
        <w:gridCol w:w="1003"/>
        <w:gridCol w:w="1004"/>
        <w:gridCol w:w="2047"/>
      </w:tblGrid>
      <w:tr w:rsidR="00026CF6" w14:paraId="566D549D" w14:textId="77777777">
        <w:trPr>
          <w:trHeight w:val="11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B80714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40F459EA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792A4311" w14:textId="77777777" w:rsidR="00026CF6" w:rsidRDefault="001E1E93">
            <w:pPr>
              <w:tabs>
                <w:tab w:val="num" w:pos="0"/>
                <w:tab w:val="left" w:pos="708"/>
              </w:tabs>
              <w:spacing w:before="660" w:after="0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дисциплины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5BD3F1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Семестр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EDEACA1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 учебной работы, включая самостоятельную работу студентов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трудоемкость (в часах)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915B6E" w14:textId="77777777" w:rsidR="00026CF6" w:rsidRDefault="001E1E93">
            <w:pPr>
              <w:tabs>
                <w:tab w:val="left" w:pos="708"/>
              </w:tabs>
              <w:spacing w:after="0"/>
              <w:ind w:left="-108" w:firstLine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текущего контроля успеваемости Форма промежуточной аттестации </w:t>
            </w:r>
          </w:p>
        </w:tc>
      </w:tr>
      <w:tr w:rsidR="00026CF6" w14:paraId="77952097" w14:textId="77777777">
        <w:trPr>
          <w:trHeight w:val="12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3FA14" w14:textId="77777777" w:rsidR="00026CF6" w:rsidRDefault="00026CF6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DB273" w14:textId="77777777" w:rsidR="00026CF6" w:rsidRDefault="00026CF6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3AFCE" w14:textId="77777777" w:rsidR="00026CF6" w:rsidRDefault="00026CF6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C5D5B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65F00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35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674EE7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ACDD6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73D04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CBE16" w14:textId="77777777" w:rsidR="00026CF6" w:rsidRDefault="00026CF6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F6" w14:paraId="2F5C2110" w14:textId="77777777">
        <w:trPr>
          <w:trHeight w:val="1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02F73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92C84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ind w:hanging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репертуара современных отечественных композиторов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D8058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1993E" w14:textId="77777777" w:rsidR="00026CF6" w:rsidRDefault="00026CF6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0C13C" w14:textId="77777777" w:rsidR="00026CF6" w:rsidRDefault="00026CF6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1C8E0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42E6A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7567DB" w14:textId="77777777" w:rsidR="00026CF6" w:rsidRDefault="00026CF6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E241C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026CF6" w14:paraId="3E923129" w14:textId="77777777">
        <w:trPr>
          <w:trHeight w:val="1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D22F3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2B0B4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репертуара современных зарубежных композиторов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19692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A4D31" w14:textId="77777777" w:rsidR="00026CF6" w:rsidRDefault="00026CF6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FF571" w14:textId="77777777" w:rsidR="00026CF6" w:rsidRDefault="00026CF6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7C312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38445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6394A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086DA" w14:textId="77777777" w:rsidR="00026CF6" w:rsidRDefault="001E1E93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14:paraId="0974D52E" w14:textId="77777777" w:rsidR="00026CF6" w:rsidRDefault="00026CF6">
      <w:pPr>
        <w:pStyle w:val="af2"/>
        <w:suppressLineNumbers/>
        <w:spacing w:after="0"/>
        <w:ind w:left="0" w:firstLine="567"/>
        <w:jc w:val="both"/>
        <w:rPr>
          <w:b/>
          <w:sz w:val="28"/>
          <w:szCs w:val="28"/>
        </w:rPr>
      </w:pPr>
    </w:p>
    <w:p w14:paraId="6222ECAC" w14:textId="77777777" w:rsidR="00026CF6" w:rsidRDefault="001E1E93">
      <w:pPr>
        <w:pStyle w:val="af2"/>
        <w:suppressLineNumbers/>
        <w:spacing w:after="0"/>
        <w:ind w:left="0"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  <w:r>
        <w:rPr>
          <w:i/>
          <w:sz w:val="28"/>
          <w:szCs w:val="28"/>
        </w:rPr>
        <w:t>.</w:t>
      </w:r>
    </w:p>
    <w:p w14:paraId="70DE6DB4" w14:textId="77777777" w:rsidR="00026CF6" w:rsidRDefault="0002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</w:p>
    <w:tbl>
      <w:tblPr>
        <w:tblW w:w="100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6550"/>
        <w:gridCol w:w="850"/>
        <w:gridCol w:w="942"/>
      </w:tblGrid>
      <w:tr w:rsidR="00026CF6" w14:paraId="462C9930" w14:textId="77777777">
        <w:trPr>
          <w:trHeight w:val="20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0238FD3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F5147D4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3C3D5001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(темы, перечень раскрываемых вопросов):</w:t>
            </w:r>
          </w:p>
          <w:p w14:paraId="173314DA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лекции, практические занятия (семинары), индивидуальные занятия, самостоятельная работа обучающихся,  курсовая работа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B3A48C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часов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з.е.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FBC4EED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компетенции (по теме)</w:t>
            </w:r>
          </w:p>
        </w:tc>
      </w:tr>
      <w:tr w:rsidR="00026CF6" w14:paraId="6F677C97" w14:textId="77777777">
        <w:trPr>
          <w:trHeight w:val="201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7FD9E08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7A45959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70466E7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EEC6EE8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26CF6" w14:paraId="2245DA8C" w14:textId="77777777">
        <w:trPr>
          <w:trHeight w:val="201"/>
        </w:trPr>
        <w:tc>
          <w:tcPr>
            <w:tcW w:w="10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023A38A" w14:textId="77777777" w:rsidR="00026CF6" w:rsidRDefault="001E1E93">
            <w:pPr>
              <w:tabs>
                <w:tab w:val="left" w:pos="1832"/>
                <w:tab w:val="left" w:pos="20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семестр.</w:t>
            </w:r>
            <w:r w:rsidR="007C3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современного репертуара отечественных композиторов</w:t>
            </w:r>
          </w:p>
        </w:tc>
      </w:tr>
      <w:tr w:rsidR="00026CF6" w14:paraId="42017F5C" w14:textId="77777777">
        <w:trPr>
          <w:trHeight w:val="825"/>
        </w:trPr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6CDDF89C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репертуара современных отечественных композиторов конца ХХ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вв.</w:t>
            </w:r>
          </w:p>
          <w:p w14:paraId="1A976B04" w14:textId="77777777" w:rsidR="00026CF6" w:rsidRDefault="0002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DF1331F" w14:textId="77777777" w:rsidR="00026CF6" w:rsidRDefault="001E1E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Индивидуальные занятия:</w:t>
            </w:r>
          </w:p>
          <w:p w14:paraId="69430EB7" w14:textId="77777777" w:rsidR="00026CF6" w:rsidRDefault="001E1E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Произведения для струнных инструментов Д. Шостаковича, А. Шнитке,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Г. Банщикова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В. Гаврилина, С. Слонимского, Б. Чайковского,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Б.Тищенко, Ю. Буцко,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 Губайдуллиной.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Их вклад в поиски нового музыкального языка, способы самовыражения.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Стилистические особенности композиторского мышления.</w:t>
            </w:r>
            <w:r w:rsidR="007C3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письма композиторской школы XXI века. Работа над произведением.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C98763F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0FFD1AB8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ПК-1</w:t>
            </w:r>
          </w:p>
          <w:p w14:paraId="7BF6B16C" w14:textId="77777777" w:rsidR="00026CF6" w:rsidRDefault="00026CF6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026CF6" w14:paraId="291448C8" w14:textId="77777777">
        <w:trPr>
          <w:trHeight w:val="537"/>
        </w:trPr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E7FC177" w14:textId="77777777" w:rsidR="00026CF6" w:rsidRDefault="0002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62DD24B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литературой. Закрепление пройденного материала. Прослушивание современных произведений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6E93579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BB565EE" w14:textId="77777777" w:rsidR="00026CF6" w:rsidRDefault="0002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6CF6" w14:paraId="4705AAC6" w14:textId="77777777">
        <w:trPr>
          <w:trHeight w:val="375"/>
        </w:trPr>
        <w:tc>
          <w:tcPr>
            <w:tcW w:w="10014" w:type="dxa"/>
            <w:gridSpan w:val="4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A38FB19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семестр. Изучение современного репертуара зарубежных композиторов</w:t>
            </w:r>
          </w:p>
        </w:tc>
      </w:tr>
      <w:tr w:rsidR="00026CF6" w14:paraId="7785DA61" w14:textId="77777777">
        <w:trPr>
          <w:trHeight w:val="375"/>
        </w:trPr>
        <w:tc>
          <w:tcPr>
            <w:tcW w:w="1672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F754CB7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</w:p>
          <w:p w14:paraId="120CD9B5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тенденции развития современной зарубежной музыки. Изучение репертуара современных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зарубежных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композиторов конца ХХ‒ХХ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вв.</w:t>
            </w:r>
          </w:p>
        </w:tc>
        <w:tc>
          <w:tcPr>
            <w:tcW w:w="6550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208A456" w14:textId="77777777" w:rsidR="00026CF6" w:rsidRDefault="001E1E93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Индивидуальные занятия.</w:t>
            </w:r>
          </w:p>
          <w:p w14:paraId="709537D4" w14:textId="77777777" w:rsidR="00026CF6" w:rsidRDefault="001E1E9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Художественные направления музыки ХХ ‒ХХ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вв. Пути развития зарубежной музыки. Реформация тонально-гармонической системы Стилистические особенности композиторского мышления.  Произведения для струнных инструментов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П. Булеза, А. Пярта, Л. Ноно, Д. Лигети и др.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над произведением.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8BAFE3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9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4E75249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ПК-1</w:t>
            </w:r>
          </w:p>
          <w:p w14:paraId="294C848D" w14:textId="77777777" w:rsidR="00026CF6" w:rsidRDefault="00026CF6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bCs/>
                <w:i/>
                <w:sz w:val="28"/>
                <w:szCs w:val="28"/>
              </w:rPr>
            </w:pPr>
          </w:p>
        </w:tc>
      </w:tr>
      <w:tr w:rsidR="00026CF6" w14:paraId="7856E4EA" w14:textId="77777777">
        <w:trPr>
          <w:trHeight w:val="399"/>
        </w:trPr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517AE2D" w14:textId="77777777" w:rsidR="00026CF6" w:rsidRDefault="0002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550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881E6C3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Самостоятельная работа.</w:t>
            </w:r>
          </w:p>
          <w:p w14:paraId="0A7EAEB2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литературой. Закрепление пройденного материала. Прослушивание современных произведений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008CB3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45</w:t>
            </w:r>
          </w:p>
        </w:tc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522850B" w14:textId="77777777" w:rsidR="00026CF6" w:rsidRDefault="0002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26CF6" w14:paraId="2FE93215" w14:textId="77777777">
        <w:trPr>
          <w:trHeight w:val="20"/>
        </w:trPr>
        <w:tc>
          <w:tcPr>
            <w:tcW w:w="8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898D0C1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итогового контроля -</w:t>
            </w:r>
            <w:r w:rsidR="007C3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8D5DBE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F5235DD" w14:textId="77777777" w:rsidR="00026CF6" w:rsidRDefault="0002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6CF6" w14:paraId="58A8BD23" w14:textId="77777777">
        <w:trPr>
          <w:trHeight w:val="20"/>
        </w:trPr>
        <w:tc>
          <w:tcPr>
            <w:tcW w:w="8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0331E75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242546" w14:textId="77777777" w:rsidR="00026CF6" w:rsidRDefault="001E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108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9B6E62A" w14:textId="77777777" w:rsidR="00026CF6" w:rsidRDefault="0002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C6CC66C" w14:textId="77777777" w:rsidR="00026CF6" w:rsidRDefault="00026CF6">
      <w:pPr>
        <w:pStyle w:val="af6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</w:p>
    <w:p w14:paraId="54050DDA" w14:textId="77777777" w:rsidR="00026CF6" w:rsidRDefault="00026CF6">
      <w:pPr>
        <w:pStyle w:val="af6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</w:p>
    <w:p w14:paraId="60F13E42" w14:textId="77777777" w:rsidR="00026CF6" w:rsidRDefault="001E1E93">
      <w:pPr>
        <w:pStyle w:val="af6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 ОБРАЗОВАТЕЛЬНЫЕ ТЕХНОЛОГИИ</w:t>
      </w:r>
    </w:p>
    <w:p w14:paraId="21EE508E" w14:textId="77777777" w:rsidR="00026CF6" w:rsidRDefault="001E1E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процессе изучения дисциплины используются традиционные и интерактивные образовательные технологии, из них занятия в классе по специальности проводятся в индивидуальной форме под руководством преподавателя и самостоятельной работы студента. В данном процессе основной задачей преподавателя является научить студента самостоятельно пользоваться теми знаниями, умениями и навыками, которые он получил в предшествующие годы обучения. Занятия проводятся на основе индивидуального плана в соответствии с программными требованиями. Индивидуальный план в процессе работы может корректироваться. В случае подготовки студента к конкурсу работа ведется по особому плану в соответствии с конкурсными требованиями. Урок может иметь разнообразные формы: прослушивание исполнения студента и работа над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программой, прослушивание аудиозаписей и просмотр видеофильмов, показ, тренинг самостоятельной работы студента, другие формы.</w:t>
      </w:r>
    </w:p>
    <w:p w14:paraId="4E95249D" w14:textId="77777777" w:rsidR="00026CF6" w:rsidRDefault="001E1E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6.ОЦЕНОЧНЫЕ СРЕДСТВА ДЛЯ ТЕКУЩЕГО КОНТРОЛЯ УСПЕВАЕМОСТИ И ПРОМЕЖУТОЧНОЙ АТТЕСТАЦИИ</w:t>
      </w:r>
    </w:p>
    <w:p w14:paraId="4AAA6A62" w14:textId="77777777" w:rsidR="00026CF6" w:rsidRDefault="001E1E93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Контроль освоения дисциплины</w:t>
      </w:r>
    </w:p>
    <w:p w14:paraId="06C01928" w14:textId="77777777" w:rsidR="00026CF6" w:rsidRDefault="001E1E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освоения дисциплины «Изучение </w:t>
      </w:r>
      <w:r>
        <w:rPr>
          <w:rFonts w:ascii="Times New Roman" w:eastAsia="Calibri" w:hAnsi="Times New Roman" w:cs="Times New Roman"/>
          <w:sz w:val="28"/>
          <w:szCs w:val="28"/>
        </w:rPr>
        <w:t>современного концертного репертуара</w:t>
      </w:r>
      <w:r>
        <w:rPr>
          <w:rFonts w:ascii="Times New Roman" w:hAnsi="Times New Roman" w:cs="Times New Roman"/>
          <w:sz w:val="28"/>
          <w:szCs w:val="28"/>
        </w:rPr>
        <w:t>» 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1291C80F" w14:textId="77777777" w:rsidR="00026CF6" w:rsidRDefault="001E1E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успеваемости студентов по дисциплине производится в следующих формах:</w:t>
      </w:r>
    </w:p>
    <w:p w14:paraId="7DB4A796" w14:textId="77777777" w:rsidR="00026CF6" w:rsidRDefault="001E1E93">
      <w:pPr>
        <w:tabs>
          <w:tab w:val="left" w:pos="70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Устный опрос</w:t>
      </w:r>
    </w:p>
    <w:p w14:paraId="168E11EB" w14:textId="77777777" w:rsidR="00026CF6" w:rsidRDefault="001E1E93">
      <w:pPr>
        <w:tabs>
          <w:tab w:val="left" w:pos="70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Прослушивание</w:t>
      </w:r>
    </w:p>
    <w:p w14:paraId="6352118D" w14:textId="77777777" w:rsidR="00026CF6" w:rsidRDefault="001E1E9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Промежуточный контроль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дисциплине проходит в виде контрольного урока в 3 семестре, экзамена в 4 семестре, который состоит из двух частей 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исполнение сочинения современного композитора и ответы на вопросы.</w:t>
      </w:r>
    </w:p>
    <w:p w14:paraId="5E783C5E" w14:textId="77777777" w:rsidR="00026CF6" w:rsidRDefault="001E1E93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6.2. </w:t>
      </w:r>
      <w:r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14:paraId="45B0BC70" w14:textId="77777777" w:rsidR="00026CF6" w:rsidRDefault="001E1E93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контрольному уроку.</w:t>
      </w:r>
    </w:p>
    <w:p w14:paraId="2839E9CF" w14:textId="77777777" w:rsidR="00026CF6" w:rsidRDefault="001E1E93">
      <w:pPr>
        <w:tabs>
          <w:tab w:val="left" w:pos="708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Исполнение сочинения современного отечественного композитора и ответы на вопросы.</w:t>
      </w:r>
    </w:p>
    <w:p w14:paraId="50CB6ADD" w14:textId="77777777" w:rsidR="00026CF6" w:rsidRDefault="001E1E93">
      <w:pPr>
        <w:pStyle w:val="30"/>
        <w:ind w:left="34" w:firstLine="0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 xml:space="preserve">Вопросы к </w:t>
      </w:r>
      <w:r>
        <w:rPr>
          <w:i/>
          <w:color w:val="000000" w:themeColor="text1"/>
          <w:sz w:val="28"/>
          <w:szCs w:val="28"/>
        </w:rPr>
        <w:t>устному ответу</w:t>
      </w:r>
      <w:r w:rsidR="007C3503">
        <w:rPr>
          <w:i/>
          <w:color w:val="000000" w:themeColor="text1"/>
          <w:sz w:val="28"/>
          <w:szCs w:val="28"/>
        </w:rPr>
        <w:t xml:space="preserve"> </w:t>
      </w:r>
      <w:r>
        <w:rPr>
          <w:bCs/>
          <w:i/>
          <w:color w:val="000000" w:themeColor="text1"/>
          <w:sz w:val="28"/>
          <w:szCs w:val="28"/>
        </w:rPr>
        <w:t xml:space="preserve">по дисциплине </w:t>
      </w:r>
    </w:p>
    <w:p w14:paraId="26CF70C3" w14:textId="77777777" w:rsidR="00026CF6" w:rsidRDefault="001E1E93">
      <w:pPr>
        <w:pStyle w:val="af7"/>
        <w:ind w:left="34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Назовите произведения современных отечественных композиторов написанных для струнно-смычковых инструментов?</w:t>
      </w:r>
    </w:p>
    <w:p w14:paraId="7F259F76" w14:textId="77777777" w:rsidR="00026CF6" w:rsidRDefault="001E1E9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Какие современные исполнительские приемы игры на струнных инструментах вы знаете?</w:t>
      </w:r>
    </w:p>
    <w:p w14:paraId="61635BAA" w14:textId="77777777" w:rsidR="00026CF6" w:rsidRDefault="00026CF6">
      <w:pPr>
        <w:pStyle w:val="af7"/>
        <w:ind w:left="34"/>
        <w:rPr>
          <w:sz w:val="28"/>
          <w:szCs w:val="28"/>
        </w:rPr>
      </w:pPr>
    </w:p>
    <w:p w14:paraId="3BC074E1" w14:textId="77777777" w:rsidR="00026CF6" w:rsidRDefault="001E1E93">
      <w:pPr>
        <w:pStyle w:val="af7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3.Назовите произведения современных авторов написанных для инструментальных ансамблей?</w:t>
      </w:r>
    </w:p>
    <w:p w14:paraId="6150B9B2" w14:textId="77777777" w:rsidR="00026CF6" w:rsidRDefault="00026CF6">
      <w:pPr>
        <w:pStyle w:val="af7"/>
        <w:ind w:left="34"/>
        <w:jc w:val="both"/>
        <w:rPr>
          <w:b/>
          <w:sz w:val="28"/>
          <w:szCs w:val="28"/>
        </w:rPr>
      </w:pPr>
    </w:p>
    <w:p w14:paraId="70F0D952" w14:textId="77777777" w:rsidR="00026CF6" w:rsidRDefault="001E1E93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Рубежный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дисциплине проходит в виде экзамена в 4 семестре, который состоит из двух частей.</w:t>
      </w:r>
    </w:p>
    <w:p w14:paraId="62CE2210" w14:textId="77777777" w:rsidR="00026CF6" w:rsidRDefault="001E1E93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Исполнение двух сочинений современных авторов</w:t>
      </w:r>
      <w:r w:rsidR="007C35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отечественной и зарубежной композиторских школ и ответы на вопросы.</w:t>
      </w:r>
    </w:p>
    <w:p w14:paraId="18FDA2A5" w14:textId="77777777" w:rsidR="00026CF6" w:rsidRDefault="001E1E93">
      <w:pPr>
        <w:pStyle w:val="30"/>
        <w:ind w:left="34" w:firstLine="0"/>
        <w:rPr>
          <w:b/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 xml:space="preserve">Вопросы к экзамену по дисциплине </w:t>
      </w:r>
    </w:p>
    <w:p w14:paraId="55555DD2" w14:textId="77777777" w:rsidR="00026CF6" w:rsidRDefault="001E1E93">
      <w:pPr>
        <w:pStyle w:val="af7"/>
        <w:ind w:left="34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sz w:val="28"/>
          <w:szCs w:val="28"/>
        </w:rPr>
        <w:t xml:space="preserve"> Назовите выдающихся современных отечественных композиторов, написавших произведения для струнных инструментов?</w:t>
      </w:r>
    </w:p>
    <w:p w14:paraId="46FD1EE0" w14:textId="77777777" w:rsidR="00026CF6" w:rsidRDefault="001E1E93">
      <w:pPr>
        <w:pStyle w:val="af7"/>
        <w:ind w:left="34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Назовите современных авторов зарубежной композиторской школы, написавших произведения для струнных инструментов?</w:t>
      </w:r>
    </w:p>
    <w:p w14:paraId="77964C31" w14:textId="77777777" w:rsidR="00026CF6" w:rsidRDefault="001E1E93">
      <w:pPr>
        <w:pStyle w:val="af7"/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3.Назовите произведения современных отечественных композиторов для вашего инструмента</w:t>
      </w:r>
    </w:p>
    <w:p w14:paraId="5BF5E551" w14:textId="77777777" w:rsidR="00026CF6" w:rsidRDefault="001E1E93">
      <w:pPr>
        <w:pStyle w:val="af7"/>
        <w:ind w:left="34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4.Назовите произведения современных зарубежных композиторов для вашего инструмента</w:t>
      </w:r>
    </w:p>
    <w:p w14:paraId="036B3576" w14:textId="77777777" w:rsidR="00026CF6" w:rsidRDefault="001E1E93">
      <w:pPr>
        <w:pStyle w:val="af6"/>
        <w:tabs>
          <w:tab w:val="clear" w:pos="720"/>
        </w:tabs>
        <w:spacing w:line="240" w:lineRule="auto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5.Какие современные исполнительские приемы на струнных инструментах вы знаете?</w:t>
      </w:r>
    </w:p>
    <w:p w14:paraId="42EEABF6" w14:textId="77777777" w:rsidR="00026CF6" w:rsidRDefault="00026CF6">
      <w:pPr>
        <w:pStyle w:val="af6"/>
        <w:tabs>
          <w:tab w:val="clear" w:pos="720"/>
        </w:tabs>
        <w:spacing w:line="240" w:lineRule="auto"/>
        <w:ind w:left="0" w:firstLine="0"/>
        <w:rPr>
          <w:color w:val="000000" w:themeColor="text1"/>
          <w:sz w:val="28"/>
          <w:szCs w:val="28"/>
        </w:rPr>
      </w:pPr>
    </w:p>
    <w:p w14:paraId="5947C9C4" w14:textId="77777777" w:rsidR="00026CF6" w:rsidRDefault="001E1E93">
      <w:pPr>
        <w:tabs>
          <w:tab w:val="left" w:pos="708"/>
        </w:tabs>
        <w:spacing w:after="12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6.3. Методические материалы, определяющие процедуру оценивания знаний, умений и навыков обучающегося. </w:t>
      </w:r>
    </w:p>
    <w:p w14:paraId="32145665" w14:textId="77777777" w:rsidR="00026CF6" w:rsidRDefault="001E1E93">
      <w:pPr>
        <w:tabs>
          <w:tab w:val="left" w:pos="70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 отчетности обучающихся в процессе занятий опирается на следующие критерии:</w:t>
      </w:r>
    </w:p>
    <w:p w14:paraId="514333A3" w14:textId="77777777" w:rsidR="00026CF6" w:rsidRDefault="001E1E93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т</w:t>
      </w:r>
      <w:r>
        <w:rPr>
          <w:rFonts w:ascii="Times New Roman" w:eastAsia="Times New Roman" w:hAnsi="Times New Roman" w:cs="Times New Roman"/>
          <w:sz w:val="28"/>
          <w:szCs w:val="28"/>
        </w:rPr>
        <w:t>очность прочтения и исполнения текста;</w:t>
      </w:r>
    </w:p>
    <w:p w14:paraId="1A20D0FB" w14:textId="77777777" w:rsidR="00026CF6" w:rsidRDefault="001E1E93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убедительность интерпретации, яркость творческого мышления, волевые качества, артистический темперамент;</w:t>
      </w:r>
    </w:p>
    <w:p w14:paraId="77FDDBB6" w14:textId="77777777" w:rsidR="00026CF6" w:rsidRDefault="001E1E93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зрелость музыкального мышления – понимание стиля, содержания и формы исполняемого произведения;</w:t>
      </w:r>
    </w:p>
    <w:p w14:paraId="60E2CD9A" w14:textId="77777777" w:rsidR="00026CF6" w:rsidRDefault="001E1E93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чистота интонации, умение интонировать в группе;</w:t>
      </w:r>
    </w:p>
    <w:p w14:paraId="77F669C7" w14:textId="77777777" w:rsidR="00026CF6" w:rsidRDefault="001E1E93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ансамблевая синхронность;</w:t>
      </w:r>
    </w:p>
    <w:p w14:paraId="4344F985" w14:textId="77777777" w:rsidR="00026CF6" w:rsidRDefault="001E1E93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художественный вкус и культура исполнения, знание исполнительских традиций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253177" w14:textId="77777777" w:rsidR="00026CF6" w:rsidRDefault="001E1E9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Процедуры текущего контроля и промежуточной аттестации обучающихся по каждой дисциплине разрабатываются на кафедре и доводятся до сведения обучающихся в начале учебного года.</w:t>
      </w:r>
    </w:p>
    <w:p w14:paraId="55E78D60" w14:textId="77777777" w:rsidR="00026CF6" w:rsidRDefault="001E1E9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ачества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призваны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тыват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ви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ы связей 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у вк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 зн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 уме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яющи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 установить степень общей готовности студента.</w:t>
      </w:r>
    </w:p>
    <w:p w14:paraId="2F279257" w14:textId="77777777" w:rsidR="00026CF6" w:rsidRDefault="001E1E93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знаний, умений, навыков студентов в форме зачета с оценкой и экзамена опирается на перечисленные критерии в следующем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C25CDC1" w14:textId="77777777" w:rsidR="00026CF6" w:rsidRDefault="001E1E93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«Отлично»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при соответствии выступления обучающегося названным критериям, точном выполнении замысла дирижера, ярком эмоциональном исполнении, чистоте интонирования, точном техническом воплощении.</w:t>
      </w:r>
    </w:p>
    <w:p w14:paraId="715316CA" w14:textId="77777777" w:rsidR="00026CF6" w:rsidRDefault="001E1E93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«Хорошо»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при недостаточности творческого мышления, технического совершенства. </w:t>
      </w:r>
    </w:p>
    <w:p w14:paraId="1B9E2DA2" w14:textId="77777777" w:rsidR="00026CF6" w:rsidRDefault="001E1E93">
      <w:pPr>
        <w:tabs>
          <w:tab w:val="left" w:pos="70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«Удовлетворительно»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при несоответствии выступления обучающегося названным критериям, при недостаточно чистом интонировании, неточном выполнении указаний автора.</w:t>
      </w:r>
    </w:p>
    <w:p w14:paraId="1E496935" w14:textId="77777777" w:rsidR="00026CF6" w:rsidRDefault="001E1E9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«Неудовлетворительно»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при отсутствии во время выступления обучающегося названных критериев, при несформированности компетенций, указанных в п.3.</w:t>
      </w:r>
    </w:p>
    <w:p w14:paraId="0155E96E" w14:textId="77777777" w:rsidR="00026CF6" w:rsidRDefault="00026CF6">
      <w:pPr>
        <w:pStyle w:val="af6"/>
        <w:tabs>
          <w:tab w:val="clear" w:pos="720"/>
        </w:tabs>
        <w:spacing w:line="240" w:lineRule="auto"/>
        <w:ind w:left="0" w:firstLine="0"/>
        <w:rPr>
          <w:color w:val="000000" w:themeColor="text1"/>
          <w:sz w:val="28"/>
          <w:szCs w:val="28"/>
        </w:rPr>
      </w:pPr>
    </w:p>
    <w:p w14:paraId="57E8C5E6" w14:textId="77777777" w:rsidR="00026CF6" w:rsidRDefault="001E1E93">
      <w:pPr>
        <w:pStyle w:val="af6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17FCF774" w14:textId="77777777" w:rsidR="00026CF6" w:rsidRDefault="00026CF6">
      <w:pPr>
        <w:pStyle w:val="af6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</w:p>
    <w:p w14:paraId="5EADD57C" w14:textId="77777777" w:rsidR="00026CF6" w:rsidRDefault="001E1E93">
      <w:pPr>
        <w:pStyle w:val="af6"/>
        <w:tabs>
          <w:tab w:val="clear" w:pos="720"/>
          <w:tab w:val="clear" w:pos="756"/>
        </w:tabs>
        <w:spacing w:line="240" w:lineRule="auto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7.1.Основная литература</w:t>
      </w:r>
    </w:p>
    <w:p w14:paraId="4DE3E6AA" w14:textId="77777777" w:rsidR="00026CF6" w:rsidRDefault="001E1E9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Афонина Н.Ю. Камерная инструментальная музыка XX–XXI веков: вопросы истории и теории жанра: учебное пособие по курсу Современная камерная музыка: тембр, жанр, форма для студентов духового и струнного отделений оркестрового факультета консерватории [Электронный ресурс]: учебное пособие. — Электрон.дан. — СПб: СПбГК (Санкт-Петербургская государственная консерватория имени Н.А. Римского-Корсакова), 2015. — 78 с. — Режим доступа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tooltip="http://e.lanbook.com/books/element.php?pl1_id=73593" w:history="1">
        <w:r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</w:rPr>
          <w:t>http://e.lanbook.com/books/element.php?pl1_id=73593</w:t>
        </w:r>
      </w:hyperlink>
    </w:p>
    <w:p w14:paraId="3B14E1D2" w14:textId="77777777" w:rsidR="00026CF6" w:rsidRDefault="001E1E9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ДенисовА.В.</w:t>
      </w:r>
      <w:r>
        <w:rPr>
          <w:rFonts w:ascii="Times New Roman" w:hAnsi="Times New Roman" w:cs="Times New Roman"/>
          <w:sz w:val="28"/>
          <w:szCs w:val="28"/>
        </w:rPr>
        <w:t>   Музыка ХХ века : А. Казелла, Дж. Малипьеро, Л. Даллапиккола и др. / А. В. Денисов ; А.В. Денисов. - СПб. : Композитор, 2006. - 112 с. - (Композиторы.Очерки жизни и творчества).</w:t>
      </w:r>
    </w:p>
    <w:p w14:paraId="2B281BDE" w14:textId="77777777" w:rsidR="00026CF6" w:rsidRDefault="001E1E9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Дмитриенко, Татьяна Ивановна.</w:t>
      </w:r>
      <w:r>
        <w:rPr>
          <w:rFonts w:ascii="Times New Roman" w:hAnsi="Times New Roman" w:cs="Times New Roman"/>
          <w:sz w:val="28"/>
          <w:szCs w:val="28"/>
        </w:rPr>
        <w:t xml:space="preserve"> Исполнительская техника в жанре струнного квартета : учебно-методическое пособие для студентов, обучающихся по направлению подготовки 53.03.02 Музыкально-инструментальное искусство, профиль Оркестровые струнные инструменты / Т. И. Дмитриенко ; М-во культуры Рос. Федерации, Краснод. гос. ин-т культуры, Фак. консерватории, Каф. оркестр. струн., дух.и удар. инструментов. – Краснодар : [б. и.], 2020. – 92 с. : нот. – ISBN 978-5-94825-384-8. – Текст (визуальный) : непосредственный.</w:t>
      </w:r>
    </w:p>
    <w:p w14:paraId="3CC1E0AD" w14:textId="77777777" w:rsidR="00026CF6" w:rsidRDefault="001E1E9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Жмурин, Сергей Николаевич.</w:t>
      </w:r>
      <w:r>
        <w:rPr>
          <w:rFonts w:ascii="Times New Roman" w:hAnsi="Times New Roman" w:cs="Times New Roman"/>
          <w:sz w:val="28"/>
          <w:szCs w:val="28"/>
        </w:rPr>
        <w:t xml:space="preserve"> Дуэты для струнных инструментов : учебно-методическое пособие для обучающихся по направлению подготовки 53.03.02 Музыкально-инструментальное искусство (Оркестровые струнные инструменты) / С. Н. Жмурин ; М-во культуры Рос. Федерации, Краснод. гос. ин-т культуры, Фак. консерватория, Каф. </w:t>
      </w:r>
      <w:r>
        <w:rPr>
          <w:rFonts w:ascii="Times New Roman" w:hAnsi="Times New Roman" w:cs="Times New Roman"/>
          <w:sz w:val="28"/>
          <w:szCs w:val="28"/>
        </w:rPr>
        <w:lastRenderedPageBreak/>
        <w:t>оркестр. струн., дух.и удар. инструментов. – Краснодар : КГИК, 2022. – 70 с. :портр. – ISBN 979-0-9003469-3-3. – Музыка (знаковая ; визуальная) : непосредственная.</w:t>
      </w:r>
    </w:p>
    <w:p w14:paraId="74D51C32" w14:textId="77777777" w:rsidR="00026CF6" w:rsidRDefault="001E1E9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Жмурин, Сергей Николаевич.</w:t>
      </w:r>
      <w:r>
        <w:rPr>
          <w:rFonts w:ascii="Times New Roman" w:hAnsi="Times New Roman" w:cs="Times New Roman"/>
          <w:sz w:val="28"/>
          <w:szCs w:val="28"/>
        </w:rPr>
        <w:t xml:space="preserve"> Изучение оркестровых трудностей для виолончели в произведениях отечественных композиторов XIX-XX веков : учебно-методическое пособие для обучающихся по специальности 53.03.02 - Музыкально-инструментальное искусство, Оркестровые струнные инструменты / С. Н. Жмурин ; М-во культуры Рос. Федерации, Краснод. гос. ин-т культуры, Фак. консерватория, Каф.оркестр. струн. дух. и удар. инструментов. – Краснодар : КГИК, 2021. – 95 с. :портр. – ISBN 979-0-9003431-2-3. – Музыка (знаковая ; визуальная) : непосредственная.</w:t>
      </w:r>
    </w:p>
    <w:p w14:paraId="2EA791B7" w14:textId="77777777" w:rsidR="00026CF6" w:rsidRDefault="001E1E9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7.2. Дополнительная литература</w:t>
      </w:r>
    </w:p>
    <w:p w14:paraId="6D8DF484" w14:textId="77777777" w:rsidR="00026CF6" w:rsidRDefault="001E1E93">
      <w:pPr>
        <w:pStyle w:val="af7"/>
        <w:numPr>
          <w:ilvl w:val="0"/>
          <w:numId w:val="8"/>
        </w:numPr>
        <w:tabs>
          <w:tab w:val="left" w:pos="993"/>
        </w:tabs>
        <w:ind w:left="0" w:firstLine="4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Лобанова, М. Западноевропейское музыкальное барокко: проблемы эстетики и поэтики / М. Лобанова. - М.: Музыка, 1994. - 320 с., нот. - ISBN 5-7140-0393-4</w:t>
      </w:r>
    </w:p>
    <w:p w14:paraId="79EA6063" w14:textId="77777777" w:rsidR="00026CF6" w:rsidRDefault="001E1E93">
      <w:pPr>
        <w:pStyle w:val="af7"/>
        <w:numPr>
          <w:ilvl w:val="0"/>
          <w:numId w:val="8"/>
        </w:numPr>
        <w:tabs>
          <w:tab w:val="left" w:pos="993"/>
        </w:tabs>
        <w:ind w:left="0" w:firstLine="417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Мильтонян, Степан Ованесович. </w:t>
      </w:r>
      <w:r>
        <w:rPr>
          <w:rFonts w:eastAsia="Calibri"/>
          <w:sz w:val="28"/>
          <w:szCs w:val="28"/>
        </w:rPr>
        <w:t>Педагогика гармоничного развития скрипача : учебное пособие / С. О. Мильтонян. – Изд. 4-е, стер. – Санкт-Петербург ; Москва ; Краснодар : Лань :Планета музыки, 2020. – 322, [1] с. : нот., рис. – (Учебники для вузов.</w:t>
      </w:r>
      <w:r w:rsidR="007C35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Специальная литература). – ISBN 978-5-8114-5410-5 (Лань). – ISBN 978-5-4495-0633-7 (Планета музыки). – Текст (визуальный) : непосредственный.</w:t>
      </w:r>
    </w:p>
    <w:p w14:paraId="2F80C0A9" w14:textId="77777777" w:rsidR="00026CF6" w:rsidRDefault="001E1E93">
      <w:pPr>
        <w:pStyle w:val="af7"/>
        <w:numPr>
          <w:ilvl w:val="0"/>
          <w:numId w:val="8"/>
        </w:numPr>
        <w:tabs>
          <w:tab w:val="left" w:pos="993"/>
        </w:tabs>
        <w:ind w:left="0" w:firstLine="41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Музыкальное исполнительство и педагогика: История и современность: Сб. ст. / Сост. Т. Гайдамович. – М.: Музыка, 1991. – 240 с.</w:t>
      </w:r>
    </w:p>
    <w:p w14:paraId="796BCF42" w14:textId="77777777" w:rsidR="00026CF6" w:rsidRDefault="00000000">
      <w:pPr>
        <w:pStyle w:val="af7"/>
        <w:numPr>
          <w:ilvl w:val="0"/>
          <w:numId w:val="8"/>
        </w:numPr>
        <w:tabs>
          <w:tab w:val="left" w:pos="993"/>
        </w:tabs>
        <w:ind w:left="0" w:firstLine="417"/>
        <w:jc w:val="both"/>
        <w:rPr>
          <w:bCs/>
          <w:sz w:val="28"/>
          <w:szCs w:val="28"/>
        </w:rPr>
      </w:pPr>
      <w:hyperlink r:id="rId9" w:tooltip="http://biblioclub.ru/index.php?page=book&amp;id=42498" w:history="1">
        <w:r w:rsidR="001E1E93">
          <w:rPr>
            <w:color w:val="000000"/>
            <w:sz w:val="28"/>
            <w:szCs w:val="28"/>
          </w:rPr>
          <w:t>Шульпяков, О.Ф. Скрипичное искусство и педагогика/ О.Ф. Шульпяков. – СПб.: композитор Санкт-Петербурга, 2006. – 496 с., ил., нот. </w:t>
        </w:r>
      </w:hyperlink>
      <w:r w:rsidR="001E1E93">
        <w:br/>
      </w:r>
      <w:r w:rsidR="001E1E93">
        <w:rPr>
          <w:rFonts w:eastAsia="Calibri"/>
          <w:bCs/>
          <w:sz w:val="28"/>
          <w:szCs w:val="28"/>
        </w:rPr>
        <w:t>Ломанович, Валентина Викторовна.</w:t>
      </w:r>
      <w:r w:rsidR="001E1E93">
        <w:rPr>
          <w:rFonts w:eastAsia="Calibri"/>
          <w:sz w:val="28"/>
          <w:szCs w:val="28"/>
        </w:rPr>
        <w:t xml:space="preserve"> Здоровые руки скрипача : учебно-методическое пособие / В. В. Ломанович. – Санкт-Петербург ; Москва ; Краснодар : Лань : Планета музыки, 2019. – 189, [1] с. : ил., нот. – (Учебники для вузов.</w:t>
      </w:r>
      <w:r w:rsidR="007C3503">
        <w:rPr>
          <w:rFonts w:eastAsia="Calibri"/>
          <w:sz w:val="28"/>
          <w:szCs w:val="28"/>
        </w:rPr>
        <w:t xml:space="preserve"> </w:t>
      </w:r>
      <w:r w:rsidR="001E1E93">
        <w:rPr>
          <w:rFonts w:eastAsia="Calibri"/>
          <w:sz w:val="28"/>
          <w:szCs w:val="28"/>
        </w:rPr>
        <w:t>Специальная литература). – ISBN 978-5-8114-4325-3 (Лань). – ISBN 978-5-4495-0149-3 (Планета музыки). – Текст (визуальный) : непосредственный.</w:t>
      </w:r>
    </w:p>
    <w:p w14:paraId="37FB1C33" w14:textId="77777777" w:rsidR="00026CF6" w:rsidRDefault="00026CF6">
      <w:pPr>
        <w:tabs>
          <w:tab w:val="left" w:pos="993"/>
        </w:tabs>
        <w:jc w:val="both"/>
        <w:rPr>
          <w:bCs/>
          <w:sz w:val="28"/>
          <w:szCs w:val="28"/>
        </w:rPr>
      </w:pPr>
    </w:p>
    <w:p w14:paraId="3775A8DE" w14:textId="77777777" w:rsidR="00026CF6" w:rsidRDefault="001E1E93">
      <w:pPr>
        <w:pStyle w:val="af6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7.3. Периодические издания</w:t>
      </w:r>
    </w:p>
    <w:p w14:paraId="37DC2C68" w14:textId="77777777" w:rsidR="00026CF6" w:rsidRDefault="001E1E93">
      <w:pPr>
        <w:pStyle w:val="af9"/>
        <w:numPr>
          <w:ilvl w:val="0"/>
          <w:numId w:val="7"/>
        </w:numPr>
        <w:spacing w:line="276" w:lineRule="auto"/>
        <w:ind w:right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</w:t>
      </w:r>
    </w:p>
    <w:p w14:paraId="14A070DE" w14:textId="77777777" w:rsidR="00026CF6" w:rsidRDefault="001E1E93">
      <w:pPr>
        <w:pStyle w:val="af9"/>
        <w:numPr>
          <w:ilvl w:val="0"/>
          <w:numId w:val="7"/>
        </w:numPr>
        <w:spacing w:line="276" w:lineRule="auto"/>
        <w:ind w:right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обозрение</w:t>
      </w:r>
    </w:p>
    <w:p w14:paraId="6A16BB61" w14:textId="77777777" w:rsidR="00026CF6" w:rsidRDefault="001E1E93">
      <w:pPr>
        <w:pStyle w:val="af9"/>
        <w:numPr>
          <w:ilvl w:val="0"/>
          <w:numId w:val="7"/>
        </w:numPr>
        <w:spacing w:line="276" w:lineRule="auto"/>
        <w:ind w:right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Альма-матер</w:t>
      </w:r>
    </w:p>
    <w:p w14:paraId="051F6410" w14:textId="77777777" w:rsidR="00026CF6" w:rsidRDefault="001E1E93">
      <w:pPr>
        <w:pStyle w:val="af9"/>
        <w:numPr>
          <w:ilvl w:val="0"/>
          <w:numId w:val="7"/>
        </w:numPr>
        <w:spacing w:line="276" w:lineRule="auto"/>
        <w:ind w:right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Балет</w:t>
      </w:r>
    </w:p>
    <w:p w14:paraId="204E7BE7" w14:textId="77777777" w:rsidR="00026CF6" w:rsidRDefault="001E1E93">
      <w:pPr>
        <w:pStyle w:val="af9"/>
        <w:numPr>
          <w:ilvl w:val="0"/>
          <w:numId w:val="7"/>
        </w:numPr>
        <w:spacing w:line="276" w:lineRule="auto"/>
        <w:ind w:right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Бюллетень высшей аттестационной комиссии министерства образования РФ</w:t>
      </w:r>
    </w:p>
    <w:p w14:paraId="7DF40855" w14:textId="77777777" w:rsidR="00026CF6" w:rsidRDefault="001E1E93">
      <w:pPr>
        <w:pStyle w:val="af6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7.4. Интернет-ресурсы</w:t>
      </w:r>
    </w:p>
    <w:p w14:paraId="15F0A6A8" w14:textId="77777777" w:rsidR="00026CF6" w:rsidRDefault="001E1E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10" w:tooltip="http://school-collection.edu.ru/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http://school-collection.edu.ru/</w:t>
        </w:r>
      </w:hyperlink>
    </w:p>
    <w:p w14:paraId="4C364596" w14:textId="77777777" w:rsidR="00026CF6" w:rsidRDefault="001E1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Музыкальные статьи </w:t>
      </w:r>
      <w:hyperlink r:id="rId11" w:tooltip="http://www.musarticles.ru/" w:history="1">
        <w:r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musarticles</w:t>
        </w:r>
        <w:r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</w:p>
    <w:p w14:paraId="59185B11" w14:textId="77777777" w:rsidR="00026CF6" w:rsidRDefault="001E1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Удаленный доступ (интернет)</w:t>
      </w:r>
    </w:p>
    <w:p w14:paraId="166A7145" w14:textId="77777777" w:rsidR="00026CF6" w:rsidRDefault="000000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tooltip="http://www.doaj.org/" w:history="1"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DOAJ</w:t>
        </w:r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: </w:t>
        </w:r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DirectoryofOpenAccessJournals</w:t>
        </w:r>
      </w:hyperlink>
      <w:r w:rsidR="001E1E9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3" w:tooltip="http://www.doaj.org/" w:history="1"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doaj</w:t>
        </w:r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org</w:t>
        </w:r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="001E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Собрание журналов открытого доступа </w:t>
      </w:r>
    </w:p>
    <w:p w14:paraId="0C883298" w14:textId="77777777" w:rsidR="00026CF6" w:rsidRDefault="000000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tooltip="http://www.openj-gate.com/Search/QuickSearch.aspx" w:history="1"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Open J-Gate</w:t>
        </w:r>
      </w:hyperlink>
      <w:r w:rsidR="001E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(http://www.openj-gate.com/)Одна из крупнейших полнотекстовых баз данных журналов в свободном доступе </w:t>
      </w:r>
    </w:p>
    <w:p w14:paraId="6009B27B" w14:textId="77777777" w:rsidR="00026CF6" w:rsidRDefault="000000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tooltip="http://www.archive.org/" w:history="1"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Machine</w:t>
        </w:r>
      </w:hyperlink>
      <w:r w:rsidR="001E1E9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6" w:tooltip="http://archive.org/index.php)Электронный" w:history="1"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archive</w:t>
        </w:r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org</w:t>
        </w:r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index</w:t>
        </w:r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php</w:t>
        </w:r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)Электронный</w:t>
        </w:r>
      </w:hyperlink>
      <w:r w:rsidR="001E1E93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мультимедийныйпорталвсвободномдоступе</w:t>
      </w:r>
    </w:p>
    <w:p w14:paraId="6F10FA8A" w14:textId="77777777" w:rsidR="00026CF6" w:rsidRDefault="000000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tooltip="http://feb-web.ru/" w:history="1"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Фундаментальная электронная библиотека «Русская литература и фольклор» (ФЭБ)</w:t>
        </w:r>
      </w:hyperlink>
      <w:r w:rsidR="001E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http://feb-web.ru/) Электронная открытая полнотекстовая база русской классической литературы </w:t>
      </w:r>
    </w:p>
    <w:p w14:paraId="79686283" w14:textId="77777777" w:rsidR="00026CF6" w:rsidRDefault="000000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tooltip="http://www.ecsocman.edu.ru/" w:history="1"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образовательный портал — Экономика, Социология, Менеджмент</w:t>
        </w:r>
      </w:hyperlink>
      <w:r w:rsidR="001E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(http://ecsocman.hse.ru/) Полнотекстовая база данных </w:t>
      </w:r>
    </w:p>
    <w:p w14:paraId="34982876" w14:textId="77777777" w:rsidR="00026CF6" w:rsidRDefault="000000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tooltip="http://magazines.russ.ru/" w:history="1"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Журнальный зал</w:t>
        </w:r>
      </w:hyperlink>
      <w:r w:rsidR="001E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(http://magazines.russ.ru/)База данных российских журналов </w:t>
      </w:r>
    </w:p>
    <w:p w14:paraId="4C550DDC" w14:textId="77777777" w:rsidR="00026CF6" w:rsidRDefault="000000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tooltip="http://biblioteka.teatr-obraz.ru/" w:history="1"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Библиотека пьес</w:t>
        </w:r>
      </w:hyperlink>
      <w:r w:rsidR="001E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(http://biblioteka.teatr-obraz.ru/)Полнотекстовая бесплатная библиотека, содержащая пьесы, книги по актерскому мастерству, театру, кино, ораторскому мастерству, психологии </w:t>
      </w:r>
    </w:p>
    <w:p w14:paraId="76018656" w14:textId="77777777" w:rsidR="00026CF6" w:rsidRDefault="000000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tooltip="http://libnote.ru/" w:history="1">
        <w:r w:rsidR="001E1E9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Нотная библиотека</w:t>
        </w:r>
      </w:hyperlink>
      <w:r w:rsidR="001E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(http://libnote.ru/)Бесплатный нотный архив </w:t>
      </w:r>
    </w:p>
    <w:p w14:paraId="338B9425" w14:textId="77777777" w:rsidR="00026CF6" w:rsidRPr="007C3503" w:rsidRDefault="000000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tooltip="http://biblioclub.ru/" w:history="1">
        <w:r w:rsidR="001E1E93" w:rsidRPr="007C350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Университетская библиотека он-лайн</w:t>
        </w:r>
      </w:hyperlink>
      <w:r w:rsidR="001E1E93" w:rsidRPr="007C3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(http://www.biblioclub.ru/)Полнотекстовый платный архив. </w:t>
      </w:r>
    </w:p>
    <w:p w14:paraId="0CBF0F82" w14:textId="77777777" w:rsidR="00026CF6" w:rsidRDefault="000000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tooltip="http://rucont.ru/" w:history="1">
        <w:r w:rsidR="001E1E93" w:rsidRPr="007C3503">
          <w:rPr>
            <w:rStyle w:val="af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РУКОНТ (КОНТЕКСТУМ)</w:t>
        </w:r>
      </w:hyperlink>
      <w:r w:rsidR="001E1E93" w:rsidRPr="007C3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(http://rucont.ru//)Национальный цифро</w:t>
      </w:r>
      <w:r w:rsidR="001E1E93">
        <w:rPr>
          <w:rFonts w:ascii="Times New Roman" w:hAnsi="Times New Roman" w:cs="Times New Roman"/>
          <w:color w:val="000000" w:themeColor="text1"/>
          <w:sz w:val="28"/>
          <w:szCs w:val="28"/>
        </w:rPr>
        <w:t>вой ресурс. Электронный каталог библиотеки КГИК  -  более   160 000 записей.</w:t>
      </w:r>
    </w:p>
    <w:p w14:paraId="18C2AD52" w14:textId="77777777" w:rsidR="00026CF6" w:rsidRDefault="001E1E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библиотеке с доступом к электрон</w:t>
      </w:r>
      <w:r>
        <w:rPr>
          <w:rFonts w:ascii="Times New Roman" w:hAnsi="Times New Roman" w:cs="Times New Roman"/>
          <w:sz w:val="28"/>
          <w:szCs w:val="28"/>
        </w:rPr>
        <w:t>ному  каталогу.</w:t>
      </w:r>
    </w:p>
    <w:p w14:paraId="7F7FD403" w14:textId="77777777" w:rsidR="00026CF6" w:rsidRDefault="001E1E93">
      <w:pPr>
        <w:pStyle w:val="af7"/>
        <w:tabs>
          <w:tab w:val="left" w:pos="993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7.5. Методические указания и материалы по видам занятий</w:t>
      </w:r>
    </w:p>
    <w:p w14:paraId="65F58441" w14:textId="77777777" w:rsidR="00026CF6" w:rsidRDefault="001E1E93">
      <w:pPr>
        <w:pStyle w:val="af6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Занятия в классе современного репертуара являются важным компонентом профессионального развития музыканта-исполнителя. Одно из главных условий достижения положительного результата – это систематичность и целеустремлённость в самостоятельной работе.</w:t>
      </w:r>
    </w:p>
    <w:p w14:paraId="16DF938C" w14:textId="77777777" w:rsidR="00026CF6" w:rsidRDefault="001E1E93">
      <w:pPr>
        <w:pStyle w:val="af6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Важный фактор, определяющий качество процесса обучения - мотивация. Для её повышения рекомендуется подготовка и участие в исполнительских конкурсах, выступления в концертах и организация других творческих проектов.</w:t>
      </w:r>
    </w:p>
    <w:p w14:paraId="1A2C24D9" w14:textId="77777777" w:rsidR="00026CF6" w:rsidRDefault="001E1E93">
      <w:pPr>
        <w:pStyle w:val="af6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необходимо уделить организации самостоятельных занятий. Необходимо помнить, что на качество запоминания и формирования навыков влияют точность повторений, режим повторений, мотивация и осознанность основных целей и путей их достижения. </w:t>
      </w:r>
    </w:p>
    <w:p w14:paraId="2A8E5B25" w14:textId="77777777" w:rsidR="00026CF6" w:rsidRDefault="001E1E93">
      <w:pPr>
        <w:pStyle w:val="af6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7.6. Программное обеспечение</w:t>
      </w:r>
    </w:p>
    <w:p w14:paraId="324B6AC4" w14:textId="77777777" w:rsidR="00026CF6" w:rsidRDefault="001E1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Astralinux</w:t>
      </w:r>
      <w:r>
        <w:rPr>
          <w:rFonts w:ascii="Times New Roman" w:hAnsi="Times New Roman" w:cs="Times New Roman"/>
          <w:sz w:val="28"/>
          <w:szCs w:val="28"/>
        </w:rPr>
        <w:t xml:space="preserve"> 1.6, комплект офисных программ </w:t>
      </w:r>
    </w:p>
    <w:p w14:paraId="124BB041" w14:textId="77777777" w:rsidR="00026CF6" w:rsidRPr="00FC5B23" w:rsidRDefault="001E1E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5B23">
        <w:rPr>
          <w:rFonts w:ascii="Times New Roman" w:hAnsi="Times New Roman" w:cs="Times New Roman"/>
          <w:sz w:val="28"/>
          <w:szCs w:val="28"/>
          <w:lang w:val="en-US"/>
        </w:rPr>
        <w:t>7-</w:t>
      </w:r>
      <w:r>
        <w:rPr>
          <w:rFonts w:ascii="Times New Roman" w:hAnsi="Times New Roman" w:cs="Times New Roman"/>
          <w:sz w:val="28"/>
          <w:szCs w:val="28"/>
        </w:rPr>
        <w:t>Офис</w:t>
      </w:r>
      <w:r w:rsidR="007C3503" w:rsidRPr="00FC5B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3503" w:rsidRPr="00FC5B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Libre</w:t>
      </w:r>
      <w:r w:rsidRPr="00FC5B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C5B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CB5794A" w14:textId="77777777" w:rsidR="00026CF6" w:rsidRPr="00FC5B23" w:rsidRDefault="00026CF6">
      <w:pPr>
        <w:pStyle w:val="af6"/>
        <w:tabs>
          <w:tab w:val="clear" w:pos="720"/>
        </w:tabs>
        <w:spacing w:line="240" w:lineRule="auto"/>
        <w:ind w:left="0" w:firstLine="0"/>
        <w:rPr>
          <w:sz w:val="28"/>
          <w:szCs w:val="28"/>
          <w:lang w:val="en-US"/>
        </w:rPr>
      </w:pPr>
    </w:p>
    <w:p w14:paraId="58FAF741" w14:textId="77777777" w:rsidR="00026CF6" w:rsidRDefault="001E1E93">
      <w:pPr>
        <w:pStyle w:val="af6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МАТЕРИАЛЬНО-ТЕХНИЧЕСКОЕ ОБЕСПЕЧЕНИЕ ДИСЦИПЛИНЫ </w:t>
      </w:r>
    </w:p>
    <w:p w14:paraId="2EEC5DB1" w14:textId="77777777" w:rsidR="00026CF6" w:rsidRDefault="001E1E93">
      <w:pPr>
        <w:pStyle w:val="af9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14:paraId="3CD32A6A" w14:textId="77777777" w:rsidR="00026CF6" w:rsidRDefault="001E1E93">
      <w:pPr>
        <w:pStyle w:val="af9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14:paraId="0C0EF98E" w14:textId="77777777" w:rsidR="00026CF6" w:rsidRDefault="001E1E93">
      <w:pPr>
        <w:pStyle w:val="af9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14:paraId="35887648" w14:textId="77777777" w:rsidR="00026CF6" w:rsidRDefault="001E1E93">
      <w:pPr>
        <w:pStyle w:val="af9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14:paraId="4F2E7CC0" w14:textId="77777777" w:rsidR="00026CF6" w:rsidRDefault="001E1E93">
      <w:pPr>
        <w:pStyle w:val="af9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звукотехническим оборудованием;</w:t>
      </w:r>
    </w:p>
    <w:p w14:paraId="4574AE5D" w14:textId="77777777" w:rsidR="00026CF6" w:rsidRDefault="001E1E93">
      <w:pPr>
        <w:pStyle w:val="af9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малый концертный зал на 70 посадочных мест, с концертными роялями, пультами и звукотехническим оборудованием;</w:t>
      </w:r>
    </w:p>
    <w:p w14:paraId="2851ECBE" w14:textId="77777777" w:rsidR="00026CF6" w:rsidRDefault="001E1E93">
      <w:pPr>
        <w:pStyle w:val="af9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конференц-зал на 50 мест;</w:t>
      </w:r>
    </w:p>
    <w:p w14:paraId="69F40F62" w14:textId="77777777" w:rsidR="00026CF6" w:rsidRDefault="001E1E93">
      <w:pPr>
        <w:pStyle w:val="af9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14:paraId="52FF250D" w14:textId="77777777" w:rsidR="00026CF6" w:rsidRDefault="001E1E93">
      <w:pPr>
        <w:pStyle w:val="af9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14:paraId="213D46A1" w14:textId="77777777" w:rsidR="00026CF6" w:rsidRDefault="001E1E93">
      <w:pPr>
        <w:pStyle w:val="af9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аудиторию, оборудованные персональными компьютерами и соответствующим программным обеспечением. </w:t>
      </w:r>
    </w:p>
    <w:p w14:paraId="46CB5F56" w14:textId="77777777" w:rsidR="00026CF6" w:rsidRDefault="001E1E93">
      <w:pPr>
        <w:pStyle w:val="af9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14:paraId="03153FB6" w14:textId="77777777" w:rsidR="00026CF6" w:rsidRDefault="001E1E93">
      <w:pPr>
        <w:pStyle w:val="af9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14:paraId="6139D7F2" w14:textId="77777777" w:rsidR="00026CF6" w:rsidRDefault="001E1E93">
      <w:pPr>
        <w:pStyle w:val="af9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14:paraId="031E4CEA" w14:textId="77777777" w:rsidR="00026CF6" w:rsidRDefault="00026CF6">
      <w:pPr>
        <w:rPr>
          <w:rFonts w:ascii="Times New Roman" w:hAnsi="Times New Roman" w:cs="Times New Roman"/>
          <w:i/>
          <w:sz w:val="28"/>
          <w:szCs w:val="28"/>
        </w:rPr>
      </w:pPr>
    </w:p>
    <w:sectPr w:rsidR="00026CF6" w:rsidSect="00191F96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7E580" w14:textId="77777777" w:rsidR="00887648" w:rsidRDefault="00887648">
      <w:pPr>
        <w:spacing w:after="0" w:line="240" w:lineRule="auto"/>
      </w:pPr>
      <w:r>
        <w:separator/>
      </w:r>
    </w:p>
  </w:endnote>
  <w:endnote w:type="continuationSeparator" w:id="0">
    <w:p w14:paraId="5648BDE9" w14:textId="77777777" w:rsidR="00887648" w:rsidRDefault="0088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5487551"/>
      <w:docPartObj>
        <w:docPartGallery w:val="Page Numbers (Bottom of Page)"/>
        <w:docPartUnique/>
      </w:docPartObj>
    </w:sdtPr>
    <w:sdtContent>
      <w:p w14:paraId="5B02FCEA" w14:textId="64D42A9E" w:rsidR="00191F96" w:rsidRDefault="00191F96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9962A" w14:textId="77777777" w:rsidR="00191F96" w:rsidRDefault="00191F96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8E5FF" w14:textId="77777777" w:rsidR="00887648" w:rsidRDefault="00887648">
      <w:pPr>
        <w:spacing w:after="0" w:line="240" w:lineRule="auto"/>
      </w:pPr>
      <w:r>
        <w:separator/>
      </w:r>
    </w:p>
  </w:footnote>
  <w:footnote w:type="continuationSeparator" w:id="0">
    <w:p w14:paraId="5BD3F455" w14:textId="77777777" w:rsidR="00887648" w:rsidRDefault="0088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52307"/>
    <w:multiLevelType w:val="hybridMultilevel"/>
    <w:tmpl w:val="ECE80356"/>
    <w:lvl w:ilvl="0" w:tplc="3A1CCDDA">
      <w:start w:val="1"/>
      <w:numFmt w:val="decimal"/>
      <w:lvlText w:val="%1."/>
      <w:lvlJc w:val="left"/>
      <w:pPr>
        <w:ind w:left="720" w:hanging="360"/>
      </w:pPr>
    </w:lvl>
    <w:lvl w:ilvl="1" w:tplc="CC7C4B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2AB6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2C68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015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88CB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E43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0F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290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B1554"/>
    <w:multiLevelType w:val="hybridMultilevel"/>
    <w:tmpl w:val="F0A6C470"/>
    <w:lvl w:ilvl="0" w:tplc="B3D0D83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5768E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FC7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C7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233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E5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4F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86E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EED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31B"/>
    <w:multiLevelType w:val="hybridMultilevel"/>
    <w:tmpl w:val="503203EE"/>
    <w:lvl w:ilvl="0" w:tplc="1D688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A6F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8E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82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E8A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28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E7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837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2EE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5F9E"/>
    <w:multiLevelType w:val="hybridMultilevel"/>
    <w:tmpl w:val="DC1E1DC8"/>
    <w:lvl w:ilvl="0" w:tplc="D38C42A8">
      <w:start w:val="1"/>
      <w:numFmt w:val="decimal"/>
      <w:lvlText w:val="%1."/>
      <w:lvlJc w:val="left"/>
      <w:pPr>
        <w:ind w:left="777" w:hanging="360"/>
      </w:pPr>
    </w:lvl>
    <w:lvl w:ilvl="1" w:tplc="77C67AA8">
      <w:start w:val="1"/>
      <w:numFmt w:val="lowerLetter"/>
      <w:lvlText w:val="%2."/>
      <w:lvlJc w:val="left"/>
      <w:pPr>
        <w:ind w:left="1497" w:hanging="360"/>
      </w:pPr>
    </w:lvl>
    <w:lvl w:ilvl="2" w:tplc="0A7ECC44">
      <w:start w:val="1"/>
      <w:numFmt w:val="lowerRoman"/>
      <w:lvlText w:val="%3."/>
      <w:lvlJc w:val="right"/>
      <w:pPr>
        <w:ind w:left="2217" w:hanging="180"/>
      </w:pPr>
    </w:lvl>
    <w:lvl w:ilvl="3" w:tplc="CD8AD52E">
      <w:start w:val="1"/>
      <w:numFmt w:val="decimal"/>
      <w:lvlText w:val="%4."/>
      <w:lvlJc w:val="left"/>
      <w:pPr>
        <w:ind w:left="2937" w:hanging="360"/>
      </w:pPr>
    </w:lvl>
    <w:lvl w:ilvl="4" w:tplc="0564381E">
      <w:start w:val="1"/>
      <w:numFmt w:val="lowerLetter"/>
      <w:lvlText w:val="%5."/>
      <w:lvlJc w:val="left"/>
      <w:pPr>
        <w:ind w:left="3657" w:hanging="360"/>
      </w:pPr>
    </w:lvl>
    <w:lvl w:ilvl="5" w:tplc="653AC952">
      <w:start w:val="1"/>
      <w:numFmt w:val="lowerRoman"/>
      <w:lvlText w:val="%6."/>
      <w:lvlJc w:val="right"/>
      <w:pPr>
        <w:ind w:left="4377" w:hanging="180"/>
      </w:pPr>
    </w:lvl>
    <w:lvl w:ilvl="6" w:tplc="DF8E0D98">
      <w:start w:val="1"/>
      <w:numFmt w:val="decimal"/>
      <w:lvlText w:val="%7."/>
      <w:lvlJc w:val="left"/>
      <w:pPr>
        <w:ind w:left="5097" w:hanging="360"/>
      </w:pPr>
    </w:lvl>
    <w:lvl w:ilvl="7" w:tplc="D46CC05C">
      <w:start w:val="1"/>
      <w:numFmt w:val="lowerLetter"/>
      <w:lvlText w:val="%8."/>
      <w:lvlJc w:val="left"/>
      <w:pPr>
        <w:ind w:left="5817" w:hanging="360"/>
      </w:pPr>
    </w:lvl>
    <w:lvl w:ilvl="8" w:tplc="17624C2E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383E556C"/>
    <w:multiLevelType w:val="hybridMultilevel"/>
    <w:tmpl w:val="91528A14"/>
    <w:lvl w:ilvl="0" w:tplc="B9B0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47E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4F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29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626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E0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8B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E8C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A45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4F1A"/>
    <w:multiLevelType w:val="hybridMultilevel"/>
    <w:tmpl w:val="E2D81776"/>
    <w:lvl w:ilvl="0" w:tplc="62F0FFF2">
      <w:start w:val="1"/>
      <w:numFmt w:val="decimal"/>
      <w:lvlText w:val="%1."/>
      <w:lvlJc w:val="left"/>
      <w:pPr>
        <w:ind w:left="720" w:hanging="360"/>
      </w:pPr>
    </w:lvl>
    <w:lvl w:ilvl="1" w:tplc="A5D0B1FA">
      <w:start w:val="1"/>
      <w:numFmt w:val="lowerLetter"/>
      <w:lvlText w:val="%2."/>
      <w:lvlJc w:val="left"/>
      <w:pPr>
        <w:ind w:left="1440" w:hanging="360"/>
      </w:pPr>
    </w:lvl>
    <w:lvl w:ilvl="2" w:tplc="49C8FA98">
      <w:start w:val="1"/>
      <w:numFmt w:val="lowerRoman"/>
      <w:lvlText w:val="%3."/>
      <w:lvlJc w:val="right"/>
      <w:pPr>
        <w:ind w:left="2160" w:hanging="180"/>
      </w:pPr>
    </w:lvl>
    <w:lvl w:ilvl="3" w:tplc="571E9986">
      <w:start w:val="1"/>
      <w:numFmt w:val="decimal"/>
      <w:lvlText w:val="%4."/>
      <w:lvlJc w:val="left"/>
      <w:pPr>
        <w:ind w:left="2880" w:hanging="360"/>
      </w:pPr>
    </w:lvl>
    <w:lvl w:ilvl="4" w:tplc="461CFA3E">
      <w:start w:val="1"/>
      <w:numFmt w:val="lowerLetter"/>
      <w:lvlText w:val="%5."/>
      <w:lvlJc w:val="left"/>
      <w:pPr>
        <w:ind w:left="3600" w:hanging="360"/>
      </w:pPr>
    </w:lvl>
    <w:lvl w:ilvl="5" w:tplc="DFEE3FC0">
      <w:start w:val="1"/>
      <w:numFmt w:val="lowerRoman"/>
      <w:lvlText w:val="%6."/>
      <w:lvlJc w:val="right"/>
      <w:pPr>
        <w:ind w:left="4320" w:hanging="180"/>
      </w:pPr>
    </w:lvl>
    <w:lvl w:ilvl="6" w:tplc="F8AEC410">
      <w:start w:val="1"/>
      <w:numFmt w:val="decimal"/>
      <w:lvlText w:val="%7."/>
      <w:lvlJc w:val="left"/>
      <w:pPr>
        <w:ind w:left="5040" w:hanging="360"/>
      </w:pPr>
    </w:lvl>
    <w:lvl w:ilvl="7" w:tplc="563A7C54">
      <w:start w:val="1"/>
      <w:numFmt w:val="lowerLetter"/>
      <w:lvlText w:val="%8."/>
      <w:lvlJc w:val="left"/>
      <w:pPr>
        <w:ind w:left="5760" w:hanging="360"/>
      </w:pPr>
    </w:lvl>
    <w:lvl w:ilvl="8" w:tplc="3F784B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9644F"/>
    <w:multiLevelType w:val="hybridMultilevel"/>
    <w:tmpl w:val="FB687022"/>
    <w:lvl w:ilvl="0" w:tplc="2A0EA5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82CF9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E3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25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C38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3C7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A5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67C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ECD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877BF"/>
    <w:multiLevelType w:val="hybridMultilevel"/>
    <w:tmpl w:val="4BD809FC"/>
    <w:lvl w:ilvl="0" w:tplc="585C427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B5E0E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EB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83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E41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E14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E1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09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168B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61077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660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8722275">
    <w:abstractNumId w:val="4"/>
  </w:num>
  <w:num w:numId="4" w16cid:durableId="1928267657">
    <w:abstractNumId w:val="6"/>
  </w:num>
  <w:num w:numId="5" w16cid:durableId="1912890056">
    <w:abstractNumId w:val="1"/>
  </w:num>
  <w:num w:numId="6" w16cid:durableId="435754182">
    <w:abstractNumId w:val="0"/>
  </w:num>
  <w:num w:numId="7" w16cid:durableId="1537815661">
    <w:abstractNumId w:val="2"/>
  </w:num>
  <w:num w:numId="8" w16cid:durableId="419103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CF6"/>
    <w:rsid w:val="00026CF6"/>
    <w:rsid w:val="00157BB4"/>
    <w:rsid w:val="00191F96"/>
    <w:rsid w:val="001E1E93"/>
    <w:rsid w:val="00373514"/>
    <w:rsid w:val="00416C5C"/>
    <w:rsid w:val="006E283D"/>
    <w:rsid w:val="007C3503"/>
    <w:rsid w:val="00887648"/>
    <w:rsid w:val="00FC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6DDB"/>
  <w15:docId w15:val="{36FC4D88-D278-4D7A-8229-8B58C54C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26CF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026CF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26CF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26CF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26CF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26CF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26CF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26CF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26CF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26CF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26CF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26CF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26CF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26CF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26CF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26CF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26CF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26CF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26CF6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26CF6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26CF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26CF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26CF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26CF6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26C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26CF6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026CF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026CF6"/>
  </w:style>
  <w:style w:type="paragraph" w:customStyle="1" w:styleId="10">
    <w:name w:val="Нижний колонтитул1"/>
    <w:basedOn w:val="a"/>
    <w:link w:val="CaptionChar"/>
    <w:uiPriority w:val="99"/>
    <w:unhideWhenUsed/>
    <w:rsid w:val="00026CF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026CF6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026CF6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026CF6"/>
  </w:style>
  <w:style w:type="table" w:styleId="a9">
    <w:name w:val="Table Grid"/>
    <w:basedOn w:val="a1"/>
    <w:uiPriority w:val="59"/>
    <w:rsid w:val="00026C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026CF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026CF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026CF6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26C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26C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26C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26C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26C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26C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26C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26C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26C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26C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26C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26C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26C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26C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26CF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026CF6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026CF6"/>
    <w:rPr>
      <w:sz w:val="18"/>
    </w:rPr>
  </w:style>
  <w:style w:type="character" w:styleId="ac">
    <w:name w:val="footnote reference"/>
    <w:basedOn w:val="a0"/>
    <w:uiPriority w:val="99"/>
    <w:unhideWhenUsed/>
    <w:rsid w:val="00026CF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26CF6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026CF6"/>
    <w:rPr>
      <w:sz w:val="20"/>
    </w:rPr>
  </w:style>
  <w:style w:type="character" w:styleId="af">
    <w:name w:val="endnote reference"/>
    <w:basedOn w:val="a0"/>
    <w:uiPriority w:val="99"/>
    <w:semiHidden/>
    <w:unhideWhenUsed/>
    <w:rsid w:val="00026CF6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026CF6"/>
    <w:pPr>
      <w:spacing w:after="57"/>
    </w:pPr>
  </w:style>
  <w:style w:type="paragraph" w:styleId="22">
    <w:name w:val="toc 2"/>
    <w:basedOn w:val="a"/>
    <w:next w:val="a"/>
    <w:uiPriority w:val="39"/>
    <w:unhideWhenUsed/>
    <w:rsid w:val="00026CF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26CF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26CF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26CF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26CF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26CF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26CF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26CF6"/>
    <w:pPr>
      <w:spacing w:after="57"/>
      <w:ind w:left="2268"/>
    </w:pPr>
  </w:style>
  <w:style w:type="paragraph" w:styleId="af0">
    <w:name w:val="TOC Heading"/>
    <w:uiPriority w:val="39"/>
    <w:unhideWhenUsed/>
    <w:rsid w:val="00026CF6"/>
  </w:style>
  <w:style w:type="paragraph" w:styleId="af1">
    <w:name w:val="table of figures"/>
    <w:basedOn w:val="a"/>
    <w:next w:val="a"/>
    <w:uiPriority w:val="99"/>
    <w:unhideWhenUsed/>
    <w:rsid w:val="00026CF6"/>
    <w:pPr>
      <w:spacing w:after="0"/>
    </w:pPr>
  </w:style>
  <w:style w:type="paragraph" w:styleId="af2">
    <w:name w:val="Body Text Indent"/>
    <w:basedOn w:val="a"/>
    <w:link w:val="af3"/>
    <w:rsid w:val="00026CF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3">
    <w:name w:val="Основной текст с отступом Знак"/>
    <w:basedOn w:val="a0"/>
    <w:link w:val="af2"/>
    <w:rsid w:val="00026CF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0">
    <w:name w:val="Body Text Indent 3"/>
    <w:basedOn w:val="a"/>
    <w:link w:val="32"/>
    <w:rsid w:val="00026CF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0"/>
    <w:rsid w:val="00026CF6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Plain Text"/>
    <w:basedOn w:val="a"/>
    <w:link w:val="af5"/>
    <w:rsid w:val="00026C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026CF6"/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список с точками"/>
    <w:basedOn w:val="a"/>
    <w:rsid w:val="00026CF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026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8">
    <w:name w:val="Без интервала Знак"/>
    <w:link w:val="af9"/>
    <w:uiPriority w:val="1"/>
    <w:rsid w:val="00026CF6"/>
    <w:rPr>
      <w:rFonts w:ascii="Calibri" w:eastAsia="Calibri" w:hAnsi="Calibri" w:cs="Times New Roman"/>
    </w:rPr>
  </w:style>
  <w:style w:type="paragraph" w:styleId="af9">
    <w:name w:val="No Spacing"/>
    <w:link w:val="af8"/>
    <w:uiPriority w:val="1"/>
    <w:qFormat/>
    <w:rsid w:val="00026CF6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026CF6"/>
    <w:rPr>
      <w:color w:val="0000FF" w:themeColor="hyperlink"/>
      <w:u w:val="single"/>
    </w:rPr>
  </w:style>
  <w:style w:type="paragraph" w:customStyle="1" w:styleId="Default">
    <w:name w:val="Default"/>
    <w:rsid w:val="00026CF6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uiPriority w:val="1"/>
    <w:qFormat/>
    <w:rsid w:val="00026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b">
    <w:name w:val="Balloon Text"/>
    <w:basedOn w:val="a"/>
    <w:link w:val="afc"/>
    <w:uiPriority w:val="99"/>
    <w:semiHidden/>
    <w:unhideWhenUsed/>
    <w:rsid w:val="0002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26CF6"/>
    <w:rPr>
      <w:rFonts w:ascii="Tahoma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19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191F96"/>
  </w:style>
  <w:style w:type="paragraph" w:styleId="aff">
    <w:name w:val="footer"/>
    <w:basedOn w:val="a"/>
    <w:link w:val="aff0"/>
    <w:uiPriority w:val="99"/>
    <w:unhideWhenUsed/>
    <w:rsid w:val="0019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19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73593" TargetMode="External"/><Relationship Id="rId13" Type="http://schemas.openxmlformats.org/officeDocument/2006/relationships/hyperlink" Target="http://www.doaj.org/" TargetMode="External"/><Relationship Id="rId18" Type="http://schemas.openxmlformats.org/officeDocument/2006/relationships/hyperlink" Target="http://www.ecsocman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ibnot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aj.org/" TargetMode="External"/><Relationship Id="rId17" Type="http://schemas.openxmlformats.org/officeDocument/2006/relationships/hyperlink" Target="http://feb-web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rchive.org/index.php)&#1069;&#1083;&#1077;&#1082;&#1090;&#1088;&#1086;&#1085;&#1085;&#1099;&#1081;" TargetMode="External"/><Relationship Id="rId20" Type="http://schemas.openxmlformats.org/officeDocument/2006/relationships/hyperlink" Target="http://biblioteka.teatr-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articles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rchive.org/" TargetMode="External"/><Relationship Id="rId23" Type="http://schemas.openxmlformats.org/officeDocument/2006/relationships/hyperlink" Target="http://rucont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magazines.ru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2498" TargetMode="External"/><Relationship Id="rId14" Type="http://schemas.openxmlformats.org/officeDocument/2006/relationships/hyperlink" Target="http://www.openj-gate.com/Search/QuickSearch.aspx" TargetMode="External"/><Relationship Id="rId22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26A5-BE9B-4CC7-9A67-AC192344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3337</Words>
  <Characters>19024</Characters>
  <Application>Microsoft Office Word</Application>
  <DocSecurity>0</DocSecurity>
  <Lines>158</Lines>
  <Paragraphs>44</Paragraphs>
  <ScaleCrop>false</ScaleCrop>
  <Company/>
  <LinksUpToDate>false</LinksUpToDate>
  <CharactersWithSpaces>22317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19</cp:revision>
  <dcterms:created xsi:type="dcterms:W3CDTF">2024-05-15T05:40:00Z</dcterms:created>
  <dcterms:modified xsi:type="dcterms:W3CDTF">2024-06-27T08:49:00Z</dcterms:modified>
</cp:coreProperties>
</file>