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4736C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1BFCE5A8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0031567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2158F32D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b/>
          <w:sz w:val="28"/>
          <w:szCs w:val="28"/>
        </w:rPr>
        <w:t>«КРАСНОДАРСКИЙ ГОСУДАРСТВЕННЫЙ ИНСТИТУТ</w:t>
      </w:r>
    </w:p>
    <w:p w14:paraId="6C75C842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F03">
        <w:rPr>
          <w:rFonts w:ascii="Times New Roman" w:eastAsia="Times New Roman" w:hAnsi="Times New Roman" w:cs="Times New Roman"/>
          <w:b/>
          <w:sz w:val="28"/>
          <w:szCs w:val="28"/>
        </w:rPr>
        <w:t>КУЛЬТУРЫ»</w:t>
      </w:r>
    </w:p>
    <w:p w14:paraId="7D906DAE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Факультет консерватория</w:t>
      </w:r>
    </w:p>
    <w:p w14:paraId="28CCA705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Кафедра оркестровых струнных, духовых и ударных инструментов</w:t>
      </w:r>
    </w:p>
    <w:p w14:paraId="4E303991" w14:textId="77777777" w:rsidR="00E72F03" w:rsidRPr="00E72F03" w:rsidRDefault="00E72F03" w:rsidP="00E72F03">
      <w:pPr>
        <w:widowControl w:val="0"/>
        <w:tabs>
          <w:tab w:val="left" w:pos="708"/>
          <w:tab w:val="left" w:pos="3822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1D45D8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0D44F7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B74E0" w14:textId="77777777" w:rsidR="00E72F03" w:rsidRPr="00E72F03" w:rsidRDefault="00E72F03" w:rsidP="00E72F03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355F713E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29883662" w14:textId="37EF09B9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2F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E72F0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2F03">
        <w:rPr>
          <w:rFonts w:ascii="Times New Roman" w:eastAsia="Times New Roman" w:hAnsi="Times New Roman" w:cs="Times New Roman"/>
          <w:sz w:val="28"/>
          <w:szCs w:val="28"/>
        </w:rPr>
        <w:t xml:space="preserve"> г. (протокол №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72F03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7506D800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99645A" w14:textId="77777777" w:rsidR="00D35CCF" w:rsidRDefault="00D35CCF" w:rsidP="00D35CCF">
      <w:pPr>
        <w:tabs>
          <w:tab w:val="left" w:pos="3822"/>
        </w:tabs>
        <w:ind w:firstLine="772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Метлушко</w:t>
      </w:r>
    </w:p>
    <w:p w14:paraId="71AB84C5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15C9F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B1EB3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7571D3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14:paraId="3C9C795B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14:paraId="59E85965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BA6084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158637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CAB2CA" w14:textId="77777777" w:rsidR="00E72F03" w:rsidRPr="00E72F03" w:rsidRDefault="00D35CCF" w:rsidP="00E72F03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Б1.В.</w:t>
      </w:r>
      <w:r w:rsidR="008C120E">
        <w:rPr>
          <w:rFonts w:ascii="Times New Roman" w:hAnsi="Times New Roman" w:cs="Times New Roman"/>
          <w:b/>
          <w:sz w:val="32"/>
          <w:szCs w:val="32"/>
        </w:rPr>
        <w:t>ДВ.02</w:t>
      </w:r>
      <w:r w:rsidR="00E72F03">
        <w:rPr>
          <w:rFonts w:ascii="Times New Roman" w:hAnsi="Times New Roman" w:cs="Times New Roman"/>
          <w:b/>
          <w:sz w:val="32"/>
          <w:szCs w:val="32"/>
        </w:rPr>
        <w:t>.02 Изучение концертного репертуара</w:t>
      </w:r>
    </w:p>
    <w:p w14:paraId="5539BBCF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2E6D888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D9534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19D6B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</w:t>
      </w:r>
      <w:r w:rsidRPr="00E72F03">
        <w:rPr>
          <w:rFonts w:ascii="Times New Roman" w:eastAsia="Times New Roman" w:hAnsi="Times New Roman" w:cs="Times New Roman"/>
          <w:bCs/>
          <w:sz w:val="28"/>
          <w:szCs w:val="28"/>
        </w:rPr>
        <w:t>53.03.02 Музыкально-инструментальное искусство</w:t>
      </w:r>
    </w:p>
    <w:p w14:paraId="6DA0EE2E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Профиль подготовки – Оркестровые струнные инструменты</w:t>
      </w:r>
    </w:p>
    <w:p w14:paraId="51DE5285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0A33D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 – Концертный исполнитель.</w:t>
      </w:r>
    </w:p>
    <w:p w14:paraId="6E533CB7" w14:textId="77777777" w:rsidR="00E72F03" w:rsidRPr="00E72F03" w:rsidRDefault="00E72F03" w:rsidP="00E72F03">
      <w:pPr>
        <w:widowControl w:val="0"/>
        <w:tabs>
          <w:tab w:val="left" w:pos="708"/>
          <w:tab w:val="left" w:pos="3822"/>
          <w:tab w:val="left" w:pos="5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Артист ансамбля. Преподаватель</w:t>
      </w:r>
    </w:p>
    <w:p w14:paraId="0A4D255B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EC4B0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14:paraId="01EC695C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92A498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C14193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FD7387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45D4B1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FD4B2F" w14:textId="77777777" w:rsid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EEE9B" w14:textId="77777777" w:rsidR="00C91629" w:rsidRPr="00E72F03" w:rsidRDefault="00C91629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A55D1" w14:textId="77777777" w:rsidR="00E72F03" w:rsidRPr="00E72F03" w:rsidRDefault="00E72F03" w:rsidP="00E72F0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F03">
        <w:rPr>
          <w:rFonts w:ascii="Times New Roman" w:eastAsia="Times New Roman" w:hAnsi="Times New Roman" w:cs="Times New Roman"/>
          <w:b/>
          <w:sz w:val="28"/>
          <w:szCs w:val="28"/>
        </w:rPr>
        <w:t>Краснодар</w:t>
      </w:r>
    </w:p>
    <w:p w14:paraId="60FB039F" w14:textId="77777777" w:rsidR="00E72F03" w:rsidRDefault="003D6B3D" w:rsidP="00E7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72F03" w:rsidRPr="00E72F03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</w:p>
    <w:p w14:paraId="2A2EC4FE" w14:textId="77777777" w:rsidR="00C91629" w:rsidRPr="00E72F03" w:rsidRDefault="00C91629" w:rsidP="00E7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6DCA8" w14:textId="77777777" w:rsidR="00541CB6" w:rsidRPr="00F42DBE" w:rsidRDefault="00541CB6" w:rsidP="003F67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предназначена для преподавания дисциплины</w:t>
      </w:r>
      <w:r w:rsidRPr="00F42D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42DBE">
        <w:rPr>
          <w:rFonts w:ascii="Times New Roman" w:hAnsi="Times New Roman" w:cs="Times New Roman"/>
          <w:sz w:val="28"/>
          <w:szCs w:val="28"/>
        </w:rPr>
        <w:t>части обязательных дисциплин обучающимся очной форм</w:t>
      </w:r>
      <w:r w:rsidR="00F42DBE">
        <w:rPr>
          <w:rFonts w:ascii="Times New Roman" w:hAnsi="Times New Roman" w:cs="Times New Roman"/>
          <w:sz w:val="28"/>
          <w:szCs w:val="28"/>
        </w:rPr>
        <w:t>ы</w:t>
      </w:r>
      <w:r w:rsidRPr="00F42DBE">
        <w:rPr>
          <w:rFonts w:ascii="Times New Roman" w:hAnsi="Times New Roman" w:cs="Times New Roman"/>
          <w:sz w:val="28"/>
          <w:szCs w:val="28"/>
        </w:rPr>
        <w:t xml:space="preserve"> обучения по направлению подготовки (специальности)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53.03.02</w:t>
      </w:r>
      <w:r w:rsidRPr="00F42DB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Музыкально-инструментальное искусство</w:t>
      </w:r>
      <w:r w:rsidR="00E72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624">
        <w:rPr>
          <w:rFonts w:ascii="Times New Roman" w:hAnsi="Times New Roman" w:cs="Times New Roman"/>
          <w:sz w:val="28"/>
          <w:szCs w:val="28"/>
        </w:rPr>
        <w:t>в</w:t>
      </w:r>
      <w:r w:rsidR="00E72F03">
        <w:rPr>
          <w:rFonts w:ascii="Times New Roman" w:hAnsi="Times New Roman" w:cs="Times New Roman"/>
          <w:sz w:val="28"/>
          <w:szCs w:val="28"/>
        </w:rPr>
        <w:t xml:space="preserve"> </w:t>
      </w:r>
      <w:r w:rsidR="00D30624">
        <w:rPr>
          <w:rFonts w:ascii="Times New Roman" w:hAnsi="Times New Roman" w:cs="Times New Roman"/>
          <w:sz w:val="28"/>
          <w:szCs w:val="28"/>
        </w:rPr>
        <w:t>4-5</w:t>
      </w:r>
      <w:r w:rsidRPr="00F42DBE">
        <w:rPr>
          <w:rFonts w:ascii="Times New Roman" w:hAnsi="Times New Roman" w:cs="Times New Roman"/>
          <w:sz w:val="28"/>
          <w:szCs w:val="28"/>
        </w:rPr>
        <w:t xml:space="preserve"> семестрах.</w:t>
      </w:r>
    </w:p>
    <w:p w14:paraId="200BD01B" w14:textId="77777777" w:rsidR="00541CB6" w:rsidRPr="00F42DBE" w:rsidRDefault="00541CB6" w:rsidP="00F4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DBE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A90376">
        <w:rPr>
          <w:rFonts w:ascii="Times New Roman" w:hAnsi="Times New Roman" w:cs="Times New Roman"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53.03.02</w:t>
      </w:r>
      <w:r w:rsidRPr="00F42DB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Музыкально-инструментальное искусство</w:t>
      </w:r>
      <w:r w:rsidRPr="00F42DBE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</w:t>
      </w:r>
      <w:r w:rsidR="00967991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F42DBE">
        <w:rPr>
          <w:rFonts w:ascii="Times New Roman" w:hAnsi="Times New Roman" w:cs="Times New Roman"/>
          <w:sz w:val="28"/>
          <w:szCs w:val="28"/>
        </w:rPr>
        <w:t>1 августа 201</w:t>
      </w:r>
      <w:r w:rsidR="00967991">
        <w:rPr>
          <w:rFonts w:ascii="Times New Roman" w:hAnsi="Times New Roman" w:cs="Times New Roman"/>
          <w:sz w:val="28"/>
          <w:szCs w:val="28"/>
        </w:rPr>
        <w:t>7</w:t>
      </w:r>
      <w:r w:rsidRPr="00F42DBE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67991">
        <w:rPr>
          <w:rFonts w:ascii="Times New Roman" w:hAnsi="Times New Roman" w:cs="Times New Roman"/>
          <w:sz w:val="28"/>
          <w:szCs w:val="28"/>
        </w:rPr>
        <w:t>730</w:t>
      </w:r>
      <w:r w:rsidRPr="00F42DBE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программой.</w:t>
      </w:r>
    </w:p>
    <w:p w14:paraId="003B62B2" w14:textId="77777777" w:rsidR="00F42DBE" w:rsidRDefault="00F42DBE" w:rsidP="00541CB6">
      <w:pPr>
        <w:rPr>
          <w:rFonts w:ascii="Times New Roman" w:hAnsi="Times New Roman" w:cs="Times New Roman"/>
          <w:sz w:val="28"/>
          <w:szCs w:val="28"/>
        </w:rPr>
      </w:pPr>
    </w:p>
    <w:p w14:paraId="0145F3B3" w14:textId="77777777" w:rsidR="00541CB6" w:rsidRPr="009612BF" w:rsidRDefault="00541CB6" w:rsidP="00541CB6">
      <w:pPr>
        <w:rPr>
          <w:rFonts w:ascii="Times New Roman" w:hAnsi="Times New Roman" w:cs="Times New Roman"/>
          <w:b/>
          <w:sz w:val="28"/>
          <w:szCs w:val="28"/>
        </w:rPr>
      </w:pPr>
      <w:r w:rsidRPr="009612BF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8E7760" w:rsidRPr="00ED3797" w14:paraId="0CE7D05B" w14:textId="77777777" w:rsidTr="008317CF">
        <w:tc>
          <w:tcPr>
            <w:tcW w:w="5672" w:type="dxa"/>
            <w:hideMark/>
          </w:tcPr>
          <w:p w14:paraId="73A2D3DF" w14:textId="77777777" w:rsidR="008E7760" w:rsidRPr="00ED3797" w:rsidRDefault="008E7760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48A702EA" w14:textId="77777777" w:rsidR="008E7760" w:rsidRPr="00ED3797" w:rsidRDefault="008E7760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4A27B5A1" w14:textId="77777777" w:rsidR="008E7760" w:rsidRPr="00ED3797" w:rsidRDefault="008E7760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Ипполитова-Иванова </w:t>
            </w:r>
          </w:p>
          <w:p w14:paraId="706FCD88" w14:textId="77777777" w:rsidR="008E7760" w:rsidRPr="00ED3797" w:rsidRDefault="008E7760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2CD7C4" w14:textId="77777777" w:rsidR="008E7760" w:rsidRPr="00ED3797" w:rsidRDefault="008E7760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2F5E2956" w14:textId="77777777" w:rsidR="008E7760" w:rsidRPr="00ED3797" w:rsidRDefault="008E7760" w:rsidP="008317CF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648562" w14:textId="77777777" w:rsidR="008E7760" w:rsidRPr="00ED3797" w:rsidRDefault="008E7760" w:rsidP="008317CF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5DE2D6" w14:textId="77777777" w:rsidR="008E7760" w:rsidRPr="00ED3797" w:rsidRDefault="008E7760" w:rsidP="008317CF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И. Ворона</w:t>
            </w:r>
          </w:p>
          <w:p w14:paraId="65D3E43C" w14:textId="77777777" w:rsidR="008E7760" w:rsidRPr="00ED3797" w:rsidRDefault="008E7760" w:rsidP="008317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430DE85" w14:textId="77777777" w:rsidR="008E7760" w:rsidRPr="00ED3797" w:rsidRDefault="008E7760" w:rsidP="008E7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Pr="00ED379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E72F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3797">
        <w:rPr>
          <w:rFonts w:ascii="Times New Roman" w:hAnsi="Times New Roman" w:cs="Times New Roman"/>
          <w:sz w:val="28"/>
          <w:szCs w:val="28"/>
          <w:lang w:eastAsia="en-US"/>
        </w:rPr>
        <w:t xml:space="preserve">       А.Ю. Харатянц</w:t>
      </w:r>
    </w:p>
    <w:p w14:paraId="51D55547" w14:textId="77777777" w:rsidR="008E7760" w:rsidRPr="00ED3797" w:rsidRDefault="008E7760" w:rsidP="008E7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57125" w14:textId="77777777" w:rsidR="008E7760" w:rsidRPr="00ED3797" w:rsidRDefault="008E7760" w:rsidP="008E7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97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1D423E95" w14:textId="77777777" w:rsidR="008E7760" w:rsidRPr="00ED3797" w:rsidRDefault="008E7760" w:rsidP="008E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ED3797">
        <w:rPr>
          <w:rFonts w:ascii="Times New Roman" w:hAnsi="Times New Roman" w:cs="Times New Roman"/>
          <w:sz w:val="28"/>
          <w:szCs w:val="28"/>
        </w:rPr>
        <w:t xml:space="preserve">  кафедры оркестровых струнных, </w:t>
      </w:r>
    </w:p>
    <w:p w14:paraId="11679F11" w14:textId="77777777" w:rsidR="008E7760" w:rsidRPr="00A91558" w:rsidRDefault="008E7760" w:rsidP="008E776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</w:t>
      </w:r>
      <w:r w:rsidR="00E72F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С.Н. Жмурин</w:t>
      </w:r>
    </w:p>
    <w:p w14:paraId="4F4E153C" w14:textId="77777777" w:rsidR="008E7760" w:rsidRPr="00A91558" w:rsidRDefault="008E7760" w:rsidP="008E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917245" w14:textId="5A0AB25F" w:rsidR="008E7760" w:rsidRDefault="00FF78EE" w:rsidP="008E7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7760" w:rsidRPr="00A9155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</w:t>
      </w:r>
      <w:r w:rsidR="008E7760">
        <w:rPr>
          <w:rFonts w:ascii="Times New Roman" w:hAnsi="Times New Roman" w:cs="Times New Roman"/>
          <w:sz w:val="28"/>
          <w:szCs w:val="28"/>
        </w:rPr>
        <w:t>«5</w:t>
      </w:r>
      <w:r w:rsidR="008E7760" w:rsidRPr="00ED3797">
        <w:rPr>
          <w:rFonts w:ascii="Times New Roman" w:hAnsi="Times New Roman" w:cs="Times New Roman"/>
          <w:sz w:val="28"/>
          <w:szCs w:val="28"/>
        </w:rPr>
        <w:t>»</w:t>
      </w:r>
      <w:r w:rsidR="008E7760">
        <w:rPr>
          <w:rFonts w:ascii="Times New Roman" w:hAnsi="Times New Roman" w:cs="Times New Roman"/>
          <w:sz w:val="28"/>
          <w:szCs w:val="28"/>
        </w:rPr>
        <w:t xml:space="preserve"> </w:t>
      </w:r>
      <w:r w:rsidR="00C91629">
        <w:rPr>
          <w:rFonts w:ascii="Times New Roman" w:hAnsi="Times New Roman" w:cs="Times New Roman"/>
          <w:sz w:val="28"/>
          <w:szCs w:val="28"/>
        </w:rPr>
        <w:t>июня</w:t>
      </w:r>
      <w:r w:rsidR="008E7760">
        <w:rPr>
          <w:rFonts w:ascii="Times New Roman" w:hAnsi="Times New Roman" w:cs="Times New Roman"/>
          <w:sz w:val="28"/>
          <w:szCs w:val="28"/>
        </w:rPr>
        <w:t xml:space="preserve"> 202</w:t>
      </w:r>
      <w:r w:rsidR="00C91629">
        <w:rPr>
          <w:rFonts w:ascii="Times New Roman" w:hAnsi="Times New Roman" w:cs="Times New Roman"/>
          <w:sz w:val="28"/>
          <w:szCs w:val="28"/>
        </w:rPr>
        <w:t>4</w:t>
      </w:r>
      <w:r w:rsidR="008E7760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C91629">
        <w:rPr>
          <w:rFonts w:ascii="Times New Roman" w:hAnsi="Times New Roman" w:cs="Times New Roman"/>
          <w:sz w:val="28"/>
          <w:szCs w:val="28"/>
        </w:rPr>
        <w:t>13.</w:t>
      </w:r>
    </w:p>
    <w:p w14:paraId="43D981E1" w14:textId="2D57551C" w:rsidR="00FF78EE" w:rsidRPr="00FF78EE" w:rsidRDefault="00FF78EE" w:rsidP="00FF78EE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8EE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F78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F78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78EE"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 </w:t>
      </w:r>
      <w:r w:rsidR="00C916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F7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587327" w14:textId="77777777" w:rsidR="00FF78EE" w:rsidRPr="00A91558" w:rsidRDefault="00FF78EE" w:rsidP="008E77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65902" w14:textId="77777777" w:rsidR="008E7760" w:rsidRPr="00A91558" w:rsidRDefault="008E7760" w:rsidP="008E77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1AA9E" w14:textId="77777777" w:rsidR="008E7760" w:rsidRPr="00A91558" w:rsidRDefault="008E7760" w:rsidP="008E7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8B6A34" w14:textId="77777777" w:rsidR="00541CB6" w:rsidRPr="00F42DBE" w:rsidRDefault="00541CB6" w:rsidP="00F4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br w:type="page"/>
      </w:r>
      <w:r w:rsidRPr="00F42D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541CB6" w:rsidRPr="00F42DBE" w14:paraId="75D494E5" w14:textId="77777777" w:rsidTr="004978D2">
        <w:tc>
          <w:tcPr>
            <w:tcW w:w="8897" w:type="dxa"/>
          </w:tcPr>
          <w:p w14:paraId="30764201" w14:textId="77777777"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43CEF688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CB6" w:rsidRPr="00F42DBE" w14:paraId="3EB04625" w14:textId="77777777" w:rsidTr="004978D2">
        <w:tc>
          <w:tcPr>
            <w:tcW w:w="8897" w:type="dxa"/>
          </w:tcPr>
          <w:p w14:paraId="77611F0E" w14:textId="77777777"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14:paraId="63F164AE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CB6" w:rsidRPr="00F42DBE" w14:paraId="5C6CF6A4" w14:textId="77777777" w:rsidTr="004978D2">
        <w:tc>
          <w:tcPr>
            <w:tcW w:w="8897" w:type="dxa"/>
          </w:tcPr>
          <w:p w14:paraId="0B7FD89B" w14:textId="77777777"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42A559A5" w14:textId="77777777" w:rsidR="00541CB6" w:rsidRPr="00F42DBE" w:rsidRDefault="00CD12DF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CB6" w:rsidRPr="00F42DBE" w14:paraId="5927FD04" w14:textId="77777777" w:rsidTr="004978D2">
        <w:tc>
          <w:tcPr>
            <w:tcW w:w="8897" w:type="dxa"/>
          </w:tcPr>
          <w:p w14:paraId="5B3EDA67" w14:textId="77777777"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154D7FAE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CB6" w:rsidRPr="00F42DBE" w14:paraId="717F206C" w14:textId="77777777" w:rsidTr="004978D2">
        <w:tc>
          <w:tcPr>
            <w:tcW w:w="8897" w:type="dxa"/>
          </w:tcPr>
          <w:p w14:paraId="6E22753E" w14:textId="77777777" w:rsidR="00541CB6" w:rsidRPr="00F42DBE" w:rsidRDefault="00541CB6" w:rsidP="004978D2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3AF8AFDA" w14:textId="77777777" w:rsidR="00541CB6" w:rsidRPr="00F42DBE" w:rsidRDefault="00CD12DF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1CB6" w:rsidRPr="00F42DBE" w14:paraId="0543923B" w14:textId="77777777" w:rsidTr="004978D2">
        <w:tc>
          <w:tcPr>
            <w:tcW w:w="8897" w:type="dxa"/>
          </w:tcPr>
          <w:p w14:paraId="350BD475" w14:textId="77777777" w:rsidR="00541CB6" w:rsidRPr="00F42DBE" w:rsidRDefault="00541CB6" w:rsidP="004978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21E264D9" w14:textId="77777777" w:rsidR="00541CB6" w:rsidRPr="00F42DBE" w:rsidRDefault="00CD12DF" w:rsidP="00E1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1CB6" w:rsidRPr="00F42DBE" w14:paraId="13C6712A" w14:textId="77777777" w:rsidTr="004978D2">
        <w:tc>
          <w:tcPr>
            <w:tcW w:w="8897" w:type="dxa"/>
          </w:tcPr>
          <w:p w14:paraId="0C4D9A28" w14:textId="77777777" w:rsidR="00541CB6" w:rsidRPr="00F42DBE" w:rsidRDefault="00541CB6" w:rsidP="0049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181FB744" w14:textId="77777777" w:rsidR="00541CB6" w:rsidRPr="00F42DBE" w:rsidRDefault="00CD12DF" w:rsidP="00E1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CB6" w:rsidRPr="00F42DBE" w14:paraId="6ACC702D" w14:textId="77777777" w:rsidTr="004978D2">
        <w:tc>
          <w:tcPr>
            <w:tcW w:w="8897" w:type="dxa"/>
          </w:tcPr>
          <w:p w14:paraId="3EF01A58" w14:textId="77777777" w:rsidR="00541CB6" w:rsidRPr="00F42DBE" w:rsidRDefault="00541CB6" w:rsidP="0049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1C2F83C1" w14:textId="77777777" w:rsidR="00541CB6" w:rsidRPr="00F42DBE" w:rsidRDefault="00541CB6" w:rsidP="004978D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14:paraId="65DE3829" w14:textId="77777777" w:rsidR="00541CB6" w:rsidRDefault="006F0963" w:rsidP="004978D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Фонд оценочных</w:t>
            </w:r>
            <w:r w:rsidR="00541CB6"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14:paraId="191D6DD0" w14:textId="77777777" w:rsidR="00CD12DF" w:rsidRPr="00CD12DF" w:rsidRDefault="00CD12DF" w:rsidP="004978D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F">
              <w:rPr>
                <w:rFonts w:ascii="Times New Roman" w:hAnsi="Times New Roman" w:cs="Times New Roman"/>
                <w:sz w:val="28"/>
                <w:szCs w:val="28"/>
              </w:rPr>
              <w:t>6.3.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</w:tc>
        <w:tc>
          <w:tcPr>
            <w:tcW w:w="674" w:type="dxa"/>
          </w:tcPr>
          <w:p w14:paraId="190A9424" w14:textId="77777777" w:rsidR="00541CB6" w:rsidRPr="00F42DBE" w:rsidRDefault="00541CB6" w:rsidP="00E1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5E1D8CF" w14:textId="77777777" w:rsidR="00541CB6" w:rsidRPr="00F42DBE" w:rsidRDefault="00541CB6" w:rsidP="00E1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4474BBA" w14:textId="77777777" w:rsidR="00CD12DF" w:rsidRPr="00F42DBE" w:rsidRDefault="00CD12DF" w:rsidP="00E11E9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E30DFD5" w14:textId="77777777" w:rsidR="00541CB6" w:rsidRPr="00F42DBE" w:rsidRDefault="00CD12DF" w:rsidP="00E11E9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407D03B" w14:textId="77777777" w:rsidR="00541CB6" w:rsidRPr="00F42DBE" w:rsidRDefault="00541CB6" w:rsidP="00E11E91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B6" w:rsidRPr="00F42DBE" w14:paraId="12C09AAA" w14:textId="77777777" w:rsidTr="004978D2">
        <w:tc>
          <w:tcPr>
            <w:tcW w:w="8897" w:type="dxa"/>
          </w:tcPr>
          <w:p w14:paraId="3FF85B38" w14:textId="77777777" w:rsidR="00541CB6" w:rsidRPr="00F42DBE" w:rsidRDefault="00541CB6" w:rsidP="004978D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35D04A56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CB6" w:rsidRPr="00F42DBE" w14:paraId="07F1430E" w14:textId="77777777" w:rsidTr="004978D2">
        <w:tc>
          <w:tcPr>
            <w:tcW w:w="8897" w:type="dxa"/>
          </w:tcPr>
          <w:p w14:paraId="01FA21EF" w14:textId="77777777"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73F48DCF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CB6" w:rsidRPr="00F42DBE" w14:paraId="4475549E" w14:textId="77777777" w:rsidTr="004978D2">
        <w:tc>
          <w:tcPr>
            <w:tcW w:w="8897" w:type="dxa"/>
          </w:tcPr>
          <w:p w14:paraId="4DA61613" w14:textId="77777777" w:rsidR="00541CB6" w:rsidRPr="00F42DBE" w:rsidRDefault="00541CB6" w:rsidP="004978D2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77A9B443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CB6" w:rsidRPr="00F42DBE" w14:paraId="0488000D" w14:textId="77777777" w:rsidTr="004978D2">
        <w:tc>
          <w:tcPr>
            <w:tcW w:w="8897" w:type="dxa"/>
          </w:tcPr>
          <w:p w14:paraId="643C08FD" w14:textId="77777777"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6E31B8B6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CB6" w:rsidRPr="00F42DBE" w14:paraId="53F3BB53" w14:textId="77777777" w:rsidTr="004978D2">
        <w:tc>
          <w:tcPr>
            <w:tcW w:w="8897" w:type="dxa"/>
          </w:tcPr>
          <w:p w14:paraId="7076B5C8" w14:textId="77777777"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</w:tcPr>
          <w:p w14:paraId="1528A94D" w14:textId="77777777" w:rsidR="00541CB6" w:rsidRPr="00F42DBE" w:rsidRDefault="00541CB6" w:rsidP="00E11E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CB6" w:rsidRPr="00F42DBE" w14:paraId="609A432A" w14:textId="77777777" w:rsidTr="004978D2">
        <w:tc>
          <w:tcPr>
            <w:tcW w:w="8897" w:type="dxa"/>
          </w:tcPr>
          <w:p w14:paraId="48663C83" w14:textId="77777777"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152C53DF" w14:textId="77777777" w:rsidR="00541CB6" w:rsidRPr="00F42DBE" w:rsidRDefault="00541CB6" w:rsidP="00E11E91">
            <w:pPr>
              <w:spacing w:after="12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CB6" w:rsidRPr="00F42DBE" w14:paraId="7B4388C1" w14:textId="77777777" w:rsidTr="004978D2">
        <w:tc>
          <w:tcPr>
            <w:tcW w:w="8897" w:type="dxa"/>
          </w:tcPr>
          <w:p w14:paraId="190F8218" w14:textId="77777777"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7.6. Программное обеспечение</w:t>
            </w:r>
          </w:p>
        </w:tc>
        <w:tc>
          <w:tcPr>
            <w:tcW w:w="674" w:type="dxa"/>
          </w:tcPr>
          <w:p w14:paraId="02FE9269" w14:textId="77777777" w:rsidR="00541CB6" w:rsidRPr="00F42DBE" w:rsidRDefault="00541CB6" w:rsidP="00E11E91">
            <w:pPr>
              <w:spacing w:after="12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1CB6" w:rsidRPr="00F42DBE" w14:paraId="453C74D5" w14:textId="77777777" w:rsidTr="004978D2">
        <w:tc>
          <w:tcPr>
            <w:tcW w:w="8897" w:type="dxa"/>
          </w:tcPr>
          <w:p w14:paraId="68E2404F" w14:textId="77777777" w:rsidR="00541CB6" w:rsidRPr="00F42DBE" w:rsidRDefault="00541CB6" w:rsidP="004978D2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4ACA12B5" w14:textId="77777777" w:rsidR="00541CB6" w:rsidRPr="00F42DBE" w:rsidRDefault="00541CB6" w:rsidP="00E11E91">
            <w:pPr>
              <w:spacing w:after="12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3B5AE95E" w14:textId="77777777" w:rsidR="00541CB6" w:rsidRPr="00F42DBE" w:rsidRDefault="00541CB6" w:rsidP="00541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79AC2" w14:textId="77777777" w:rsidR="00541CB6" w:rsidRPr="00F42DBE" w:rsidRDefault="00541CB6" w:rsidP="00541CB6">
      <w:pPr>
        <w:rPr>
          <w:rFonts w:ascii="Times New Roman" w:eastAsia="SimSun" w:hAnsi="Times New Roman" w:cs="Times New Roman"/>
          <w:sz w:val="28"/>
          <w:szCs w:val="28"/>
        </w:rPr>
      </w:pPr>
    </w:p>
    <w:p w14:paraId="03B8D5A1" w14:textId="77777777" w:rsidR="00541CB6" w:rsidRDefault="00541CB6" w:rsidP="00541CB6">
      <w:pPr>
        <w:rPr>
          <w:rFonts w:ascii="Times New Roman" w:eastAsia="SimSun" w:hAnsi="Times New Roman" w:cs="Times New Roman"/>
          <w:sz w:val="28"/>
          <w:szCs w:val="28"/>
        </w:rPr>
      </w:pPr>
    </w:p>
    <w:p w14:paraId="64E82A19" w14:textId="77777777" w:rsidR="00CD12DF" w:rsidRPr="00F42DBE" w:rsidRDefault="00CD12DF" w:rsidP="00541CB6">
      <w:pPr>
        <w:rPr>
          <w:rFonts w:ascii="Times New Roman" w:eastAsia="SimSun" w:hAnsi="Times New Roman" w:cs="Times New Roman"/>
          <w:sz w:val="28"/>
          <w:szCs w:val="28"/>
        </w:rPr>
      </w:pPr>
    </w:p>
    <w:p w14:paraId="39A3EC28" w14:textId="77777777" w:rsidR="00541CB6" w:rsidRPr="00F42DBE" w:rsidRDefault="00541CB6" w:rsidP="00CA5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1. ЦЕЛИ И ЗАДАЧИ ОСВОЕНИЯ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</w:p>
    <w:p w14:paraId="60A783A9" w14:textId="77777777" w:rsidR="00CA5DD5" w:rsidRPr="00CA5DD5" w:rsidRDefault="00541CB6" w:rsidP="00CA5DD5">
      <w:pPr>
        <w:pStyle w:val="ab"/>
        <w:spacing w:line="276" w:lineRule="auto"/>
        <w:ind w:right="-1" w:firstLine="567"/>
        <w:jc w:val="both"/>
        <w:outlineLvl w:val="0"/>
        <w:rPr>
          <w:sz w:val="28"/>
          <w:szCs w:val="28"/>
        </w:rPr>
      </w:pPr>
      <w:r w:rsidRPr="00F42DBE">
        <w:rPr>
          <w:b/>
          <w:sz w:val="28"/>
          <w:szCs w:val="28"/>
        </w:rPr>
        <w:t>Цель</w:t>
      </w:r>
      <w:r w:rsidR="00CA5DD5">
        <w:rPr>
          <w:b/>
          <w:sz w:val="28"/>
          <w:szCs w:val="28"/>
        </w:rPr>
        <w:t>ю</w:t>
      </w:r>
      <w:r w:rsidR="00A90376">
        <w:rPr>
          <w:b/>
          <w:sz w:val="28"/>
          <w:szCs w:val="28"/>
        </w:rPr>
        <w:t xml:space="preserve"> </w:t>
      </w:r>
      <w:r w:rsidRPr="00F42DBE">
        <w:rPr>
          <w:sz w:val="28"/>
          <w:szCs w:val="28"/>
        </w:rPr>
        <w:t>данн</w:t>
      </w:r>
      <w:r w:rsidR="00CA5DD5">
        <w:rPr>
          <w:sz w:val="28"/>
          <w:szCs w:val="28"/>
        </w:rPr>
        <w:t>ой</w:t>
      </w:r>
      <w:r w:rsidRPr="00F42DBE">
        <w:rPr>
          <w:sz w:val="28"/>
          <w:szCs w:val="28"/>
        </w:rPr>
        <w:t xml:space="preserve"> дисциплин</w:t>
      </w:r>
      <w:r w:rsidR="00CA5DD5">
        <w:rPr>
          <w:sz w:val="28"/>
          <w:szCs w:val="28"/>
        </w:rPr>
        <w:t>ы является</w:t>
      </w:r>
      <w:r w:rsidRPr="00F42DBE">
        <w:rPr>
          <w:sz w:val="28"/>
          <w:szCs w:val="28"/>
        </w:rPr>
        <w:t xml:space="preserve"> разви</w:t>
      </w:r>
      <w:r w:rsidR="00CA5DD5">
        <w:rPr>
          <w:sz w:val="28"/>
          <w:szCs w:val="28"/>
        </w:rPr>
        <w:t>тие</w:t>
      </w:r>
      <w:r w:rsidRPr="00F42DBE">
        <w:rPr>
          <w:sz w:val="28"/>
          <w:szCs w:val="28"/>
        </w:rPr>
        <w:t xml:space="preserve"> способност</w:t>
      </w:r>
      <w:r w:rsidR="00CA5DD5">
        <w:rPr>
          <w:sz w:val="28"/>
          <w:szCs w:val="28"/>
        </w:rPr>
        <w:t xml:space="preserve">и </w:t>
      </w:r>
      <w:r w:rsidR="001E2C80" w:rsidRPr="00F42DBE">
        <w:rPr>
          <w:sz w:val="28"/>
          <w:szCs w:val="28"/>
        </w:rPr>
        <w:t xml:space="preserve">ориентироваться </w:t>
      </w:r>
      <w:r w:rsidR="006F0963">
        <w:rPr>
          <w:sz w:val="28"/>
          <w:szCs w:val="28"/>
        </w:rPr>
        <w:t xml:space="preserve">в классическом концертном репертуаре для струнно-смычковых инструментов </w:t>
      </w:r>
      <w:r w:rsidR="001E2C80" w:rsidRPr="00F42DBE">
        <w:rPr>
          <w:sz w:val="28"/>
          <w:szCs w:val="28"/>
        </w:rPr>
        <w:t xml:space="preserve">и </w:t>
      </w:r>
      <w:r w:rsidRPr="00F42DBE">
        <w:rPr>
          <w:sz w:val="28"/>
          <w:szCs w:val="28"/>
        </w:rPr>
        <w:t>изучать выпускаем</w:t>
      </w:r>
      <w:r w:rsidR="001E2C80">
        <w:rPr>
          <w:sz w:val="28"/>
          <w:szCs w:val="28"/>
        </w:rPr>
        <w:t>ую</w:t>
      </w:r>
      <w:r w:rsidRPr="00F42DBE">
        <w:rPr>
          <w:sz w:val="28"/>
          <w:szCs w:val="28"/>
        </w:rPr>
        <w:t xml:space="preserve"> учебно-методическ</w:t>
      </w:r>
      <w:r w:rsidR="001E2C80">
        <w:rPr>
          <w:sz w:val="28"/>
          <w:szCs w:val="28"/>
        </w:rPr>
        <w:t>ую и нотную</w:t>
      </w:r>
      <w:r w:rsidRPr="00F42DBE">
        <w:rPr>
          <w:sz w:val="28"/>
          <w:szCs w:val="28"/>
        </w:rPr>
        <w:t xml:space="preserve"> литератур</w:t>
      </w:r>
      <w:r w:rsidR="001E2C80">
        <w:rPr>
          <w:sz w:val="28"/>
          <w:szCs w:val="28"/>
        </w:rPr>
        <w:t>у</w:t>
      </w:r>
      <w:r w:rsidRPr="00F42DBE">
        <w:rPr>
          <w:sz w:val="28"/>
          <w:szCs w:val="28"/>
        </w:rPr>
        <w:t>, накап</w:t>
      </w:r>
      <w:r w:rsidR="001E2C80">
        <w:rPr>
          <w:sz w:val="28"/>
          <w:szCs w:val="28"/>
        </w:rPr>
        <w:t>ливать педагогический репертуар,</w:t>
      </w:r>
      <w:r w:rsidR="00A90376">
        <w:rPr>
          <w:sz w:val="28"/>
          <w:szCs w:val="28"/>
        </w:rPr>
        <w:t xml:space="preserve"> </w:t>
      </w:r>
      <w:r w:rsidR="001E2C80">
        <w:rPr>
          <w:sz w:val="28"/>
          <w:szCs w:val="28"/>
        </w:rPr>
        <w:t>г</w:t>
      </w:r>
      <w:r w:rsidRPr="00F42DBE">
        <w:rPr>
          <w:sz w:val="28"/>
          <w:szCs w:val="28"/>
        </w:rPr>
        <w:t xml:space="preserve">рамотно выбирать музыкальный материал в целях </w:t>
      </w:r>
      <w:r w:rsidR="001E2C80">
        <w:rPr>
          <w:sz w:val="28"/>
          <w:szCs w:val="28"/>
        </w:rPr>
        <w:t xml:space="preserve">обучения </w:t>
      </w:r>
      <w:r w:rsidRPr="00F42DBE">
        <w:rPr>
          <w:sz w:val="28"/>
          <w:szCs w:val="28"/>
        </w:rPr>
        <w:t>игр</w:t>
      </w:r>
      <w:r w:rsidR="001E2C80">
        <w:rPr>
          <w:sz w:val="28"/>
          <w:szCs w:val="28"/>
        </w:rPr>
        <w:t>е</w:t>
      </w:r>
      <w:r w:rsidRPr="00F42DBE">
        <w:rPr>
          <w:sz w:val="28"/>
          <w:szCs w:val="28"/>
        </w:rPr>
        <w:t xml:space="preserve"> на инструменте</w:t>
      </w:r>
      <w:r w:rsidR="001E2C80">
        <w:rPr>
          <w:sz w:val="28"/>
          <w:szCs w:val="28"/>
        </w:rPr>
        <w:t xml:space="preserve">, </w:t>
      </w:r>
      <w:r w:rsidRPr="00F42DBE">
        <w:rPr>
          <w:sz w:val="28"/>
          <w:szCs w:val="28"/>
        </w:rPr>
        <w:t>формир</w:t>
      </w:r>
      <w:r w:rsidR="001E2C80">
        <w:rPr>
          <w:sz w:val="28"/>
          <w:szCs w:val="28"/>
        </w:rPr>
        <w:t>овать</w:t>
      </w:r>
      <w:r w:rsidRPr="00F42DBE">
        <w:rPr>
          <w:sz w:val="28"/>
          <w:szCs w:val="28"/>
        </w:rPr>
        <w:t xml:space="preserve"> у обучающихся художественный вкус и </w:t>
      </w:r>
      <w:r w:rsidR="001E2C80">
        <w:rPr>
          <w:sz w:val="28"/>
          <w:szCs w:val="28"/>
        </w:rPr>
        <w:t xml:space="preserve">эстетические </w:t>
      </w:r>
      <w:r w:rsidRPr="00F42DBE">
        <w:rPr>
          <w:sz w:val="28"/>
          <w:szCs w:val="28"/>
        </w:rPr>
        <w:t>потребности.</w:t>
      </w:r>
      <w:r w:rsidR="00CA5DD5" w:rsidRPr="00CA5DD5">
        <w:rPr>
          <w:spacing w:val="-3"/>
          <w:sz w:val="28"/>
          <w:szCs w:val="28"/>
        </w:rPr>
        <w:t xml:space="preserve"> Дисциплин</w:t>
      </w:r>
      <w:r w:rsidR="00CA5DD5" w:rsidRPr="00CA5DD5">
        <w:rPr>
          <w:sz w:val="28"/>
          <w:szCs w:val="28"/>
        </w:rPr>
        <w:t>а «</w:t>
      </w:r>
      <w:r w:rsidR="000A7E57">
        <w:rPr>
          <w:sz w:val="28"/>
          <w:szCs w:val="28"/>
        </w:rPr>
        <w:t>Изучение концертного репертуара</w:t>
      </w:r>
      <w:r w:rsidR="00CA5DD5" w:rsidRPr="00CA5DD5">
        <w:rPr>
          <w:sz w:val="28"/>
          <w:szCs w:val="28"/>
        </w:rPr>
        <w:t xml:space="preserve">» предназначена для формирования у студентов: </w:t>
      </w:r>
    </w:p>
    <w:p w14:paraId="1572CF07" w14:textId="77777777" w:rsidR="00CA5DD5" w:rsidRPr="00CA5DD5" w:rsidRDefault="00CA5DD5" w:rsidP="00504BFF">
      <w:pPr>
        <w:pStyle w:val="ab"/>
        <w:numPr>
          <w:ilvl w:val="0"/>
          <w:numId w:val="32"/>
        </w:numPr>
        <w:spacing w:line="276" w:lineRule="auto"/>
        <w:ind w:right="-1"/>
        <w:jc w:val="both"/>
        <w:outlineLvl w:val="0"/>
        <w:rPr>
          <w:sz w:val="28"/>
          <w:szCs w:val="28"/>
        </w:rPr>
      </w:pPr>
      <w:r w:rsidRPr="00CA5DD5">
        <w:rPr>
          <w:sz w:val="28"/>
          <w:szCs w:val="28"/>
        </w:rPr>
        <w:t>стремления к постоянному накоплению теоретической и практической базы знаний и умений,  и эффективному ее использованию в профессионально-исполнительской и педагогической деятельности;</w:t>
      </w:r>
    </w:p>
    <w:p w14:paraId="707CF0D8" w14:textId="77777777" w:rsidR="00541CB6" w:rsidRPr="00CA5DD5" w:rsidRDefault="00CA5DD5" w:rsidP="00504BFF">
      <w:pPr>
        <w:pStyle w:val="ae"/>
        <w:numPr>
          <w:ilvl w:val="0"/>
          <w:numId w:val="32"/>
        </w:numPr>
        <w:spacing w:line="276" w:lineRule="auto"/>
        <w:jc w:val="both"/>
        <w:rPr>
          <w:w w:val="101"/>
          <w:sz w:val="28"/>
          <w:szCs w:val="28"/>
        </w:rPr>
      </w:pPr>
      <w:r w:rsidRPr="00CA5DD5">
        <w:rPr>
          <w:sz w:val="28"/>
          <w:szCs w:val="28"/>
        </w:rPr>
        <w:t>навыков и методов самостоятельной работы в процессе изучения музыкального произведения, используя механизмы музыкальной памяти и специфики слухо-мыслительных процессов, работы творческого воображения  и проявления эмоциональной, волевой сфер.</w:t>
      </w:r>
    </w:p>
    <w:p w14:paraId="04307C3E" w14:textId="77777777" w:rsidR="00541CB6" w:rsidRPr="00F42DBE" w:rsidRDefault="00541CB6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1B0E0B" w14:textId="77777777" w:rsidR="00504BFF" w:rsidRPr="00504BFF" w:rsidRDefault="00504BFF" w:rsidP="00504BFF">
      <w:pPr>
        <w:pStyle w:val="ae"/>
        <w:numPr>
          <w:ilvl w:val="0"/>
          <w:numId w:val="33"/>
        </w:num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jc w:val="both"/>
        <w:rPr>
          <w:sz w:val="28"/>
          <w:szCs w:val="28"/>
        </w:rPr>
      </w:pPr>
      <w:r w:rsidRPr="00504BFF">
        <w:rPr>
          <w:sz w:val="28"/>
          <w:szCs w:val="28"/>
        </w:rPr>
        <w:t>р</w:t>
      </w:r>
      <w:r w:rsidR="00541CB6" w:rsidRPr="00504BFF">
        <w:rPr>
          <w:sz w:val="28"/>
          <w:szCs w:val="28"/>
        </w:rPr>
        <w:t>азвитие высококвалифицированных музыкантов-исполнителей путем систематизации и обобщения накопленных в ходе обучения знаний, умений и навыков, имеющих обоснованные представления о закономерностях формирования педагогического репертуара на струнных инструментах</w:t>
      </w:r>
      <w:r>
        <w:rPr>
          <w:sz w:val="28"/>
          <w:szCs w:val="28"/>
        </w:rPr>
        <w:t>;</w:t>
      </w:r>
    </w:p>
    <w:p w14:paraId="4FF6ACB0" w14:textId="77777777" w:rsidR="00CA5DD5" w:rsidRPr="00504BFF" w:rsidRDefault="00CA5DD5" w:rsidP="00504BFF">
      <w:pPr>
        <w:pStyle w:val="ae"/>
        <w:numPr>
          <w:ilvl w:val="0"/>
          <w:numId w:val="33"/>
        </w:num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04BFF">
        <w:rPr>
          <w:color w:val="000000"/>
          <w:sz w:val="28"/>
          <w:szCs w:val="28"/>
          <w:shd w:val="clear" w:color="auto" w:fill="FFFFFF"/>
        </w:rPr>
        <w:t xml:space="preserve">формирование  широкого  кругозора в процессе ознакомления  и изучения  лучших образцов отечественной и зарубежной музыки, от композиторов эпохи барокко до произведений современных авторов; </w:t>
      </w:r>
    </w:p>
    <w:p w14:paraId="454BBCF8" w14:textId="77777777" w:rsidR="00CA5DD5" w:rsidRPr="00504BFF" w:rsidRDefault="00CA5DD5" w:rsidP="00504BFF">
      <w:pPr>
        <w:pStyle w:val="ae"/>
        <w:numPr>
          <w:ilvl w:val="0"/>
          <w:numId w:val="33"/>
        </w:num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04BFF">
        <w:rPr>
          <w:color w:val="000000"/>
          <w:sz w:val="28"/>
          <w:szCs w:val="28"/>
          <w:shd w:val="clear" w:color="auto" w:fill="FFFFFF"/>
        </w:rPr>
        <w:t>развитие навыков самостоятельной работы над художественным произведением и учебно-вспомогательным материалом.</w:t>
      </w:r>
    </w:p>
    <w:p w14:paraId="059D588E" w14:textId="77777777" w:rsidR="00541CB6" w:rsidRPr="00F42DBE" w:rsidRDefault="00541CB6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AE6A1" w14:textId="77777777" w:rsidR="00541CB6" w:rsidRPr="00F42DBE" w:rsidRDefault="00541CB6" w:rsidP="00504BFF">
      <w:pPr>
        <w:tabs>
          <w:tab w:val="left" w:pos="159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2.</w:t>
      </w:r>
      <w:r w:rsidR="00EB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 ВО</w:t>
      </w:r>
    </w:p>
    <w:p w14:paraId="3A4E53F4" w14:textId="77777777" w:rsidR="00541CB6" w:rsidRPr="00F42DBE" w:rsidRDefault="009612BF" w:rsidP="000668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12BF">
        <w:rPr>
          <w:rFonts w:ascii="Times New Roman" w:hAnsi="Times New Roman" w:cs="Times New Roman"/>
          <w:bCs/>
          <w:iCs/>
          <w:sz w:val="28"/>
          <w:szCs w:val="28"/>
        </w:rPr>
        <w:t xml:space="preserve">Дисциплина относится к элективным дисциплинам части, </w:t>
      </w:r>
      <w:r w:rsidRPr="009612BF">
        <w:rPr>
          <w:rFonts w:ascii="Times New Roman" w:eastAsiaTheme="minorHAnsi" w:hAnsi="Times New Roman" w:cs="Times New Roman"/>
          <w:sz w:val="28"/>
          <w:szCs w:val="28"/>
        </w:rPr>
        <w:t>формируемой участниками образовательных отношений,</w:t>
      </w:r>
      <w:r w:rsidR="00C15BB2">
        <w:rPr>
          <w:rFonts w:ascii="Times New Roman" w:hAnsi="Times New Roman" w:cs="Times New Roman"/>
          <w:bCs/>
          <w:iCs/>
          <w:sz w:val="28"/>
          <w:szCs w:val="28"/>
        </w:rPr>
        <w:t xml:space="preserve"> Блока 1</w:t>
      </w:r>
      <w:r w:rsidRPr="009612BF">
        <w:rPr>
          <w:rFonts w:ascii="Times New Roman" w:hAnsi="Times New Roman" w:cs="Times New Roman"/>
          <w:bCs/>
          <w:iCs/>
          <w:sz w:val="28"/>
          <w:szCs w:val="28"/>
        </w:rPr>
        <w:t xml:space="preserve"> «Дисциплины (модули)».</w:t>
      </w:r>
      <w:r w:rsidR="00EB33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</w:t>
      </w:r>
      <w:r w:rsidR="00A903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В ходе освоения дисциплины «</w:t>
      </w:r>
      <w:r w:rsidR="000A7E57">
        <w:rPr>
          <w:rFonts w:ascii="Times New Roman" w:hAnsi="Times New Roman" w:cs="Times New Roman"/>
          <w:bCs/>
          <w:iCs/>
          <w:sz w:val="28"/>
          <w:szCs w:val="28"/>
        </w:rPr>
        <w:t>Изучение концертного репертуара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 xml:space="preserve">» студенты опираются на теоретические основы дисциплин учебного плана 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подготовки бакалавров профессионального образования. Предметы, курсы, дисциплины, на освоении которых базируется освоение данной дисциплины: 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Специальный инструмент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Музыкальная форма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Чтение с листа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История исполнительского искусства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Методика обучения игре на инструменте</w:t>
      </w:r>
      <w:r w:rsidR="009A207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41CB6" w:rsidRPr="00F42DBE">
        <w:rPr>
          <w:rFonts w:ascii="Times New Roman" w:hAnsi="Times New Roman" w:cs="Times New Roman"/>
          <w:bCs/>
          <w:iCs/>
          <w:sz w:val="28"/>
          <w:szCs w:val="28"/>
        </w:rPr>
        <w:t>. Обучающийся получает определенный багаж знаний репертуара, изучаемого в профильных образовательных учреждениях. Освоение данной дисциплины необходимо для освоения ОПОП, защиты выпускной квалификационной работы и дальнейшей профессиональной деятельности</w:t>
      </w:r>
    </w:p>
    <w:p w14:paraId="69F78A96" w14:textId="77777777" w:rsidR="00504BFF" w:rsidRDefault="00504BFF" w:rsidP="00F42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88C87A3" w14:textId="77777777" w:rsidR="00F42DBE" w:rsidRPr="001D75C6" w:rsidRDefault="00F42DBE" w:rsidP="00F42DB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75C6"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223C6EAE" w14:textId="77777777" w:rsidR="00F42DBE" w:rsidRPr="001D75C6" w:rsidRDefault="00F42DBE" w:rsidP="00F42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75C6"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2127"/>
        <w:gridCol w:w="2127"/>
        <w:gridCol w:w="144"/>
        <w:gridCol w:w="1809"/>
      </w:tblGrid>
      <w:tr w:rsidR="00D30624" w:rsidRPr="001D75C6" w14:paraId="56DF7354" w14:textId="77777777" w:rsidTr="004536B1">
        <w:tc>
          <w:tcPr>
            <w:tcW w:w="1758" w:type="pct"/>
            <w:vMerge w:val="restart"/>
          </w:tcPr>
          <w:p w14:paraId="036EC35C" w14:textId="77777777"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242" w:type="pct"/>
            <w:gridSpan w:val="4"/>
          </w:tcPr>
          <w:p w14:paraId="4B495219" w14:textId="77777777" w:rsidR="00D30624" w:rsidRPr="001D75C6" w:rsidRDefault="00D30624" w:rsidP="00A91E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Индикаторы </w:t>
            </w:r>
          </w:p>
        </w:tc>
      </w:tr>
      <w:tr w:rsidR="00D30624" w:rsidRPr="001D75C6" w14:paraId="6EB31626" w14:textId="77777777" w:rsidTr="004536B1">
        <w:tc>
          <w:tcPr>
            <w:tcW w:w="1758" w:type="pct"/>
            <w:vMerge/>
          </w:tcPr>
          <w:p w14:paraId="55584D15" w14:textId="77777777"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11" w:type="pct"/>
          </w:tcPr>
          <w:p w14:paraId="37920A3A" w14:textId="77777777"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1111" w:type="pct"/>
          </w:tcPr>
          <w:p w14:paraId="789F269D" w14:textId="77777777"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1019" w:type="pct"/>
            <w:gridSpan w:val="2"/>
          </w:tcPr>
          <w:p w14:paraId="0C99432F" w14:textId="77777777"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</w:t>
            </w:r>
          </w:p>
        </w:tc>
      </w:tr>
      <w:tr w:rsidR="00967991" w:rsidRPr="001D75C6" w14:paraId="70FB62FC" w14:textId="77777777" w:rsidTr="004536B1">
        <w:trPr>
          <w:trHeight w:val="6127"/>
        </w:trPr>
        <w:tc>
          <w:tcPr>
            <w:tcW w:w="1758" w:type="pct"/>
          </w:tcPr>
          <w:p w14:paraId="676592DC" w14:textId="77777777" w:rsidR="00967991" w:rsidRPr="001D75C6" w:rsidRDefault="003D4BB1" w:rsidP="003D4B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ПК-1. </w:t>
            </w:r>
            <w:r w:rsidR="00967991" w:rsidRPr="001D75C6">
              <w:rPr>
                <w:rFonts w:ascii="Times New Roman" w:hAnsi="Times New Roman"/>
                <w:sz w:val="28"/>
                <w:szCs w:val="28"/>
              </w:rPr>
              <w:t>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</w:t>
            </w:r>
            <w:r w:rsidR="006F0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991" w:rsidRPr="001D75C6">
              <w:rPr>
                <w:rFonts w:ascii="Times New Roman" w:hAnsi="Times New Roman"/>
                <w:sz w:val="28"/>
                <w:szCs w:val="28"/>
              </w:rPr>
              <w:t>ансамблевую,</w:t>
            </w:r>
            <w:r w:rsidR="006F0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991" w:rsidRPr="001D75C6">
              <w:rPr>
                <w:rFonts w:ascii="Times New Roman" w:hAnsi="Times New Roman"/>
                <w:sz w:val="28"/>
                <w:szCs w:val="28"/>
              </w:rPr>
              <w:t>сольную) и концертную работу</w:t>
            </w:r>
          </w:p>
        </w:tc>
        <w:tc>
          <w:tcPr>
            <w:tcW w:w="1111" w:type="pct"/>
          </w:tcPr>
          <w:p w14:paraId="3EBFE0DB" w14:textId="77777777" w:rsidR="00967991" w:rsidRPr="00967991" w:rsidRDefault="00967991" w:rsidP="00967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991">
              <w:rPr>
                <w:rFonts w:ascii="Times New Roman" w:hAnsi="Times New Roman"/>
                <w:sz w:val="28"/>
                <w:szCs w:val="28"/>
              </w:rPr>
              <w:t>Начальный педагогический репертуар, педагогический репертуар, разнообразный педагогический репертуар</w:t>
            </w:r>
          </w:p>
          <w:p w14:paraId="622210B7" w14:textId="77777777" w:rsidR="00967991" w:rsidRPr="00967991" w:rsidRDefault="00967991" w:rsidP="00967991">
            <w:pPr>
              <w:pStyle w:val="ae"/>
              <w:ind w:left="129"/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pct"/>
            <w:gridSpan w:val="2"/>
          </w:tcPr>
          <w:p w14:paraId="4FE8308B" w14:textId="77777777" w:rsidR="00967991" w:rsidRPr="004536B1" w:rsidRDefault="00967991" w:rsidP="0045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6B1">
              <w:rPr>
                <w:rFonts w:ascii="Times New Roman" w:hAnsi="Times New Roman" w:cs="Times New Roman"/>
                <w:sz w:val="28"/>
                <w:szCs w:val="28"/>
              </w:rPr>
              <w:t>Пользоваться терминологией, организовать работу с педагогическим репертуаром, организовать практическую деятельность над изучением педагогического репертуара</w:t>
            </w:r>
          </w:p>
        </w:tc>
        <w:tc>
          <w:tcPr>
            <w:tcW w:w="945" w:type="pct"/>
          </w:tcPr>
          <w:p w14:paraId="199B2C33" w14:textId="77777777" w:rsidR="00967991" w:rsidRPr="003F67DF" w:rsidRDefault="00967991" w:rsidP="004536B1">
            <w:pPr>
              <w:pStyle w:val="12"/>
              <w:rPr>
                <w:sz w:val="28"/>
                <w:szCs w:val="28"/>
                <w:lang w:val="ru-RU"/>
              </w:rPr>
            </w:pPr>
            <w:r w:rsidRPr="003F67DF">
              <w:rPr>
                <w:sz w:val="28"/>
                <w:szCs w:val="28"/>
                <w:lang w:val="ru-RU"/>
              </w:rPr>
              <w:t>Начальным педагогическим репертуаром, опытом исполнительства на инструменте и начальным педагогическим репертуаром, исполнительством на инструменте и основным педагогическим репертуаром</w:t>
            </w:r>
          </w:p>
        </w:tc>
      </w:tr>
    </w:tbl>
    <w:p w14:paraId="7711622B" w14:textId="77777777" w:rsidR="00F42DBE" w:rsidRDefault="00F42DBE" w:rsidP="00D306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EFF8F0" w14:textId="77777777" w:rsidR="00E329AA" w:rsidRDefault="00541CB6" w:rsidP="00E329A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4. СТРУКТУРА И СОДЕРЖАНИЕ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  <w:r w:rsidRPr="00F42DBE">
        <w:rPr>
          <w:rFonts w:ascii="Times New Roman" w:hAnsi="Times New Roman" w:cs="Times New Roman"/>
          <w:sz w:val="28"/>
          <w:szCs w:val="28"/>
        </w:rPr>
        <w:t>.</w:t>
      </w:r>
    </w:p>
    <w:p w14:paraId="412E0FFD" w14:textId="77777777" w:rsidR="00541CB6" w:rsidRPr="00E329AA" w:rsidRDefault="00E329AA" w:rsidP="00E329A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lastRenderedPageBreak/>
        <w:t>4.1. Структура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  <w:r w:rsidRPr="00F42DBE">
        <w:rPr>
          <w:rFonts w:ascii="Times New Roman" w:hAnsi="Times New Roman" w:cs="Times New Roman"/>
          <w:sz w:val="28"/>
          <w:szCs w:val="28"/>
        </w:rPr>
        <w:t>.</w:t>
      </w:r>
      <w:r w:rsidR="006F0963">
        <w:rPr>
          <w:rFonts w:ascii="Times New Roman" w:hAnsi="Times New Roman" w:cs="Times New Roman"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DBE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6F0963">
        <w:rPr>
          <w:rFonts w:ascii="Times New Roman" w:hAnsi="Times New Roman" w:cs="Times New Roman"/>
          <w:sz w:val="28"/>
          <w:szCs w:val="28"/>
        </w:rPr>
        <w:t>ы</w:t>
      </w:r>
      <w:r w:rsidRPr="00F42DB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="006F0963">
        <w:rPr>
          <w:rFonts w:ascii="Times New Roman" w:hAnsi="Times New Roman" w:cs="Times New Roman"/>
          <w:b/>
          <w:sz w:val="28"/>
          <w:szCs w:val="28"/>
        </w:rPr>
        <w:t>часа</w:t>
      </w:r>
      <w:r w:rsidRPr="00D3062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039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884"/>
        <w:gridCol w:w="538"/>
        <w:gridCol w:w="673"/>
        <w:gridCol w:w="807"/>
        <w:gridCol w:w="673"/>
        <w:gridCol w:w="677"/>
        <w:gridCol w:w="809"/>
        <w:gridCol w:w="2288"/>
      </w:tblGrid>
      <w:tr w:rsidR="00084F77" w:rsidRPr="00F42DBE" w14:paraId="65F8361F" w14:textId="77777777" w:rsidTr="00084F77">
        <w:trPr>
          <w:trHeight w:val="84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8400B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662DA562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02E9412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before="66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дисциплины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3267F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9335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41B85" w14:textId="77777777" w:rsidR="00084F77" w:rsidRDefault="00084F77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текущего контроля успеваемости</w:t>
            </w:r>
          </w:p>
          <w:p w14:paraId="7530A35E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084F77" w:rsidRPr="00F42DBE" w14:paraId="50057752" w14:textId="77777777" w:rsidTr="00084F77">
        <w:trPr>
          <w:trHeight w:val="2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F88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04E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5964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EFE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BB2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910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5C9" w14:textId="77777777" w:rsidR="00084F77" w:rsidRPr="00F42DBE" w:rsidRDefault="00084F77" w:rsidP="00221BBF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1A0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40A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77" w:rsidRPr="00F42DBE" w14:paraId="2FBAC96F" w14:textId="77777777" w:rsidTr="00084F77">
        <w:trPr>
          <w:trHeight w:val="11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002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A28" w14:textId="77777777" w:rsidR="00084F77" w:rsidRPr="00F42DBE" w:rsidRDefault="00084F77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D11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B87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888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EC2" w14:textId="77777777" w:rsidR="00084F77" w:rsidRPr="00F42DBE" w:rsidRDefault="00084F77" w:rsidP="00084F77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88A" w14:textId="77777777" w:rsidR="00084F77" w:rsidRPr="00F42DBE" w:rsidRDefault="00084F77" w:rsidP="0008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B96" w14:textId="77777777" w:rsidR="00084F77" w:rsidRPr="00F42DBE" w:rsidRDefault="00084F77" w:rsidP="0008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115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Зачет, п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ктическая работа с обучающимися</w:t>
            </w:r>
          </w:p>
        </w:tc>
      </w:tr>
      <w:tr w:rsidR="00084F77" w:rsidRPr="00F42DBE" w14:paraId="32D8AC95" w14:textId="77777777" w:rsidTr="00084F77">
        <w:trPr>
          <w:trHeight w:val="1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2E5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E2E" w14:textId="77777777" w:rsidR="00084F77" w:rsidRPr="00F42DBE" w:rsidRDefault="00084F77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D05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F81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6EA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AAF" w14:textId="77777777" w:rsidR="00084F77" w:rsidRPr="00F42DBE" w:rsidRDefault="00084F77" w:rsidP="00084F77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6F3" w14:textId="77777777" w:rsidR="00084F77" w:rsidRPr="00F42DBE" w:rsidRDefault="00084F77" w:rsidP="0008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6EC" w14:textId="77777777" w:rsidR="00084F77" w:rsidRPr="00F42DBE" w:rsidRDefault="00084F77" w:rsidP="0008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984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п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рактическая работа с обучающим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ися</w:t>
            </w:r>
          </w:p>
          <w:p w14:paraId="5E13A61E" w14:textId="77777777" w:rsidR="00084F77" w:rsidRPr="00F42DBE" w:rsidRDefault="00084F77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61A83F" w14:textId="77777777" w:rsidR="00D30624" w:rsidRPr="00F42DBE" w:rsidRDefault="00D30624" w:rsidP="00D30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043BD" w14:textId="77777777" w:rsidR="00541CB6" w:rsidRPr="00F42DBE" w:rsidRDefault="00541CB6" w:rsidP="00541CB6">
      <w:pPr>
        <w:pStyle w:val="a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61B3951B" w14:textId="77777777" w:rsidR="00541CB6" w:rsidRPr="00F42DBE" w:rsidRDefault="00541CB6" w:rsidP="00504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Обучение в классе по дисциплине «</w:t>
      </w:r>
      <w:r w:rsidR="000A7E57">
        <w:rPr>
          <w:rFonts w:ascii="Times New Roman" w:hAnsi="Times New Roman" w:cs="Times New Roman"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sz w:val="28"/>
          <w:szCs w:val="28"/>
        </w:rPr>
        <w:t>»  ведется по нескольким направлениям:</w:t>
      </w:r>
    </w:p>
    <w:p w14:paraId="416C18C8" w14:textId="77777777" w:rsidR="00541CB6" w:rsidRPr="00EB62E7" w:rsidRDefault="00541CB6" w:rsidP="00EB62E7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EB62E7">
        <w:rPr>
          <w:sz w:val="28"/>
          <w:szCs w:val="28"/>
        </w:rPr>
        <w:t>изучение нотного материала по средствам теоретического анализа формы, стиля, художественного с</w:t>
      </w:r>
      <w:r w:rsidR="00504BFF">
        <w:rPr>
          <w:sz w:val="28"/>
          <w:szCs w:val="28"/>
        </w:rPr>
        <w:t xml:space="preserve">одержания произведения, а также комплекса </w:t>
      </w:r>
      <w:r w:rsidRPr="00EB62E7">
        <w:rPr>
          <w:sz w:val="28"/>
          <w:szCs w:val="28"/>
        </w:rPr>
        <w:t xml:space="preserve">исполнительских приемов игры, для </w:t>
      </w:r>
      <w:r w:rsidR="00504BFF">
        <w:rPr>
          <w:sz w:val="28"/>
          <w:szCs w:val="28"/>
        </w:rPr>
        <w:t>воплощения музыкального образа;</w:t>
      </w:r>
    </w:p>
    <w:p w14:paraId="6AFF80AD" w14:textId="77777777" w:rsidR="00541CB6" w:rsidRPr="00EB62E7" w:rsidRDefault="00541CB6" w:rsidP="00EB62E7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EB62E7">
        <w:rPr>
          <w:sz w:val="28"/>
          <w:szCs w:val="28"/>
        </w:rPr>
        <w:t>развитие навыков  и методов самостоятельной работы над музыкальным произведением;</w:t>
      </w:r>
    </w:p>
    <w:p w14:paraId="66F86CC0" w14:textId="77777777" w:rsidR="00541CB6" w:rsidRDefault="00541CB6" w:rsidP="00EB62E7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EB62E7">
        <w:rPr>
          <w:sz w:val="28"/>
          <w:szCs w:val="28"/>
        </w:rPr>
        <w:t xml:space="preserve">чтение нот с листа, </w:t>
      </w:r>
      <w:r w:rsidR="00504BFF">
        <w:rPr>
          <w:sz w:val="28"/>
          <w:szCs w:val="28"/>
        </w:rPr>
        <w:t xml:space="preserve">разноплановых по сложности, и </w:t>
      </w:r>
      <w:r w:rsidRPr="00EB62E7">
        <w:rPr>
          <w:sz w:val="28"/>
          <w:szCs w:val="28"/>
        </w:rPr>
        <w:t>стил</w:t>
      </w:r>
      <w:r w:rsidR="00504BFF">
        <w:rPr>
          <w:sz w:val="28"/>
          <w:szCs w:val="28"/>
        </w:rPr>
        <w:t xml:space="preserve">истической направленности, для </w:t>
      </w:r>
      <w:r w:rsidRPr="00EB62E7">
        <w:rPr>
          <w:sz w:val="28"/>
          <w:szCs w:val="28"/>
        </w:rPr>
        <w:t>постоянного расширения и накопления педагогического репертуара, соответствующего исполнительскому профилю.</w:t>
      </w:r>
    </w:p>
    <w:p w14:paraId="6370DDFC" w14:textId="77777777" w:rsidR="00EB62E7" w:rsidRPr="00EB62E7" w:rsidRDefault="00EB62E7" w:rsidP="00EB62E7">
      <w:pPr>
        <w:pStyle w:val="ae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541CB6" w:rsidRPr="00F42DBE" w14:paraId="1414ACB8" w14:textId="77777777" w:rsidTr="004978D2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FD63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5ADEF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6DEE841C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724F21A7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лекции, практические занятия (семинары), индивидуальные 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AEAB1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Объем часов 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A7F36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Форми-руемые компе-тенции</w:t>
            </w:r>
          </w:p>
          <w:p w14:paraId="390F1E93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(по 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теме)</w:t>
            </w:r>
          </w:p>
        </w:tc>
      </w:tr>
      <w:tr w:rsidR="00541CB6" w:rsidRPr="00F42DBE" w14:paraId="31EBD66A" w14:textId="77777777" w:rsidTr="004978D2">
        <w:trPr>
          <w:trHeight w:val="53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32D4F9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215542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обучающихся,  курсовая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0A81C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CDF991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CB6" w:rsidRPr="00F42DBE" w14:paraId="07277618" w14:textId="77777777" w:rsidTr="004978D2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D76D3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46015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B6E0E3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E6DD0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41CB6" w:rsidRPr="00F42DBE" w14:paraId="25C06D92" w14:textId="77777777" w:rsidTr="004978D2">
        <w:trPr>
          <w:trHeight w:val="439"/>
        </w:trPr>
        <w:tc>
          <w:tcPr>
            <w:tcW w:w="96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FEA2CAC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Работа над музыкальными произведениями.</w:t>
            </w:r>
          </w:p>
        </w:tc>
      </w:tr>
      <w:tr w:rsidR="00541CB6" w:rsidRPr="00F42DBE" w14:paraId="1DA08C3A" w14:textId="77777777" w:rsidTr="004978D2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83E86" w14:textId="77777777" w:rsidR="00541CB6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1CB6"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37545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6A2B2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C5D35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14:paraId="76AC5F0A" w14:textId="77777777" w:rsidTr="004978D2">
        <w:trPr>
          <w:trHeight w:val="122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305BF9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E32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1451D32" w14:textId="77777777" w:rsidR="00541CB6" w:rsidRPr="00F42DBE" w:rsidRDefault="000A7E57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концертного репертуара</w:t>
            </w:r>
            <w:r w:rsidR="00541CB6" w:rsidRPr="00F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детской музыкальной школы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37DFAC8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030A888D" w14:textId="77777777" w:rsidR="00541CB6" w:rsidRPr="00F42DBE" w:rsidRDefault="000A7E57" w:rsidP="00E3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  <w:r w:rsidR="00A90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9AA">
              <w:rPr>
                <w:rFonts w:ascii="Times New Roman" w:hAnsi="Times New Roman" w:cs="Times New Roman"/>
                <w:sz w:val="28"/>
                <w:szCs w:val="28"/>
              </w:rPr>
              <w:t>детской музыкальной школы с 1-8 классы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53E0C" w14:textId="77777777" w:rsidR="00541CB6" w:rsidRPr="00F42DBE" w:rsidRDefault="00541CB6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CA2E60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7061E573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CB6" w:rsidRPr="00F42DBE" w14:paraId="5F92FA2C" w14:textId="77777777" w:rsidTr="004978D2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C702FC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66CA5D3A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7C67788C" w14:textId="77777777" w:rsidR="00541CB6" w:rsidRPr="00F42DBE" w:rsidRDefault="00541CB6" w:rsidP="002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самостоятельно. Работа в нотных библиотеках, интернет-ресурсы: просмотр нотных сайтов. Составить примерны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репертуарны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 спис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  <w:r w:rsidR="00E329A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 xml:space="preserve">5 класс; </w:t>
            </w:r>
            <w:r w:rsidR="00501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2CA">
              <w:rPr>
                <w:rFonts w:ascii="Times New Roman" w:hAnsi="Times New Roman" w:cs="Times New Roman"/>
                <w:sz w:val="28"/>
                <w:szCs w:val="28"/>
              </w:rPr>
              <w:t>8 ДМШ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88414" w14:textId="77777777" w:rsidR="00541CB6" w:rsidRPr="00F42DBE" w:rsidRDefault="006F0963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3FB86D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F0963" w:rsidRPr="00F42DBE" w14:paraId="415BD541" w14:textId="77777777" w:rsidTr="005012CA">
        <w:trPr>
          <w:trHeight w:val="546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</w:tcPr>
          <w:p w14:paraId="24945C41" w14:textId="77777777" w:rsidR="006F0963" w:rsidRDefault="006F0963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6AA3DD29" w14:textId="77777777" w:rsidR="006F0963" w:rsidRPr="00F42DBE" w:rsidRDefault="006F0963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86CE6" w14:textId="77777777" w:rsidR="006F0963" w:rsidRPr="00F42DBE" w:rsidRDefault="006F0963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</w:tcPr>
          <w:p w14:paraId="602688D2" w14:textId="77777777" w:rsidR="006F0963" w:rsidRPr="00F42DBE" w:rsidRDefault="006F0963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12CA" w:rsidRPr="00F42DBE" w14:paraId="6E468793" w14:textId="77777777" w:rsidTr="005012CA">
        <w:trPr>
          <w:trHeight w:val="546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</w:tcPr>
          <w:p w14:paraId="7B10E6D7" w14:textId="77777777" w:rsidR="005012CA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5274CA34" w14:textId="77777777" w:rsidR="005012CA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E0FB8" w14:textId="77777777" w:rsidR="005012CA" w:rsidRPr="00F42DBE" w:rsidRDefault="005012CA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</w:tcPr>
          <w:p w14:paraId="302DF616" w14:textId="77777777" w:rsidR="005012CA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1BBF" w:rsidRPr="00F42DBE" w14:paraId="29D1476D" w14:textId="77777777" w:rsidTr="004978D2">
        <w:trPr>
          <w:trHeight w:val="979"/>
        </w:trPr>
        <w:tc>
          <w:tcPr>
            <w:tcW w:w="25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2CC0D96" w14:textId="77777777" w:rsidR="00221BBF" w:rsidRPr="00F42DBE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931FEA6" w14:textId="77777777" w:rsidR="00221BBF" w:rsidRPr="00F42DBE" w:rsidRDefault="000A7E57" w:rsidP="00EB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концертного репертуара</w:t>
            </w:r>
            <w:r w:rsidR="00221BBF" w:rsidRPr="00F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</w:t>
            </w:r>
            <w:r w:rsidR="00221BBF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221BBF" w:rsidRPr="00F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колледжа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5E02E0E6" w14:textId="77777777" w:rsidR="00221BBF" w:rsidRPr="00EB62E7" w:rsidRDefault="00221BBF" w:rsidP="0022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2F7AB30B" w14:textId="77777777" w:rsidR="00221BBF" w:rsidRPr="00221BBF" w:rsidRDefault="000A7E57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 xml:space="preserve"> 1-4 курс музыкального колледжа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37E85" w14:textId="77777777" w:rsidR="00221BBF" w:rsidRPr="00F42DBE" w:rsidRDefault="00221BBF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F897FC4" w14:textId="77777777" w:rsidR="00221BBF" w:rsidRPr="00F42DBE" w:rsidRDefault="00221BBF" w:rsidP="0022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58F77F08" w14:textId="77777777" w:rsidR="00221BBF" w:rsidRPr="00221BBF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BBF" w:rsidRPr="00F42DBE" w14:paraId="27E6F294" w14:textId="77777777" w:rsidTr="004978D2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ADDB31" w14:textId="77777777" w:rsidR="00221BBF" w:rsidRPr="00F42DBE" w:rsidRDefault="00221BBF" w:rsidP="00EB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14BEC24B" w14:textId="77777777" w:rsidR="00221BBF" w:rsidRPr="00F42DBE" w:rsidRDefault="00221BBF" w:rsidP="00EB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75306267" w14:textId="77777777" w:rsidR="00221BBF" w:rsidRPr="00F42DBE" w:rsidRDefault="00221BBF" w:rsidP="0022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Одно-два произведения, подготовленные самостоятельно. Работа в нотных библиотеках, интернет-ресурсы: просмотр нотных сайтов. Составить примерный репертуарный 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1-3 курс музыкального колледжа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BFB3C" w14:textId="77777777" w:rsidR="00221BBF" w:rsidRPr="00F42DBE" w:rsidRDefault="00221BBF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6F09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220358" w14:textId="77777777" w:rsidR="00221BBF" w:rsidRPr="00F42DBE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14:paraId="21F24E07" w14:textId="77777777" w:rsidTr="004978D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4E6AA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 над курсовой работой </w:t>
            </w:r>
            <w:r w:rsidRPr="00F42D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1EBDE" w14:textId="77777777" w:rsidR="00541CB6" w:rsidRPr="00F42DBE" w:rsidRDefault="00541CB6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24A88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14:paraId="51BED5C1" w14:textId="77777777" w:rsidTr="004978D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81784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итогового контроля</w:t>
            </w: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0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B0CE7" w14:textId="77777777" w:rsidR="00541CB6" w:rsidRPr="00F42DBE" w:rsidRDefault="006F0963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ACD9C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14:paraId="663F0947" w14:textId="77777777" w:rsidTr="004978D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1F29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873DC4" w14:textId="77777777" w:rsidR="00541CB6" w:rsidRPr="00F42DBE" w:rsidRDefault="00541CB6" w:rsidP="006F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E329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941D2" w14:textId="77777777"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1B53C987" w14:textId="77777777" w:rsidR="00541CB6" w:rsidRDefault="00541CB6" w:rsidP="00541CB6">
      <w:pPr>
        <w:pStyle w:val="a4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</w:p>
    <w:p w14:paraId="7867069F" w14:textId="77777777" w:rsidR="006F0963" w:rsidRPr="00F42DBE" w:rsidRDefault="006F0963" w:rsidP="00541CB6">
      <w:pPr>
        <w:pStyle w:val="a4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</w:p>
    <w:p w14:paraId="23760603" w14:textId="77777777" w:rsidR="00541CB6" w:rsidRPr="00F42DBE" w:rsidRDefault="00541CB6" w:rsidP="00541CB6">
      <w:pPr>
        <w:pStyle w:val="a4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5. ОБРАЗОВАТЕЛЬНЫЕ ТЕХНОЛОГИИ</w:t>
      </w:r>
    </w:p>
    <w:p w14:paraId="01D16B7F" w14:textId="77777777" w:rsidR="00504BFF" w:rsidRPr="00F42DBE" w:rsidRDefault="00541CB6" w:rsidP="00504BFF">
      <w:pPr>
        <w:pStyle w:val="a4"/>
        <w:tabs>
          <w:tab w:val="clear" w:pos="822"/>
        </w:tabs>
        <w:spacing w:line="276" w:lineRule="auto"/>
        <w:ind w:left="0" w:firstLine="426"/>
        <w:rPr>
          <w:sz w:val="28"/>
          <w:szCs w:val="28"/>
        </w:rPr>
      </w:pPr>
      <w:r w:rsidRPr="00F42DBE">
        <w:rPr>
          <w:sz w:val="28"/>
          <w:szCs w:val="28"/>
        </w:rPr>
        <w:t>В учебном процессе применяются активные и интерактивные формы проведения занятий: компьютерные симуляции,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 w:rsidR="006F0963">
        <w:rPr>
          <w:sz w:val="28"/>
          <w:szCs w:val="28"/>
        </w:rPr>
        <w:t xml:space="preserve"> </w:t>
      </w:r>
      <w:r w:rsidRPr="00F42DBE">
        <w:rPr>
          <w:sz w:val="28"/>
          <w:szCs w:val="28"/>
        </w:rPr>
        <w:t>В рамках учебного курса предусмотрены встречи с ведущими музыкантами-исполнителями на струнных инструментах, прослушивание и участие в мастер-классах ведущих специалистов в области инструментальной музыки, а также:</w:t>
      </w:r>
    </w:p>
    <w:p w14:paraId="5A15A8C6" w14:textId="77777777" w:rsidR="00541CB6" w:rsidRPr="00504BFF" w:rsidRDefault="00541CB6" w:rsidP="00504BFF">
      <w:pPr>
        <w:pStyle w:val="ae"/>
        <w:numPr>
          <w:ilvl w:val="0"/>
          <w:numId w:val="34"/>
        </w:numPr>
        <w:rPr>
          <w:sz w:val="28"/>
          <w:szCs w:val="28"/>
        </w:rPr>
      </w:pPr>
      <w:r w:rsidRPr="00504BFF">
        <w:rPr>
          <w:sz w:val="28"/>
          <w:szCs w:val="28"/>
        </w:rPr>
        <w:t>творческие встречи с преподавателями ДМШ, колледжей;</w:t>
      </w:r>
    </w:p>
    <w:p w14:paraId="0BF89245" w14:textId="77777777" w:rsidR="00541CB6" w:rsidRPr="00504BFF" w:rsidRDefault="00541CB6" w:rsidP="00504BFF">
      <w:pPr>
        <w:pStyle w:val="ae"/>
        <w:numPr>
          <w:ilvl w:val="0"/>
          <w:numId w:val="34"/>
        </w:numPr>
        <w:rPr>
          <w:sz w:val="28"/>
          <w:szCs w:val="28"/>
        </w:rPr>
      </w:pPr>
      <w:r w:rsidRPr="00504BFF">
        <w:rPr>
          <w:sz w:val="28"/>
          <w:szCs w:val="28"/>
        </w:rPr>
        <w:t xml:space="preserve"> работа в Интернете с нотными сайтами.</w:t>
      </w:r>
    </w:p>
    <w:p w14:paraId="5A101F7B" w14:textId="77777777" w:rsidR="00504BFF" w:rsidRDefault="00504BFF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4974A" w14:textId="77777777" w:rsidR="00541CB6" w:rsidRPr="00F42DBE" w:rsidRDefault="00541CB6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6</w:t>
      </w:r>
      <w:r w:rsidR="00CD12DF">
        <w:rPr>
          <w:rFonts w:ascii="Times New Roman" w:hAnsi="Times New Roman" w:cs="Times New Roman"/>
          <w:b/>
          <w:sz w:val="28"/>
          <w:szCs w:val="28"/>
        </w:rPr>
        <w:t>.</w:t>
      </w:r>
      <w:r w:rsidRPr="00F42DBE">
        <w:rPr>
          <w:rFonts w:ascii="Times New Roman" w:hAnsi="Times New Roman" w:cs="Times New Roman"/>
          <w:b/>
          <w:sz w:val="28"/>
          <w:szCs w:val="28"/>
        </w:rPr>
        <w:t xml:space="preserve"> ОЦЕНОЧНЫЕ СРЕДСТВА ДЛЯ ТЕКУЩЕГО КОНТРОЛЯ УСПЕВАЕМОСТИ И ПРОМЕЖУТОЧНОЙ АТТЕСТАЦИИ</w:t>
      </w:r>
    </w:p>
    <w:p w14:paraId="5A7CB10C" w14:textId="77777777" w:rsidR="00541CB6" w:rsidRPr="00F42DBE" w:rsidRDefault="00541CB6" w:rsidP="0096684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</w:p>
    <w:p w14:paraId="7CA0F7EA" w14:textId="77777777" w:rsidR="00541CB6" w:rsidRPr="00F42DBE" w:rsidRDefault="00541CB6" w:rsidP="009668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4653D50D" w14:textId="77777777" w:rsidR="00541CB6" w:rsidRPr="00F42DBE" w:rsidRDefault="00541CB6" w:rsidP="0096684C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Текущий контроль успеваемости студентов по дисциплине производится в следующих формах:</w:t>
      </w:r>
    </w:p>
    <w:p w14:paraId="1921361B" w14:textId="77777777" w:rsidR="00541CB6" w:rsidRPr="00F42DBE" w:rsidRDefault="00541CB6" w:rsidP="0096684C">
      <w:pPr>
        <w:pStyle w:val="ae"/>
        <w:numPr>
          <w:ilvl w:val="0"/>
          <w:numId w:val="10"/>
        </w:numPr>
        <w:ind w:left="317" w:firstLine="0"/>
        <w:jc w:val="both"/>
        <w:rPr>
          <w:b/>
          <w:sz w:val="28"/>
          <w:szCs w:val="28"/>
        </w:rPr>
      </w:pPr>
      <w:r w:rsidRPr="00F42DBE">
        <w:rPr>
          <w:sz w:val="28"/>
          <w:szCs w:val="28"/>
        </w:rPr>
        <w:t>Устный опрос</w:t>
      </w:r>
    </w:p>
    <w:p w14:paraId="2A25703E" w14:textId="77777777" w:rsidR="00541CB6" w:rsidRPr="00F42DBE" w:rsidRDefault="00541CB6" w:rsidP="0096684C">
      <w:pPr>
        <w:widowControl w:val="0"/>
        <w:numPr>
          <w:ilvl w:val="0"/>
          <w:numId w:val="10"/>
        </w:numPr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Прослушивание произведений из репертуара ДМШ.</w:t>
      </w:r>
    </w:p>
    <w:p w14:paraId="794FCA78" w14:textId="77777777" w:rsidR="00541CB6" w:rsidRPr="00F42DBE" w:rsidRDefault="00541CB6" w:rsidP="0096684C">
      <w:pPr>
        <w:widowControl w:val="0"/>
        <w:numPr>
          <w:ilvl w:val="0"/>
          <w:numId w:val="10"/>
        </w:numPr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Прослушивание произведений из репертуара СПО.</w:t>
      </w:r>
    </w:p>
    <w:p w14:paraId="05175688" w14:textId="77777777" w:rsidR="00541CB6" w:rsidRDefault="00541CB6" w:rsidP="0096684C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 w:rsidRPr="00F42DBE">
        <w:rPr>
          <w:rFonts w:ascii="Times New Roman" w:hAnsi="Times New Roman" w:cs="Times New Roman"/>
          <w:sz w:val="28"/>
          <w:szCs w:val="28"/>
        </w:rPr>
        <w:t xml:space="preserve"> по дисциплине проходит в </w:t>
      </w:r>
      <w:r w:rsidR="00504BFF">
        <w:rPr>
          <w:rFonts w:ascii="Times New Roman" w:hAnsi="Times New Roman" w:cs="Times New Roman"/>
          <w:sz w:val="28"/>
          <w:szCs w:val="28"/>
        </w:rPr>
        <w:t>4</w:t>
      </w:r>
      <w:r w:rsidRPr="00F42DBE">
        <w:rPr>
          <w:rFonts w:ascii="Times New Roman" w:hAnsi="Times New Roman" w:cs="Times New Roman"/>
          <w:sz w:val="28"/>
          <w:szCs w:val="28"/>
        </w:rPr>
        <w:t xml:space="preserve"> семестре форме </w:t>
      </w:r>
      <w:r w:rsidR="00504BFF">
        <w:rPr>
          <w:rFonts w:ascii="Times New Roman" w:hAnsi="Times New Roman" w:cs="Times New Roman"/>
          <w:sz w:val="28"/>
          <w:szCs w:val="28"/>
        </w:rPr>
        <w:t>зачета</w:t>
      </w:r>
      <w:r w:rsidR="00CD12DF">
        <w:rPr>
          <w:rFonts w:ascii="Times New Roman" w:hAnsi="Times New Roman" w:cs="Times New Roman"/>
          <w:sz w:val="28"/>
          <w:szCs w:val="28"/>
        </w:rPr>
        <w:t>.</w:t>
      </w:r>
    </w:p>
    <w:p w14:paraId="6B5F5979" w14:textId="77777777" w:rsidR="00CD12DF" w:rsidRPr="00F42DBE" w:rsidRDefault="00CD12DF" w:rsidP="009668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86E65" w14:textId="77777777" w:rsidR="00541CB6" w:rsidRPr="006F0963" w:rsidRDefault="00541CB6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lastRenderedPageBreak/>
        <w:t>6.2</w:t>
      </w:r>
      <w:r w:rsidRPr="006F0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963" w:rsidRPr="006F0963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14:paraId="2CAFE0D9" w14:textId="77777777" w:rsidR="00541CB6" w:rsidRPr="00F42DBE" w:rsidRDefault="00541CB6" w:rsidP="0096684C">
      <w:pPr>
        <w:pStyle w:val="31"/>
        <w:ind w:firstLine="0"/>
        <w:jc w:val="both"/>
        <w:rPr>
          <w:bCs/>
          <w:i/>
          <w:szCs w:val="28"/>
        </w:rPr>
      </w:pPr>
      <w:r w:rsidRPr="00F42DBE">
        <w:rPr>
          <w:b/>
          <w:bCs/>
          <w:szCs w:val="28"/>
        </w:rPr>
        <w:t xml:space="preserve">6.2.1. Примеры тестовых заданий (ситуаций) </w:t>
      </w:r>
      <w:r w:rsidRPr="00F42DBE">
        <w:rPr>
          <w:bCs/>
          <w:i/>
          <w:szCs w:val="28"/>
        </w:rPr>
        <w:t>(не предусмотрено)</w:t>
      </w:r>
    </w:p>
    <w:p w14:paraId="7251BB99" w14:textId="77777777" w:rsidR="00541CB6" w:rsidRPr="00F42DBE" w:rsidRDefault="00541CB6" w:rsidP="0096684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 xml:space="preserve">6.2.2.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для проведения текущего контроля</w:t>
      </w:r>
    </w:p>
    <w:p w14:paraId="4496C375" w14:textId="77777777" w:rsidR="00541CB6" w:rsidRPr="00F42DBE" w:rsidRDefault="00541CB6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04BFF">
        <w:rPr>
          <w:rFonts w:ascii="Times New Roman" w:hAnsi="Times New Roman" w:cs="Times New Roman"/>
          <w:b/>
          <w:sz w:val="28"/>
          <w:szCs w:val="28"/>
        </w:rPr>
        <w:t>зачету</w:t>
      </w:r>
    </w:p>
    <w:p w14:paraId="66D5487A" w14:textId="77777777" w:rsidR="00541CB6" w:rsidRPr="00F42DBE" w:rsidRDefault="00541CB6" w:rsidP="0096684C">
      <w:pPr>
        <w:pStyle w:val="ae"/>
        <w:widowControl w:val="0"/>
        <w:numPr>
          <w:ilvl w:val="3"/>
          <w:numId w:val="25"/>
        </w:numPr>
        <w:ind w:left="34" w:firstLine="0"/>
        <w:jc w:val="both"/>
        <w:rPr>
          <w:b/>
          <w:sz w:val="28"/>
          <w:szCs w:val="28"/>
        </w:rPr>
      </w:pPr>
      <w:r w:rsidRPr="00F42DBE">
        <w:rPr>
          <w:sz w:val="28"/>
          <w:szCs w:val="28"/>
        </w:rPr>
        <w:t>Собеседование по вопросам репертуара ДМШ</w:t>
      </w:r>
    </w:p>
    <w:p w14:paraId="1F4A5C85" w14:textId="77777777" w:rsidR="00541CB6" w:rsidRPr="009F279C" w:rsidRDefault="00541CB6" w:rsidP="0096684C">
      <w:pPr>
        <w:pStyle w:val="ae"/>
        <w:widowControl w:val="0"/>
        <w:numPr>
          <w:ilvl w:val="3"/>
          <w:numId w:val="25"/>
        </w:numPr>
        <w:ind w:left="34" w:firstLine="0"/>
        <w:jc w:val="both"/>
        <w:rPr>
          <w:b/>
          <w:sz w:val="28"/>
          <w:szCs w:val="28"/>
        </w:rPr>
      </w:pPr>
      <w:r w:rsidRPr="00F42DBE">
        <w:rPr>
          <w:color w:val="000000"/>
          <w:sz w:val="28"/>
          <w:szCs w:val="28"/>
        </w:rPr>
        <w:t>Исполнение 2-3 произведений из педагогического репертуара ДМШ</w:t>
      </w:r>
    </w:p>
    <w:p w14:paraId="02CC18E3" w14:textId="77777777" w:rsidR="009F279C" w:rsidRPr="00F42DBE" w:rsidRDefault="009F279C" w:rsidP="009F279C">
      <w:pPr>
        <w:pStyle w:val="ae"/>
        <w:widowControl w:val="0"/>
        <w:ind w:left="34"/>
        <w:jc w:val="both"/>
        <w:rPr>
          <w:b/>
          <w:sz w:val="28"/>
          <w:szCs w:val="28"/>
        </w:rPr>
      </w:pPr>
    </w:p>
    <w:p w14:paraId="6AE36347" w14:textId="77777777" w:rsidR="00541CB6" w:rsidRPr="00F42DBE" w:rsidRDefault="006F0963" w:rsidP="009668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Итогов</w:t>
      </w:r>
      <w:r w:rsidR="00541CB6" w:rsidRPr="00F42DBE">
        <w:rPr>
          <w:rFonts w:ascii="Times New Roman" w:hAnsi="Times New Roman" w:cs="Times New Roman"/>
          <w:i/>
          <w:color w:val="000000"/>
          <w:sz w:val="28"/>
          <w:szCs w:val="28"/>
        </w:rPr>
        <w:t>ый контроль</w:t>
      </w:r>
      <w:r w:rsidR="00A903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41CB6" w:rsidRPr="00F42DBE">
        <w:rPr>
          <w:rFonts w:ascii="Times New Roman" w:hAnsi="Times New Roman" w:cs="Times New Roman"/>
          <w:sz w:val="28"/>
          <w:szCs w:val="28"/>
        </w:rPr>
        <w:t xml:space="preserve">проходит в </w:t>
      </w:r>
      <w:r w:rsidR="00504BFF">
        <w:rPr>
          <w:rFonts w:ascii="Times New Roman" w:hAnsi="Times New Roman" w:cs="Times New Roman"/>
          <w:sz w:val="28"/>
          <w:szCs w:val="28"/>
        </w:rPr>
        <w:t>5</w:t>
      </w:r>
      <w:r w:rsidR="00541CB6" w:rsidRPr="00F42DBE">
        <w:rPr>
          <w:rFonts w:ascii="Times New Roman" w:hAnsi="Times New Roman" w:cs="Times New Roman"/>
          <w:sz w:val="28"/>
          <w:szCs w:val="28"/>
        </w:rPr>
        <w:t xml:space="preserve"> семестре в форме экзамена,</w:t>
      </w:r>
      <w:r w:rsidR="00541CB6" w:rsidRPr="00F42DB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</w:p>
    <w:p w14:paraId="30647815" w14:textId="77777777" w:rsidR="00541CB6" w:rsidRPr="00F42DBE" w:rsidRDefault="00541CB6" w:rsidP="0096684C">
      <w:pPr>
        <w:pStyle w:val="31"/>
        <w:ind w:firstLine="0"/>
        <w:jc w:val="both"/>
        <w:rPr>
          <w:bCs/>
          <w:i/>
          <w:szCs w:val="28"/>
        </w:rPr>
      </w:pPr>
      <w:r w:rsidRPr="00F42DBE">
        <w:rPr>
          <w:b/>
          <w:bCs/>
          <w:szCs w:val="28"/>
        </w:rPr>
        <w:t xml:space="preserve">6.2.3. Тематика эссе, рефератов, презентаций </w:t>
      </w:r>
      <w:r w:rsidRPr="00F42DBE">
        <w:rPr>
          <w:bCs/>
          <w:i/>
          <w:szCs w:val="28"/>
        </w:rPr>
        <w:t>(не предусмотрено)</w:t>
      </w:r>
    </w:p>
    <w:p w14:paraId="195F8D95" w14:textId="77777777" w:rsidR="00541CB6" w:rsidRPr="00F42DBE" w:rsidRDefault="00541CB6" w:rsidP="0096684C">
      <w:pPr>
        <w:pStyle w:val="31"/>
        <w:ind w:firstLine="0"/>
        <w:jc w:val="both"/>
        <w:rPr>
          <w:b/>
          <w:bCs/>
          <w:szCs w:val="28"/>
        </w:rPr>
      </w:pPr>
      <w:r w:rsidRPr="00F42DBE">
        <w:rPr>
          <w:b/>
          <w:bCs/>
          <w:szCs w:val="28"/>
        </w:rPr>
        <w:t xml:space="preserve">6.2.4.  Вопросы к зачету по дисциплине </w:t>
      </w:r>
      <w:r w:rsidRPr="00F42DBE">
        <w:rPr>
          <w:bCs/>
          <w:i/>
          <w:szCs w:val="28"/>
        </w:rPr>
        <w:t>(не предусмотрено)</w:t>
      </w:r>
    </w:p>
    <w:p w14:paraId="01C73957" w14:textId="77777777" w:rsidR="00541CB6" w:rsidRPr="00F42DBE" w:rsidRDefault="00541CB6" w:rsidP="0096684C">
      <w:pPr>
        <w:pStyle w:val="31"/>
        <w:ind w:firstLine="0"/>
        <w:jc w:val="both"/>
        <w:rPr>
          <w:b/>
          <w:bCs/>
          <w:szCs w:val="28"/>
        </w:rPr>
      </w:pPr>
      <w:r w:rsidRPr="00F42DBE">
        <w:rPr>
          <w:b/>
          <w:bCs/>
          <w:szCs w:val="28"/>
        </w:rPr>
        <w:t xml:space="preserve">6.2.5.  Вопросы экзамену по дисциплине </w:t>
      </w:r>
    </w:p>
    <w:p w14:paraId="52EF7886" w14:textId="77777777" w:rsidR="00541CB6" w:rsidRPr="00F42DBE" w:rsidRDefault="00541CB6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Требования к экзамену</w:t>
      </w:r>
    </w:p>
    <w:p w14:paraId="47EF962E" w14:textId="77777777" w:rsidR="00541CB6" w:rsidRPr="00F42DBE" w:rsidRDefault="00541CB6" w:rsidP="0096684C">
      <w:pPr>
        <w:pStyle w:val="ae"/>
        <w:widowControl w:val="0"/>
        <w:numPr>
          <w:ilvl w:val="6"/>
          <w:numId w:val="25"/>
        </w:numPr>
        <w:ind w:left="0" w:firstLine="31"/>
        <w:jc w:val="both"/>
        <w:rPr>
          <w:b/>
          <w:sz w:val="28"/>
          <w:szCs w:val="28"/>
        </w:rPr>
      </w:pPr>
      <w:r w:rsidRPr="00F42DBE">
        <w:rPr>
          <w:sz w:val="28"/>
          <w:szCs w:val="28"/>
        </w:rPr>
        <w:t>Собеседование по вопросам репертуара СПО</w:t>
      </w:r>
    </w:p>
    <w:p w14:paraId="4D6149F6" w14:textId="77777777" w:rsidR="00541CB6" w:rsidRPr="00F42DBE" w:rsidRDefault="00541CB6" w:rsidP="0096684C">
      <w:pPr>
        <w:pStyle w:val="ae"/>
        <w:widowControl w:val="0"/>
        <w:numPr>
          <w:ilvl w:val="6"/>
          <w:numId w:val="25"/>
        </w:numPr>
        <w:ind w:left="0" w:firstLine="31"/>
        <w:jc w:val="both"/>
        <w:rPr>
          <w:b/>
          <w:sz w:val="28"/>
          <w:szCs w:val="28"/>
        </w:rPr>
      </w:pPr>
      <w:r w:rsidRPr="00F42DBE">
        <w:rPr>
          <w:color w:val="000000"/>
          <w:sz w:val="28"/>
          <w:szCs w:val="28"/>
        </w:rPr>
        <w:t>Исполнение 2-3 произведений из педагогического репертуара СПО</w:t>
      </w:r>
    </w:p>
    <w:p w14:paraId="285F47BF" w14:textId="77777777" w:rsidR="00541CB6" w:rsidRPr="00F42DBE" w:rsidRDefault="00541CB6" w:rsidP="0096684C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Результа</w:t>
      </w:r>
      <w:r w:rsidR="001E6EB9">
        <w:rPr>
          <w:rFonts w:ascii="Times New Roman" w:hAnsi="Times New Roman" w:cs="Times New Roman"/>
          <w:sz w:val="28"/>
          <w:szCs w:val="28"/>
        </w:rPr>
        <w:t>ты аттестаций отражены в фонд</w:t>
      </w:r>
      <w:r w:rsidRPr="00F42DBE">
        <w:rPr>
          <w:rFonts w:ascii="Times New Roman" w:hAnsi="Times New Roman" w:cs="Times New Roman"/>
          <w:sz w:val="28"/>
          <w:szCs w:val="28"/>
        </w:rPr>
        <w:t>е системы оценочных средств по учебной дисциплине.</w:t>
      </w:r>
    </w:p>
    <w:p w14:paraId="6A503B02" w14:textId="77777777" w:rsidR="00541CB6" w:rsidRPr="00F42DBE" w:rsidRDefault="00541CB6" w:rsidP="0096684C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 xml:space="preserve">6.2.6.  Примерная тематика курсовых работ </w:t>
      </w:r>
      <w:r w:rsidRPr="00F42DBE">
        <w:rPr>
          <w:rFonts w:ascii="Times New Roman" w:hAnsi="Times New Roman" w:cs="Times New Roman"/>
          <w:i/>
          <w:sz w:val="28"/>
          <w:szCs w:val="28"/>
        </w:rPr>
        <w:t>(не предусмотрено)</w:t>
      </w:r>
    </w:p>
    <w:p w14:paraId="22F4A6A7" w14:textId="77777777" w:rsidR="00541CB6" w:rsidRPr="00F42DBE" w:rsidRDefault="00541CB6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6.3</w:t>
      </w:r>
      <w:r w:rsidR="00CD12DF">
        <w:rPr>
          <w:rFonts w:ascii="Times New Roman" w:hAnsi="Times New Roman" w:cs="Times New Roman"/>
          <w:b/>
          <w:sz w:val="28"/>
          <w:szCs w:val="28"/>
        </w:rPr>
        <w:t>.</w:t>
      </w:r>
      <w:r w:rsidRPr="00F42DBE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компетенций.</w:t>
      </w:r>
    </w:p>
    <w:p w14:paraId="1EAA0FDD" w14:textId="77777777" w:rsidR="00541CB6" w:rsidRPr="00F42DBE" w:rsidRDefault="00541CB6" w:rsidP="0096684C">
      <w:pPr>
        <w:pStyle w:val="12"/>
        <w:spacing w:line="276" w:lineRule="auto"/>
        <w:ind w:firstLine="357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Критерии оценки качества подготовки по данной дисциплине разработаны с учётом возможности:</w:t>
      </w:r>
    </w:p>
    <w:p w14:paraId="7D2F57CA" w14:textId="77777777" w:rsidR="00541CB6" w:rsidRPr="00F42DBE" w:rsidRDefault="00541CB6" w:rsidP="00504BFF">
      <w:pPr>
        <w:pStyle w:val="12"/>
        <w:numPr>
          <w:ilvl w:val="0"/>
          <w:numId w:val="35"/>
        </w:numPr>
        <w:spacing w:line="276" w:lineRule="auto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 xml:space="preserve"> определить уровень освоения теоретического и нотного материала, предусмотренного учебной программой по учебному предмету;</w:t>
      </w:r>
    </w:p>
    <w:p w14:paraId="1C47DDAA" w14:textId="77777777" w:rsidR="00541CB6" w:rsidRPr="00F42DBE" w:rsidRDefault="00541CB6" w:rsidP="00504BFF">
      <w:pPr>
        <w:pStyle w:val="12"/>
        <w:numPr>
          <w:ilvl w:val="0"/>
          <w:numId w:val="35"/>
        </w:numPr>
        <w:spacing w:line="276" w:lineRule="auto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оценить умение обучающегося использовать теоретические знания при выполнении практических задач;</w:t>
      </w:r>
    </w:p>
    <w:p w14:paraId="0C0F9136" w14:textId="77777777" w:rsidR="00541CB6" w:rsidRPr="00F42DBE" w:rsidRDefault="00541CB6" w:rsidP="00504BFF">
      <w:pPr>
        <w:pStyle w:val="12"/>
        <w:numPr>
          <w:ilvl w:val="0"/>
          <w:numId w:val="35"/>
        </w:numPr>
        <w:tabs>
          <w:tab w:val="left" w:pos="6798"/>
        </w:tabs>
        <w:spacing w:line="276" w:lineRule="auto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оценить обоснованность изложения ответа.</w:t>
      </w:r>
      <w:r w:rsidRPr="00F42DBE">
        <w:rPr>
          <w:kern w:val="2"/>
          <w:sz w:val="28"/>
          <w:szCs w:val="28"/>
          <w:lang w:val="ru-RU"/>
        </w:rPr>
        <w:tab/>
      </w:r>
    </w:p>
    <w:p w14:paraId="4C427EE9" w14:textId="77777777" w:rsidR="00541CB6" w:rsidRPr="00F42DBE" w:rsidRDefault="00541CB6" w:rsidP="009F279C">
      <w:pPr>
        <w:pStyle w:val="12"/>
        <w:ind w:firstLine="709"/>
        <w:jc w:val="both"/>
        <w:rPr>
          <w:b/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Качество подготовки оценивается в баллах: 5 (отлично), 4 (хорошо), 3 (удовлетворительно), 2 (неудовлетворительно).</w:t>
      </w:r>
    </w:p>
    <w:p w14:paraId="2E0B96A0" w14:textId="77777777" w:rsidR="009B1BEB" w:rsidRPr="00F42DBE" w:rsidRDefault="009B1BEB" w:rsidP="009B1BEB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«5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spacing w:val="-1"/>
          <w:kern w:val="2"/>
          <w:sz w:val="28"/>
          <w:szCs w:val="28"/>
          <w:lang w:val="ru-RU"/>
        </w:rPr>
        <w:t>(</w:t>
      </w:r>
      <w:r w:rsidRPr="00F42DBE">
        <w:rPr>
          <w:kern w:val="2"/>
          <w:sz w:val="28"/>
          <w:szCs w:val="28"/>
          <w:lang w:val="ru-RU"/>
        </w:rPr>
        <w:t>отличн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</w:t>
      </w:r>
      <w:r w:rsidR="00B2143D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выставляе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пр</w:t>
      </w:r>
      <w:r w:rsidRPr="00F42DBE">
        <w:rPr>
          <w:kern w:val="2"/>
          <w:sz w:val="28"/>
          <w:szCs w:val="28"/>
          <w:lang w:val="ru-RU"/>
        </w:rPr>
        <w:t>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исчерпывающем выполнении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="00B2143D">
        <w:rPr>
          <w:spacing w:val="1"/>
          <w:kern w:val="2"/>
          <w:sz w:val="28"/>
          <w:szCs w:val="28"/>
          <w:lang w:val="ru-RU"/>
        </w:rPr>
        <w:t xml:space="preserve">и </w:t>
      </w:r>
      <w:r w:rsidRPr="00F42DBE">
        <w:rPr>
          <w:spacing w:val="1"/>
          <w:kern w:val="2"/>
          <w:sz w:val="28"/>
          <w:szCs w:val="28"/>
          <w:lang w:val="ru-RU"/>
        </w:rPr>
        <w:t xml:space="preserve"> если</w:t>
      </w:r>
      <w:r w:rsidRPr="00F42DBE">
        <w:rPr>
          <w:kern w:val="2"/>
          <w:sz w:val="28"/>
          <w:szCs w:val="28"/>
          <w:lang w:val="ru-RU"/>
        </w:rPr>
        <w:t xml:space="preserve">   произведение исполнено ярко и выразительн</w:t>
      </w:r>
      <w:r w:rsidRPr="00F42DBE">
        <w:rPr>
          <w:spacing w:val="1"/>
          <w:kern w:val="2"/>
          <w:sz w:val="28"/>
          <w:szCs w:val="28"/>
          <w:lang w:val="ru-RU"/>
        </w:rPr>
        <w:t xml:space="preserve">о </w:t>
      </w:r>
      <w:r w:rsidRPr="00F42DBE">
        <w:rPr>
          <w:kern w:val="2"/>
          <w:sz w:val="28"/>
          <w:szCs w:val="28"/>
          <w:lang w:val="ru-RU"/>
        </w:rPr>
        <w:t>в целостном постижении стиля и формы;  индивидуальное восприятие и постижение</w:t>
      </w:r>
      <w:r w:rsidRPr="00F42DBE">
        <w:rPr>
          <w:sz w:val="28"/>
          <w:szCs w:val="28"/>
          <w:lang w:val="ru-RU"/>
        </w:rPr>
        <w:t xml:space="preserve">  нотного</w:t>
      </w:r>
      <w:r>
        <w:rPr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 xml:space="preserve">материала отражается  в  самобытности  интерпретации </w:t>
      </w:r>
      <w:r w:rsidRPr="00F42DBE">
        <w:rPr>
          <w:kern w:val="2"/>
          <w:sz w:val="28"/>
          <w:szCs w:val="28"/>
          <w:lang w:val="ru-RU"/>
        </w:rPr>
        <w:lastRenderedPageBreak/>
        <w:t>произведения  в  использовании средств  инструментальной выразительности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для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достижения наиболее убедительного воплощения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художественного зам</w:t>
      </w:r>
      <w:r w:rsidRPr="00F42DBE">
        <w:rPr>
          <w:spacing w:val="2"/>
          <w:kern w:val="2"/>
          <w:sz w:val="28"/>
          <w:szCs w:val="28"/>
          <w:lang w:val="ru-RU"/>
        </w:rPr>
        <w:t>ы</w:t>
      </w:r>
      <w:r w:rsidRPr="00F42DBE">
        <w:rPr>
          <w:kern w:val="2"/>
          <w:sz w:val="28"/>
          <w:szCs w:val="28"/>
          <w:lang w:val="ru-RU"/>
        </w:rPr>
        <w:t>сл</w:t>
      </w:r>
      <w:r w:rsidRPr="00F42DBE">
        <w:rPr>
          <w:spacing w:val="1"/>
          <w:kern w:val="2"/>
          <w:sz w:val="28"/>
          <w:szCs w:val="28"/>
          <w:lang w:val="ru-RU"/>
        </w:rPr>
        <w:t>а;</w:t>
      </w:r>
      <w:r w:rsidRPr="00F42DBE">
        <w:rPr>
          <w:kern w:val="2"/>
          <w:sz w:val="28"/>
          <w:szCs w:val="28"/>
          <w:lang w:val="ru-RU"/>
        </w:rPr>
        <w:t xml:space="preserve"> выявлено свободное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1"/>
          <w:kern w:val="2"/>
          <w:sz w:val="28"/>
          <w:szCs w:val="28"/>
          <w:lang w:val="ru-RU"/>
        </w:rPr>
        <w:t>м</w:t>
      </w:r>
      <w:r w:rsidRPr="00F42DBE">
        <w:rPr>
          <w:kern w:val="2"/>
          <w:sz w:val="28"/>
          <w:szCs w:val="28"/>
          <w:lang w:val="ru-RU"/>
        </w:rPr>
        <w:t>; объём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знаний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соответствует программным требования</w:t>
      </w:r>
      <w:r w:rsidRPr="00F42DBE">
        <w:rPr>
          <w:spacing w:val="1"/>
          <w:kern w:val="2"/>
          <w:sz w:val="28"/>
          <w:szCs w:val="28"/>
          <w:lang w:val="ru-RU"/>
        </w:rPr>
        <w:t>м</w:t>
      </w:r>
      <w:r w:rsidRPr="00F42DBE">
        <w:rPr>
          <w:kern w:val="2"/>
          <w:sz w:val="28"/>
          <w:szCs w:val="28"/>
          <w:lang w:val="ru-RU"/>
        </w:rPr>
        <w:t>.</w:t>
      </w:r>
    </w:p>
    <w:p w14:paraId="0D9E33C5" w14:textId="77777777" w:rsidR="009B1BEB" w:rsidRPr="00F42DBE" w:rsidRDefault="009B1BEB" w:rsidP="009B1BEB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«4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kern w:val="2"/>
          <w:sz w:val="28"/>
          <w:szCs w:val="28"/>
          <w:lang w:val="ru-RU"/>
        </w:rPr>
        <w:t>(</w:t>
      </w:r>
      <w:r w:rsidRPr="00F42DBE">
        <w:rPr>
          <w:kern w:val="2"/>
          <w:sz w:val="28"/>
          <w:szCs w:val="28"/>
          <w:lang w:val="ru-RU"/>
        </w:rPr>
        <w:t>хорош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выста</w:t>
      </w:r>
      <w:r w:rsidRPr="00F42DBE">
        <w:rPr>
          <w:spacing w:val="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ляе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достаточно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полном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выполнении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 задачи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(в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целом),</w:t>
      </w:r>
      <w:r w:rsidR="00B2143D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когда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демонст</w:t>
      </w:r>
      <w:r w:rsidRPr="00F42DBE">
        <w:rPr>
          <w:spacing w:val="2"/>
          <w:kern w:val="2"/>
          <w:sz w:val="28"/>
          <w:szCs w:val="28"/>
          <w:lang w:val="ru-RU"/>
        </w:rPr>
        <w:t>р</w:t>
      </w:r>
      <w:r w:rsidRPr="00F42DBE">
        <w:rPr>
          <w:kern w:val="2"/>
          <w:sz w:val="28"/>
          <w:szCs w:val="28"/>
          <w:lang w:val="ru-RU"/>
        </w:rPr>
        <w:t>ируется достаточное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понимание 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 нотным текстом, проявляется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инди</w:t>
      </w:r>
      <w:r w:rsidRPr="00F42DBE">
        <w:rPr>
          <w:spacing w:val="-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идуальное отношение к исполняемому,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однако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допущены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небольшие технические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стилистические неточност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.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Допускаются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н</w:t>
      </w:r>
      <w:r w:rsidRPr="00F42DBE">
        <w:rPr>
          <w:spacing w:val="-1"/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бо</w:t>
      </w:r>
      <w:r w:rsidRPr="00F42DBE">
        <w:rPr>
          <w:kern w:val="2"/>
          <w:sz w:val="28"/>
          <w:szCs w:val="28"/>
          <w:lang w:val="ru-RU"/>
        </w:rPr>
        <w:t>ль</w:t>
      </w:r>
      <w:r w:rsidRPr="00F42DBE">
        <w:rPr>
          <w:spacing w:val="-1"/>
          <w:kern w:val="2"/>
          <w:sz w:val="28"/>
          <w:szCs w:val="28"/>
          <w:lang w:val="ru-RU"/>
        </w:rPr>
        <w:t>ш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е погрешност</w:t>
      </w:r>
      <w:r w:rsidRPr="00F42DBE">
        <w:rPr>
          <w:spacing w:val="1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 xml:space="preserve">,  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 xml:space="preserve">е разрушающие   целостность восприятия и  исполнения  произведения. </w:t>
      </w:r>
    </w:p>
    <w:p w14:paraId="0934D686" w14:textId="77777777" w:rsidR="009B1BEB" w:rsidRPr="00F42DBE" w:rsidRDefault="009B1BEB" w:rsidP="009B1BEB">
      <w:pPr>
        <w:pStyle w:val="12"/>
        <w:ind w:firstLine="709"/>
        <w:jc w:val="both"/>
        <w:rPr>
          <w:spacing w:val="7"/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«3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(удо</w:t>
      </w:r>
      <w:r w:rsidRPr="00F42DBE">
        <w:rPr>
          <w:spacing w:val="-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летворительн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 выставл</w:t>
      </w:r>
      <w:r w:rsidRPr="00F42DBE">
        <w:rPr>
          <w:spacing w:val="1"/>
          <w:kern w:val="2"/>
          <w:sz w:val="28"/>
          <w:szCs w:val="28"/>
          <w:lang w:val="ru-RU"/>
        </w:rPr>
        <w:t>я</w:t>
      </w:r>
      <w:r w:rsidRPr="00F42DBE">
        <w:rPr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минимальном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выполнении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поставленной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,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выявлено слабое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</w:t>
      </w:r>
      <w:r w:rsidRPr="00F42DBE">
        <w:rPr>
          <w:spacing w:val="5"/>
          <w:kern w:val="2"/>
          <w:sz w:val="28"/>
          <w:szCs w:val="28"/>
          <w:lang w:val="ru-RU"/>
        </w:rPr>
        <w:t xml:space="preserve"> нотным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1"/>
          <w:kern w:val="2"/>
          <w:sz w:val="28"/>
          <w:szCs w:val="28"/>
          <w:lang w:val="ru-RU"/>
        </w:rPr>
        <w:t xml:space="preserve">м, </w:t>
      </w:r>
      <w:r w:rsidRPr="00F42DBE">
        <w:rPr>
          <w:sz w:val="28"/>
          <w:szCs w:val="28"/>
          <w:lang w:val="ru-RU"/>
        </w:rPr>
        <w:t>недостаточно</w:t>
      </w:r>
      <w:r w:rsidRPr="00F42DBE">
        <w:rPr>
          <w:kern w:val="2"/>
          <w:sz w:val="28"/>
          <w:szCs w:val="28"/>
          <w:lang w:val="ru-RU"/>
        </w:rPr>
        <w:t xml:space="preserve"> осмысленное отношение к образно-содержательной стороне, стилю и форме музыкального произведения.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Выявлен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недостаточно полный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объём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знани</w:t>
      </w:r>
      <w:r w:rsidRPr="00F42DBE">
        <w:rPr>
          <w:spacing w:val="1"/>
          <w:kern w:val="2"/>
          <w:sz w:val="28"/>
          <w:szCs w:val="28"/>
          <w:lang w:val="ru-RU"/>
        </w:rPr>
        <w:t>й</w:t>
      </w:r>
      <w:r w:rsidRPr="00F42DBE">
        <w:rPr>
          <w:kern w:val="2"/>
          <w:sz w:val="28"/>
          <w:szCs w:val="28"/>
          <w:lang w:val="ru-RU"/>
        </w:rPr>
        <w:t>,</w:t>
      </w:r>
      <w:r w:rsidRPr="00F42DBE">
        <w:rPr>
          <w:spacing w:val="7"/>
          <w:kern w:val="2"/>
          <w:sz w:val="28"/>
          <w:szCs w:val="28"/>
          <w:lang w:val="ru-RU"/>
        </w:rPr>
        <w:t xml:space="preserve"> проявляющийся в </w:t>
      </w:r>
      <w:r w:rsidRPr="00F42DBE">
        <w:rPr>
          <w:spacing w:val="1"/>
          <w:kern w:val="2"/>
          <w:sz w:val="28"/>
          <w:szCs w:val="28"/>
          <w:lang w:val="ru-RU"/>
        </w:rPr>
        <w:t xml:space="preserve">не качественном </w:t>
      </w:r>
      <w:r w:rsidRPr="00F42DBE">
        <w:rPr>
          <w:kern w:val="2"/>
          <w:sz w:val="28"/>
          <w:szCs w:val="28"/>
          <w:lang w:val="ru-RU"/>
        </w:rPr>
        <w:t xml:space="preserve">исполнение и использовании технических приемов игры и средств инструментальной выразительности, что приводит к </w:t>
      </w:r>
      <w:r w:rsidRPr="00F42DBE">
        <w:rPr>
          <w:spacing w:val="7"/>
          <w:kern w:val="2"/>
          <w:sz w:val="28"/>
          <w:szCs w:val="28"/>
          <w:lang w:val="ru-RU"/>
        </w:rPr>
        <w:t>негативным последствиям в процессе  выступления</w:t>
      </w:r>
      <w:r w:rsidRPr="00F42DBE">
        <w:rPr>
          <w:kern w:val="2"/>
          <w:sz w:val="28"/>
          <w:szCs w:val="28"/>
          <w:lang w:val="ru-RU"/>
        </w:rPr>
        <w:t xml:space="preserve">. </w:t>
      </w:r>
    </w:p>
    <w:p w14:paraId="4B1690DF" w14:textId="77777777" w:rsidR="009B1BEB" w:rsidRDefault="009B1BEB" w:rsidP="009B1BEB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i/>
          <w:spacing w:val="1"/>
          <w:kern w:val="2"/>
          <w:sz w:val="28"/>
          <w:szCs w:val="28"/>
          <w:lang w:val="ru-RU"/>
        </w:rPr>
        <w:t>«2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="001E21A0">
        <w:rPr>
          <w:i/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(неудовлетворительн</w:t>
      </w:r>
      <w:r w:rsidRPr="00F42DBE">
        <w:rPr>
          <w:spacing w:val="2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 выставляется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отсутствии выполнения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минимального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объема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Pr="00F42DBE">
        <w:rPr>
          <w:spacing w:val="1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. Выс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авл</w:t>
      </w:r>
      <w:r w:rsidRPr="00F42DBE">
        <w:rPr>
          <w:spacing w:val="1"/>
          <w:kern w:val="2"/>
          <w:sz w:val="28"/>
          <w:szCs w:val="28"/>
          <w:lang w:val="ru-RU"/>
        </w:rPr>
        <w:t>я</w:t>
      </w:r>
      <w:r w:rsidRPr="00F42DBE">
        <w:rPr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 xml:space="preserve">ся  за </w:t>
      </w:r>
      <w:r w:rsidRPr="00F42DBE">
        <w:rPr>
          <w:spacing w:val="1"/>
          <w:kern w:val="2"/>
          <w:sz w:val="28"/>
          <w:szCs w:val="28"/>
          <w:lang w:val="ru-RU"/>
        </w:rPr>
        <w:t>плохо</w:t>
      </w:r>
      <w:r w:rsidRPr="00F42DBE">
        <w:rPr>
          <w:kern w:val="2"/>
          <w:sz w:val="28"/>
          <w:szCs w:val="28"/>
          <w:lang w:val="ru-RU"/>
        </w:rPr>
        <w:t>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владение нотным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2"/>
          <w:kern w:val="2"/>
          <w:sz w:val="28"/>
          <w:szCs w:val="28"/>
          <w:lang w:val="ru-RU"/>
        </w:rPr>
        <w:t>м</w:t>
      </w:r>
      <w:r>
        <w:rPr>
          <w:spacing w:val="2"/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</w:t>
      </w:r>
      <w:r w:rsidRPr="00F42DBE">
        <w:rPr>
          <w:spacing w:val="1"/>
          <w:kern w:val="2"/>
          <w:sz w:val="28"/>
          <w:szCs w:val="28"/>
          <w:lang w:val="ru-RU"/>
        </w:rPr>
        <w:t xml:space="preserve"> грубы</w:t>
      </w:r>
      <w:r w:rsidRPr="00F42DBE">
        <w:rPr>
          <w:kern w:val="2"/>
          <w:sz w:val="28"/>
          <w:szCs w:val="28"/>
          <w:lang w:val="ru-RU"/>
        </w:rPr>
        <w:t>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технические ошибки исполнения, выя</w:t>
      </w:r>
      <w:r w:rsidRPr="00F42DBE">
        <w:rPr>
          <w:spacing w:val="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лены значительные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пробелы</w:t>
      </w:r>
      <w:r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 теории исполнительского искусства.</w:t>
      </w:r>
    </w:p>
    <w:p w14:paraId="3BC08BB6" w14:textId="77777777" w:rsidR="00274DF1" w:rsidRPr="002E7371" w:rsidRDefault="00274DF1" w:rsidP="00274DF1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7371">
        <w:rPr>
          <w:sz w:val="28"/>
          <w:szCs w:val="28"/>
        </w:rPr>
        <w:t>Критерии сдачи зачета:</w:t>
      </w:r>
    </w:p>
    <w:p w14:paraId="64BC90A5" w14:textId="77777777" w:rsidR="00274DF1" w:rsidRPr="002E7371" w:rsidRDefault="00274DF1" w:rsidP="00274DF1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2E7371">
        <w:rPr>
          <w:szCs w:val="28"/>
        </w:rPr>
        <w:t>«Зачтено» ставится при соответствии интерпретации авторскому тексту и стилю, достаточной техничности исполнения, артистизме выступления обучающегося, соблюдении авторских темпов.</w:t>
      </w:r>
    </w:p>
    <w:p w14:paraId="3105E761" w14:textId="77777777" w:rsidR="00274DF1" w:rsidRPr="002E7371" w:rsidRDefault="00274DF1" w:rsidP="00274DF1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2E7371">
        <w:rPr>
          <w:szCs w:val="28"/>
        </w:rPr>
        <w:t>«Не</w:t>
      </w:r>
      <w:r w:rsidR="00A90376">
        <w:rPr>
          <w:szCs w:val="28"/>
        </w:rPr>
        <w:t xml:space="preserve"> </w:t>
      </w:r>
      <w:r w:rsidRPr="002E7371">
        <w:rPr>
          <w:szCs w:val="28"/>
        </w:rPr>
        <w:t>зачтено»</w:t>
      </w:r>
      <w:r w:rsidR="001E21A0">
        <w:rPr>
          <w:szCs w:val="28"/>
        </w:rPr>
        <w:t xml:space="preserve"> </w:t>
      </w:r>
      <w:r w:rsidRPr="002E7371">
        <w:rPr>
          <w:szCs w:val="28"/>
        </w:rPr>
        <w:t>ставится при несоответствии выступления обучающег</w:t>
      </w:r>
      <w:r w:rsidR="001E21A0">
        <w:rPr>
          <w:szCs w:val="28"/>
        </w:rPr>
        <w:t>ося названным критериям, при не</w:t>
      </w:r>
      <w:r w:rsidRPr="002E7371">
        <w:rPr>
          <w:szCs w:val="28"/>
        </w:rPr>
        <w:t>сформированности компетенций, указанных в п.3.</w:t>
      </w:r>
    </w:p>
    <w:p w14:paraId="4A8A3B1F" w14:textId="77777777" w:rsidR="009F279C" w:rsidRPr="00F42DBE" w:rsidRDefault="009F279C" w:rsidP="009F279C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</w:p>
    <w:p w14:paraId="340AE7A8" w14:textId="77777777" w:rsidR="00541CB6" w:rsidRPr="00F42DBE" w:rsidRDefault="00541CB6" w:rsidP="00541CB6">
      <w:pPr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</w:p>
    <w:p w14:paraId="2165F83E" w14:textId="77777777" w:rsidR="00541CB6" w:rsidRPr="00F42DBE" w:rsidRDefault="00541CB6" w:rsidP="00541CB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7.1. Основная литература:</w:t>
      </w:r>
    </w:p>
    <w:p w14:paraId="5FF11EB0" w14:textId="77777777" w:rsidR="00E16B29" w:rsidRPr="00803FC2" w:rsidRDefault="00E16B29" w:rsidP="00E16B29">
      <w:pPr>
        <w:pStyle w:val="ae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F42DBE"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 w:rsidRPr="00F42DBE">
        <w:rPr>
          <w:color w:val="000000"/>
          <w:sz w:val="28"/>
          <w:szCs w:val="28"/>
        </w:rPr>
        <w:t xml:space="preserve">[Текст]: </w:t>
      </w:r>
      <w:r w:rsidRPr="00F42DBE">
        <w:rPr>
          <w:sz w:val="28"/>
          <w:szCs w:val="28"/>
        </w:rPr>
        <w:t>/ под ред. Г.М.Цыпина, П.А.Хазанова. Издатель: МГИМ им. А.Г. Шнитке – 2014. – 137 с.</w:t>
      </w:r>
    </w:p>
    <w:p w14:paraId="403340AC" w14:textId="77777777" w:rsidR="00E16B29" w:rsidRPr="00803FC2" w:rsidRDefault="00E16B29" w:rsidP="00E16B29">
      <w:pPr>
        <w:pStyle w:val="ae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03FC2"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 w:rsidRPr="00803FC2">
        <w:rPr>
          <w:rFonts w:eastAsia="Calibri"/>
          <w:sz w:val="28"/>
          <w:szCs w:val="28"/>
        </w:rPr>
        <w:t xml:space="preserve">: сборник научно-методических статей кафедры оркестровых струнных, духовых и ударных инструментов / редкол.: С. Н. Жмурин, Е. Ю. </w:t>
      </w:r>
      <w:r w:rsidRPr="00803FC2">
        <w:rPr>
          <w:rFonts w:eastAsia="Calibri"/>
          <w:sz w:val="28"/>
          <w:szCs w:val="28"/>
        </w:rPr>
        <w:lastRenderedPageBreak/>
        <w:t>Третьякова, О. Р. Булатова ; КГИК, Консерватория. – Краснодар, 2015. – 71 с. – ISBN 978-5-94825-208-7. – Текст (визуальный) : непосредственный.</w:t>
      </w:r>
    </w:p>
    <w:p w14:paraId="0944CE32" w14:textId="77777777" w:rsidR="00E16B29" w:rsidRPr="00803FC2" w:rsidRDefault="00E16B29" w:rsidP="00E16B29">
      <w:pPr>
        <w:pStyle w:val="ae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03FC2">
        <w:rPr>
          <w:bCs/>
          <w:sz w:val="28"/>
          <w:szCs w:val="28"/>
        </w:rPr>
        <w:t>Венскунайте, Эляна Ивановна.</w:t>
      </w:r>
      <w:r w:rsidRPr="00803FC2">
        <w:rPr>
          <w:sz w:val="28"/>
          <w:szCs w:val="28"/>
        </w:rPr>
        <w:t xml:space="preserve"> Особенности формирования исполнительского аппарата скрипача в процессе прохождения педагогической практики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Э. И. Венскунайте ; М-во культуры Рос. Федерации, Краснод. гос. ин-т культуры, Фак. консерватория, Каф. оркестр. струн., дух. и удар. инструментов. – Краснодар : КГИК, 2021. – 110 с. : ил., нот. – ISBN 978-5-94825-449-4. – Текст (визуальный) : непосредственный.</w:t>
      </w:r>
    </w:p>
    <w:p w14:paraId="2FA7011F" w14:textId="77777777" w:rsidR="00E16B29" w:rsidRPr="00803FC2" w:rsidRDefault="00E16B29" w:rsidP="00E16B29">
      <w:pPr>
        <w:pStyle w:val="ae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03FC2">
        <w:rPr>
          <w:rFonts w:eastAsia="Calibri"/>
          <w:bCs/>
          <w:sz w:val="28"/>
          <w:szCs w:val="28"/>
        </w:rPr>
        <w:t>Дмитриенко, Татьяна Ивановна.</w:t>
      </w:r>
      <w:r w:rsidRPr="00803FC2">
        <w:rPr>
          <w:sz w:val="28"/>
          <w:szCs w:val="28"/>
        </w:rPr>
        <w:t xml:space="preserve"> </w:t>
      </w:r>
      <w:r w:rsidRPr="00803FC2">
        <w:rPr>
          <w:rFonts w:eastAsia="Calibri"/>
          <w:sz w:val="28"/>
          <w:szCs w:val="28"/>
        </w:rPr>
        <w:t>Совершенствование приемов звукоизвлечения на струнных инструментах в процессе исполнительской практики в камерном оркестре : учебно-методическое пособие для 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Краснод. гос. ин-т культуры, Фак. консерватория, Каф. оркестр. струн., дух. и удар. инструментов. – Краснодар : КГИК, 2022. – 62 с. : нот. – ISBN 978-5-94825-481-4. – Текст (визуальный) : непосредственный.</w:t>
      </w:r>
    </w:p>
    <w:p w14:paraId="34E2DB81" w14:textId="77777777" w:rsidR="00E16B29" w:rsidRPr="00803FC2" w:rsidRDefault="00E16B29" w:rsidP="00E16B29">
      <w:pPr>
        <w:pStyle w:val="ae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03FC2">
        <w:rPr>
          <w:rFonts w:eastAsia="Calibri"/>
          <w:bCs/>
          <w:sz w:val="28"/>
          <w:szCs w:val="28"/>
        </w:rPr>
        <w:t>Жмурин, Сергей Николаевич.</w:t>
      </w:r>
      <w:r w:rsidRPr="00803FC2">
        <w:rPr>
          <w:sz w:val="28"/>
          <w:szCs w:val="28"/>
        </w:rPr>
        <w:t xml:space="preserve"> </w:t>
      </w:r>
      <w:r w:rsidRPr="00803FC2">
        <w:rPr>
          <w:rFonts w:eastAsia="Calibri"/>
          <w:sz w:val="28"/>
          <w:szCs w:val="28"/>
        </w:rPr>
        <w:t>Дуэты для струнных инструментов :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Жмурин ; М-во культуры Рос. Федерации, Краснод. гос. ин-т культуры, Фак. консерватория, Каф. оркестр. струн., дух. и удар. инструментов. – Краснодар : КГИК, 2022. – 70 с. : портр. – ISBN 979-0-9003469-3-3. – Музыка (знаковая ; визуальная) : непосредственная.</w:t>
      </w:r>
    </w:p>
    <w:p w14:paraId="7E0BA426" w14:textId="77777777" w:rsidR="00E16B29" w:rsidRPr="00F42DBE" w:rsidRDefault="00E16B29" w:rsidP="00E16B29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7.2. Дополнительная литература</w:t>
      </w:r>
    </w:p>
    <w:p w14:paraId="1FA5402A" w14:textId="77777777" w:rsidR="00E16B29" w:rsidRPr="00F42DBE" w:rsidRDefault="00E16B29" w:rsidP="00E16B29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F42DBE">
        <w:rPr>
          <w:color w:val="000000"/>
          <w:sz w:val="28"/>
          <w:szCs w:val="28"/>
          <w:lang w:eastAsia="ru-RU"/>
        </w:rPr>
        <w:t>Музыкальное исполнительство и педагогика: История и современность: Сб. ст. / Сост. Т. Гайдамович. – М.: Музыка, 1991. – 240 с.</w:t>
      </w:r>
    </w:p>
    <w:p w14:paraId="219B5690" w14:textId="77777777" w:rsidR="00E16B29" w:rsidRDefault="00E16B29" w:rsidP="00E16B29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F42DBE"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5F549AD7" w14:textId="77777777" w:rsidR="00E16B29" w:rsidRPr="00803FC2" w:rsidRDefault="00000000" w:rsidP="00E16B29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hyperlink r:id="rId8" w:history="1">
        <w:r w:rsidR="00E16B29" w:rsidRPr="00803FC2">
          <w:rPr>
            <w:color w:val="000000"/>
            <w:sz w:val="28"/>
            <w:szCs w:val="28"/>
          </w:rPr>
          <w:t>Шульпяков, О.Ф. Скрипичное искусство и педагогика/ О.Ф. Шульпяков. – СПб.: композитор Санкт-Петербурга, 2006. – 496 с., ил., нот. </w:t>
        </w:r>
      </w:hyperlink>
      <w:r w:rsidR="00E16B29">
        <w:br/>
      </w:r>
      <w:r w:rsidR="00E16B29" w:rsidRPr="00803FC2">
        <w:rPr>
          <w:rFonts w:eastAsia="Calibri"/>
          <w:bCs/>
          <w:sz w:val="28"/>
          <w:szCs w:val="28"/>
        </w:rPr>
        <w:t>Ломанович, Валентина Викторовна.</w:t>
      </w:r>
      <w:r w:rsidR="00E16B29" w:rsidRPr="00803FC2">
        <w:rPr>
          <w:rFonts w:eastAsia="Calibri"/>
          <w:sz w:val="28"/>
          <w:szCs w:val="28"/>
        </w:rPr>
        <w:t xml:space="preserve"> Здоровые руки скрипача : учебно-методическое пособие / В. В. Ломанович. – Санкт-Петербург ; Москва ; Краснодар : Лань : Планета музыки, 2019. – 189, [1] с. : ил., нот. – (Учебники для вузов. Специальная литература). – ISBN 978-5-8114-4325-3 (Лань). – ISBN 978-5-4495-0149-3 (Планета музыки). – Текст (визуальный) : непосредственный.</w:t>
      </w:r>
    </w:p>
    <w:p w14:paraId="4BC523B7" w14:textId="77777777" w:rsidR="00E16B29" w:rsidRPr="00803FC2" w:rsidRDefault="00E16B29" w:rsidP="00E16B29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803FC2">
        <w:rPr>
          <w:rFonts w:eastAsia="Calibri"/>
          <w:bCs/>
          <w:sz w:val="28"/>
          <w:szCs w:val="28"/>
        </w:rPr>
        <w:t xml:space="preserve">Мильтонян, Степан Ованесович. </w:t>
      </w:r>
      <w:r w:rsidRPr="00803FC2">
        <w:rPr>
          <w:rFonts w:eastAsia="Calibri"/>
          <w:sz w:val="28"/>
          <w:szCs w:val="28"/>
        </w:rPr>
        <w:t xml:space="preserve">Педагогика гармоничного развития скрипача : учебное пособие / С. О. Мильтонян. – Изд. 4-е, стер. – Санкт-Петербург ; Москва ; Краснодар : Лань : Планета музыки, 2020. – 322, [1] с. : </w:t>
      </w:r>
      <w:r w:rsidRPr="00803FC2">
        <w:rPr>
          <w:rFonts w:eastAsia="Calibri"/>
          <w:sz w:val="28"/>
          <w:szCs w:val="28"/>
        </w:rPr>
        <w:lastRenderedPageBreak/>
        <w:t>нот., рис. – (Учебники для вузов. Специальная литература). – ISBN 978-5-8114-5410-5 (Лань). – ISBN 978-5-4495-0633-7 (Планета музыки). – Текст (визуальный) : непосредственный.</w:t>
      </w:r>
    </w:p>
    <w:p w14:paraId="64F7F5C0" w14:textId="77777777" w:rsidR="00541CB6" w:rsidRPr="00F42DBE" w:rsidRDefault="00541CB6" w:rsidP="00541CB6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</w:p>
    <w:p w14:paraId="179BB187" w14:textId="77777777" w:rsidR="00541CB6" w:rsidRPr="00F42DBE" w:rsidRDefault="00541CB6" w:rsidP="00541CB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7.3. Периодические издания</w:t>
      </w:r>
    </w:p>
    <w:p w14:paraId="4AF6354D" w14:textId="77777777"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Культура</w:t>
      </w:r>
    </w:p>
    <w:p w14:paraId="626799B8" w14:textId="77777777"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Музыкальное обозрение</w:t>
      </w:r>
    </w:p>
    <w:p w14:paraId="3B812460" w14:textId="77777777"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Альма-матер</w:t>
      </w:r>
    </w:p>
    <w:p w14:paraId="645D4C5E" w14:textId="77777777"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Балет</w:t>
      </w:r>
    </w:p>
    <w:p w14:paraId="6A4795A7" w14:textId="77777777"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574509E6" w14:textId="77777777" w:rsidR="00541CB6" w:rsidRPr="00F42DBE" w:rsidRDefault="00541CB6" w:rsidP="00541CB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7.4. Интернет-ресурсы</w:t>
      </w:r>
    </w:p>
    <w:p w14:paraId="0E999B6B" w14:textId="77777777" w:rsidR="00E16B29" w:rsidRPr="00F42DBE" w:rsidRDefault="00E16B29" w:rsidP="00E16B29">
      <w:pPr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history="1">
        <w:r w:rsidRPr="00F42D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</w:p>
    <w:p w14:paraId="35EC09B3" w14:textId="77777777" w:rsidR="00E16B29" w:rsidRPr="00F42DBE" w:rsidRDefault="00E16B29" w:rsidP="00E16B2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 xml:space="preserve">Музыкальные статьи </w:t>
      </w:r>
      <w:hyperlink r:id="rId10" w:history="1">
        <w:r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2D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2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musarticles</w:t>
        </w:r>
        <w:r w:rsidRPr="00F42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42D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3B3CE9DA" w14:textId="77777777" w:rsidR="00E16B29" w:rsidRPr="00F42DBE" w:rsidRDefault="00E16B29" w:rsidP="00E16B29">
      <w:pPr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Удаленный доступ (интернет)</w:t>
      </w:r>
    </w:p>
    <w:p w14:paraId="2AE41129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DirectoryofOpenAccessJournals</w:t>
        </w:r>
      </w:hyperlink>
      <w:r w:rsidR="001E21A0"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 xml:space="preserve">) Собрание журналов открытого доступа </w:t>
      </w:r>
    </w:p>
    <w:p w14:paraId="0A7317E2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Open J-Gate</w:t>
        </w:r>
      </w:hyperlink>
      <w:r w:rsidR="001E21A0"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http://www.openj-gate.com/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>)</w:t>
      </w:r>
      <w:r w:rsidR="001E21A0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 xml:space="preserve">Одна из крупнейших полнотекстовых баз данных журналов в свободном доступе </w:t>
      </w:r>
    </w:p>
    <w:p w14:paraId="7C67DF3D" w14:textId="77777777" w:rsidR="00E16B29" w:rsidRPr="00803FC2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16B29" w:rsidRPr="00803FC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Machine</w:t>
        </w:r>
      </w:hyperlink>
      <w:r w:rsidR="00E16B29" w:rsidRPr="00803FC2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 xml:space="preserve">) </w:t>
        </w:r>
        <w:r w:rsidR="001E21A0" w:rsidRPr="001E21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="00E16B29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>мультимедийный</w:t>
      </w:r>
      <w:r w:rsidR="00E16B29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>портал</w:t>
      </w:r>
      <w:r w:rsidR="00E16B29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>в</w:t>
      </w:r>
      <w:r w:rsidR="00E16B29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>свободном</w:t>
      </w:r>
      <w:r w:rsidR="00E16B29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>доступе</w:t>
      </w:r>
    </w:p>
    <w:p w14:paraId="37EC1275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Фундаментальная электронная библиотека «Русская литература и фольклор» (ФЭБ)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14:paraId="768CF089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Федеральный образовательный портал — Экономика, Социология, Менеджмент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 xml:space="preserve"> (http://ecsocman.hse.ru/) Полнотекстовая база данных </w:t>
      </w:r>
    </w:p>
    <w:p w14:paraId="17F4B667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Журнальный зал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http://magazines.russ.ru/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>)</w:t>
      </w:r>
      <w:r w:rsidR="001E21A0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 xml:space="preserve">База данных российских журналов </w:t>
      </w:r>
    </w:p>
    <w:p w14:paraId="22063FFF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Библиотека пьес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http://biblioteka.teatr-obraz.ru/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>)</w:t>
      </w:r>
      <w:r w:rsidR="001E21A0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64D1E46A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Нотная библиотека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 xml:space="preserve"> (</w:t>
      </w:r>
      <w:hyperlink r:id="rId24" w:history="1"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http://libnote.ru/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>)</w:t>
      </w:r>
      <w:r w:rsidR="001E21A0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F42DBE">
        <w:rPr>
          <w:rFonts w:ascii="Times New Roman" w:hAnsi="Times New Roman" w:cs="Times New Roman"/>
          <w:sz w:val="28"/>
          <w:szCs w:val="28"/>
        </w:rPr>
        <w:t xml:space="preserve">Бесплатный нотный архив </w:t>
      </w:r>
    </w:p>
    <w:p w14:paraId="63349AFC" w14:textId="77777777" w:rsidR="00E16B29" w:rsidRPr="001E21A0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E16B29" w:rsidRPr="001E21A0">
          <w:rPr>
            <w:rStyle w:val="a3"/>
            <w:rFonts w:ascii="Times New Roman" w:hAnsi="Times New Roman" w:cs="Times New Roman"/>
            <w:sz w:val="28"/>
            <w:szCs w:val="28"/>
          </w:rPr>
          <w:t>Университетская библиотека он-лайн</w:t>
        </w:r>
      </w:hyperlink>
      <w:r w:rsidR="00E16B29" w:rsidRPr="001E21A0"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="001E21A0" w:rsidRPr="004B0AC0">
          <w:rPr>
            <w:rStyle w:val="a3"/>
            <w:rFonts w:ascii="Times New Roman" w:hAnsi="Times New Roman" w:cs="Times New Roman"/>
            <w:sz w:val="28"/>
            <w:szCs w:val="28"/>
          </w:rPr>
          <w:t>http://www.biblioclub.ru/</w:t>
        </w:r>
      </w:hyperlink>
      <w:r w:rsidR="00E16B29" w:rsidRPr="001E21A0">
        <w:rPr>
          <w:rFonts w:ascii="Times New Roman" w:hAnsi="Times New Roman" w:cs="Times New Roman"/>
          <w:sz w:val="28"/>
          <w:szCs w:val="28"/>
        </w:rPr>
        <w:t>)</w:t>
      </w:r>
      <w:r w:rsidR="001E21A0">
        <w:rPr>
          <w:rFonts w:ascii="Times New Roman" w:hAnsi="Times New Roman" w:cs="Times New Roman"/>
          <w:sz w:val="28"/>
          <w:szCs w:val="28"/>
        </w:rPr>
        <w:t xml:space="preserve"> </w:t>
      </w:r>
      <w:r w:rsidR="00E16B29" w:rsidRPr="001E21A0">
        <w:rPr>
          <w:rFonts w:ascii="Times New Roman" w:hAnsi="Times New Roman" w:cs="Times New Roman"/>
          <w:sz w:val="28"/>
          <w:szCs w:val="28"/>
        </w:rPr>
        <w:t xml:space="preserve">Полнотекстовый платный архив. </w:t>
      </w:r>
    </w:p>
    <w:p w14:paraId="742AA5A3" w14:textId="77777777" w:rsidR="00E16B29" w:rsidRPr="00F42DBE" w:rsidRDefault="00000000" w:rsidP="00E16B29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E16B29" w:rsidRPr="00F42DBE">
          <w:rPr>
            <w:rStyle w:val="a3"/>
            <w:rFonts w:ascii="Times New Roman" w:hAnsi="Times New Roman" w:cs="Times New Roman"/>
            <w:sz w:val="28"/>
            <w:szCs w:val="28"/>
          </w:rPr>
          <w:t>РУКОНТ (КОНТЕКСТУМ)</w:t>
        </w:r>
      </w:hyperlink>
      <w:r w:rsidR="00E16B29" w:rsidRPr="00F42DBE">
        <w:rPr>
          <w:rFonts w:ascii="Times New Roman" w:hAnsi="Times New Roman" w:cs="Times New Roman"/>
          <w:sz w:val="28"/>
          <w:szCs w:val="28"/>
        </w:rPr>
        <w:t xml:space="preserve"> (http://rucont.ru//)Национальный цифровой ресурс. Эле</w:t>
      </w:r>
      <w:r w:rsidR="00845CD8">
        <w:rPr>
          <w:rFonts w:ascii="Times New Roman" w:hAnsi="Times New Roman" w:cs="Times New Roman"/>
          <w:sz w:val="28"/>
          <w:szCs w:val="28"/>
        </w:rPr>
        <w:t>ктронный каталог библиотеки КГ</w:t>
      </w:r>
      <w:r w:rsidR="00E16B29" w:rsidRPr="00F42DBE">
        <w:rPr>
          <w:rFonts w:ascii="Times New Roman" w:hAnsi="Times New Roman" w:cs="Times New Roman"/>
          <w:sz w:val="28"/>
          <w:szCs w:val="28"/>
        </w:rPr>
        <w:t>И</w:t>
      </w:r>
      <w:r w:rsidR="00845CD8">
        <w:rPr>
          <w:rFonts w:ascii="Times New Roman" w:hAnsi="Times New Roman" w:cs="Times New Roman"/>
          <w:sz w:val="28"/>
          <w:szCs w:val="28"/>
        </w:rPr>
        <w:t>К</w:t>
      </w:r>
      <w:r w:rsidR="00E16B29" w:rsidRPr="00F42DBE">
        <w:rPr>
          <w:rFonts w:ascii="Times New Roman" w:hAnsi="Times New Roman" w:cs="Times New Roman"/>
          <w:sz w:val="28"/>
          <w:szCs w:val="28"/>
        </w:rPr>
        <w:t xml:space="preserve">  -  более   160 000 записей.</w:t>
      </w:r>
    </w:p>
    <w:p w14:paraId="2321543B" w14:textId="77777777" w:rsidR="00E16B29" w:rsidRPr="0096684C" w:rsidRDefault="00E16B29" w:rsidP="00E16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42DBE">
        <w:rPr>
          <w:rFonts w:ascii="Times New Roman" w:hAnsi="Times New Roman" w:cs="Times New Roman"/>
          <w:sz w:val="28"/>
          <w:szCs w:val="28"/>
        </w:rPr>
        <w:t>-</w:t>
      </w:r>
      <w:r w:rsidRPr="00F42DB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1E21A0">
        <w:rPr>
          <w:rFonts w:ascii="Times New Roman" w:hAnsi="Times New Roman" w:cs="Times New Roman"/>
          <w:sz w:val="28"/>
          <w:szCs w:val="28"/>
        </w:rPr>
        <w:t xml:space="preserve">  </w:t>
      </w:r>
      <w:r w:rsidRPr="00F42DBE">
        <w:rPr>
          <w:rFonts w:ascii="Times New Roman" w:hAnsi="Times New Roman" w:cs="Times New Roman"/>
          <w:sz w:val="28"/>
          <w:szCs w:val="28"/>
        </w:rPr>
        <w:t>в библиотеке с доступом к электронному  каталогу.</w:t>
      </w:r>
    </w:p>
    <w:p w14:paraId="50A91235" w14:textId="77777777" w:rsidR="00541CB6" w:rsidRPr="00F42DBE" w:rsidRDefault="00541CB6" w:rsidP="00541CB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7.5. Методические указания и материалы по видам занятий</w:t>
      </w:r>
    </w:p>
    <w:p w14:paraId="012C4CA1" w14:textId="77777777" w:rsidR="00541CB6" w:rsidRPr="00F42DBE" w:rsidRDefault="00541CB6" w:rsidP="00541CB6">
      <w:pPr>
        <w:pStyle w:val="a4"/>
        <w:spacing w:line="276" w:lineRule="auto"/>
        <w:ind w:left="0" w:firstLine="709"/>
        <w:rPr>
          <w:sz w:val="28"/>
          <w:szCs w:val="28"/>
        </w:rPr>
      </w:pPr>
      <w:r w:rsidRPr="00F42DBE">
        <w:rPr>
          <w:sz w:val="28"/>
          <w:szCs w:val="28"/>
        </w:rPr>
        <w:t>Занятия в классе «</w:t>
      </w:r>
      <w:r w:rsidR="000A7E57">
        <w:rPr>
          <w:sz w:val="28"/>
          <w:szCs w:val="28"/>
        </w:rPr>
        <w:t>Изучение концертного репертуара</w:t>
      </w:r>
      <w:r w:rsidRPr="00F42DBE">
        <w:rPr>
          <w:sz w:val="28"/>
          <w:szCs w:val="28"/>
        </w:rPr>
        <w:t>»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1B847A02" w14:textId="77777777" w:rsidR="00541CB6" w:rsidRPr="00F42DBE" w:rsidRDefault="00541CB6" w:rsidP="00541CB6">
      <w:pPr>
        <w:pStyle w:val="a4"/>
        <w:spacing w:line="276" w:lineRule="auto"/>
        <w:ind w:left="0" w:firstLine="709"/>
        <w:rPr>
          <w:sz w:val="28"/>
          <w:szCs w:val="28"/>
        </w:rPr>
      </w:pPr>
      <w:r w:rsidRPr="00F42DBE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44495713" w14:textId="77777777" w:rsidR="00541CB6" w:rsidRPr="00F42DBE" w:rsidRDefault="00541CB6" w:rsidP="00541CB6">
      <w:pPr>
        <w:pStyle w:val="a4"/>
        <w:spacing w:line="276" w:lineRule="auto"/>
        <w:ind w:left="0" w:firstLine="709"/>
        <w:rPr>
          <w:sz w:val="28"/>
          <w:szCs w:val="28"/>
        </w:rPr>
      </w:pPr>
      <w:r w:rsidRPr="00F42DBE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4C9E49A8" w14:textId="77777777" w:rsidR="00FA0EF4" w:rsidRPr="006E2469" w:rsidRDefault="00FA0EF4" w:rsidP="00FA0EF4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6E2469">
        <w:rPr>
          <w:b/>
          <w:sz w:val="28"/>
          <w:szCs w:val="28"/>
        </w:rPr>
        <w:t>7.6. Программное обеспечение</w:t>
      </w:r>
    </w:p>
    <w:p w14:paraId="6F7C9AC7" w14:textId="77777777" w:rsidR="00FA0EF4" w:rsidRDefault="001E21A0" w:rsidP="00FA0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0EF4" w:rsidRPr="006E2469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="00FA0EF4" w:rsidRPr="006E2469">
        <w:rPr>
          <w:rFonts w:ascii="Times New Roman" w:hAnsi="Times New Roman" w:cs="Times New Roman"/>
          <w:b/>
          <w:sz w:val="28"/>
          <w:szCs w:val="28"/>
          <w:lang w:val="en-US"/>
        </w:rPr>
        <w:t>Astra</w:t>
      </w:r>
      <w:r w:rsidR="00FA0EF4" w:rsidRPr="006E2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EF4" w:rsidRPr="006E2469">
        <w:rPr>
          <w:rFonts w:ascii="Times New Roman" w:hAnsi="Times New Roman" w:cs="Times New Roman"/>
          <w:b/>
          <w:sz w:val="28"/>
          <w:szCs w:val="28"/>
          <w:lang w:val="en-US"/>
        </w:rPr>
        <w:t>linux</w:t>
      </w:r>
      <w:r w:rsidR="00FA0EF4" w:rsidRPr="006E2469">
        <w:rPr>
          <w:rFonts w:ascii="Times New Roman" w:hAnsi="Times New Roman" w:cs="Times New Roman"/>
          <w:b/>
          <w:sz w:val="28"/>
          <w:szCs w:val="28"/>
        </w:rPr>
        <w:t xml:space="preserve"> 1.6</w:t>
      </w:r>
      <w:r w:rsidR="00FA0EF4" w:rsidRPr="006E2469">
        <w:rPr>
          <w:rFonts w:ascii="Times New Roman" w:hAnsi="Times New Roman" w:cs="Times New Roman"/>
          <w:sz w:val="28"/>
          <w:szCs w:val="28"/>
        </w:rPr>
        <w:t xml:space="preserve">, комплект офисных программ </w:t>
      </w:r>
    </w:p>
    <w:p w14:paraId="1A4AC1F3" w14:textId="77777777" w:rsidR="00FA0EF4" w:rsidRPr="006E2469" w:rsidRDefault="00FA0EF4" w:rsidP="00FA0E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2469">
        <w:rPr>
          <w:rFonts w:ascii="Times New Roman" w:hAnsi="Times New Roman" w:cs="Times New Roman"/>
          <w:b/>
          <w:sz w:val="28"/>
          <w:szCs w:val="28"/>
          <w:lang w:val="en-US"/>
        </w:rPr>
        <w:t>P7-</w:t>
      </w:r>
      <w:r w:rsidRPr="006E2469">
        <w:rPr>
          <w:rFonts w:ascii="Times New Roman" w:hAnsi="Times New Roman" w:cs="Times New Roman"/>
          <w:b/>
          <w:sz w:val="28"/>
          <w:szCs w:val="28"/>
        </w:rPr>
        <w:t>Офис</w:t>
      </w:r>
      <w:r w:rsidRPr="006E2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469">
        <w:rPr>
          <w:rFonts w:ascii="Times New Roman" w:hAnsi="Times New Roman" w:cs="Times New Roman"/>
          <w:sz w:val="28"/>
          <w:szCs w:val="28"/>
        </w:rPr>
        <w:t>и</w:t>
      </w:r>
      <w:r w:rsidRPr="006E2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469">
        <w:rPr>
          <w:rFonts w:ascii="Times New Roman" w:hAnsi="Times New Roman" w:cs="Times New Roman"/>
          <w:b/>
          <w:sz w:val="28"/>
          <w:szCs w:val="28"/>
          <w:lang w:val="en-US"/>
        </w:rPr>
        <w:t>Libre office.</w:t>
      </w:r>
    </w:p>
    <w:p w14:paraId="40FF5248" w14:textId="77777777" w:rsidR="00541CB6" w:rsidRPr="00F42DBE" w:rsidRDefault="00541CB6" w:rsidP="00541CB6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1E04672E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29F70D14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05BD890B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533F1721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3667264E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14:paraId="2E354598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lastRenderedPageBreak/>
        <w:t>малый концертный зал на 70 посадочных мест, с концертными роялями, пультами и звукотехническим оборудованием;</w:t>
      </w:r>
    </w:p>
    <w:p w14:paraId="4CBBA818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конференц-зал на 50 мест;</w:t>
      </w:r>
    </w:p>
    <w:p w14:paraId="562C6C52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01446A32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38AAC2ED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0A04D1DF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75F419CC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308E9362" w14:textId="77777777"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68B8DC35" w14:textId="77777777" w:rsidR="00DB401E" w:rsidRPr="00F42DBE" w:rsidRDefault="001E21A0" w:rsidP="001E21A0">
      <w:pPr>
        <w:ind w:right="-2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4D3A5" w14:textId="77777777" w:rsidR="00F42DBE" w:rsidRPr="00F42DBE" w:rsidRDefault="00F42DBE">
      <w:pPr>
        <w:rPr>
          <w:rFonts w:ascii="Times New Roman" w:hAnsi="Times New Roman" w:cs="Times New Roman"/>
          <w:sz w:val="28"/>
          <w:szCs w:val="28"/>
        </w:rPr>
      </w:pPr>
    </w:p>
    <w:sectPr w:rsidR="00F42DBE" w:rsidRPr="00F42DBE" w:rsidSect="00C91629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2D5EF" w14:textId="77777777" w:rsidR="0014683D" w:rsidRDefault="0014683D" w:rsidP="00683481">
      <w:pPr>
        <w:spacing w:after="0" w:line="240" w:lineRule="auto"/>
      </w:pPr>
      <w:r>
        <w:separator/>
      </w:r>
    </w:p>
  </w:endnote>
  <w:endnote w:type="continuationSeparator" w:id="0">
    <w:p w14:paraId="474AF692" w14:textId="77777777" w:rsidR="0014683D" w:rsidRDefault="0014683D" w:rsidP="006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2C28D" w14:textId="77777777" w:rsidR="00000000" w:rsidRDefault="005361FA">
    <w:pPr>
      <w:pStyle w:val="af1"/>
      <w:jc w:val="center"/>
    </w:pPr>
    <w:r>
      <w:fldChar w:fldCharType="begin"/>
    </w:r>
    <w:r w:rsidR="00DB401E">
      <w:instrText xml:space="preserve"> PAGE   \* MERGEFORMAT </w:instrText>
    </w:r>
    <w:r>
      <w:fldChar w:fldCharType="separate"/>
    </w:r>
    <w:r w:rsidR="00C15BB2">
      <w:rPr>
        <w:noProof/>
      </w:rPr>
      <w:t>4</w:t>
    </w:r>
    <w:r>
      <w:fldChar w:fldCharType="end"/>
    </w:r>
  </w:p>
  <w:p w14:paraId="380E4A81" w14:textId="77777777" w:rsidR="00000000" w:rsidRDefault="000000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EAA69" w14:textId="77777777" w:rsidR="0014683D" w:rsidRDefault="0014683D" w:rsidP="00683481">
      <w:pPr>
        <w:spacing w:after="0" w:line="240" w:lineRule="auto"/>
      </w:pPr>
      <w:r>
        <w:separator/>
      </w:r>
    </w:p>
  </w:footnote>
  <w:footnote w:type="continuationSeparator" w:id="0">
    <w:p w14:paraId="2D3798E3" w14:textId="77777777" w:rsidR="0014683D" w:rsidRDefault="0014683D" w:rsidP="0068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83CC2"/>
    <w:multiLevelType w:val="hybridMultilevel"/>
    <w:tmpl w:val="4A528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A531E4"/>
    <w:multiLevelType w:val="hybridMultilevel"/>
    <w:tmpl w:val="76A4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27"/>
    <w:multiLevelType w:val="hybridMultilevel"/>
    <w:tmpl w:val="C5A8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3C80"/>
    <w:multiLevelType w:val="hybridMultilevel"/>
    <w:tmpl w:val="6224849C"/>
    <w:lvl w:ilvl="0" w:tplc="7D1AD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6CCC"/>
    <w:multiLevelType w:val="hybridMultilevel"/>
    <w:tmpl w:val="5502B7C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0818EF"/>
    <w:multiLevelType w:val="hybridMultilevel"/>
    <w:tmpl w:val="687A86C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11132BCD"/>
    <w:multiLevelType w:val="hybridMultilevel"/>
    <w:tmpl w:val="39E6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E09"/>
    <w:multiLevelType w:val="hybridMultilevel"/>
    <w:tmpl w:val="BBA2F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76F3274"/>
    <w:multiLevelType w:val="hybridMultilevel"/>
    <w:tmpl w:val="9E464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50B"/>
    <w:multiLevelType w:val="hybridMultilevel"/>
    <w:tmpl w:val="7298A392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7B9C"/>
    <w:multiLevelType w:val="hybridMultilevel"/>
    <w:tmpl w:val="A0B6FF38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61E0"/>
    <w:multiLevelType w:val="hybridMultilevel"/>
    <w:tmpl w:val="2F94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0026D30"/>
    <w:multiLevelType w:val="hybridMultilevel"/>
    <w:tmpl w:val="4F0C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0677"/>
    <w:multiLevelType w:val="hybridMultilevel"/>
    <w:tmpl w:val="DFAA2628"/>
    <w:lvl w:ilvl="0" w:tplc="5D84EEB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3954"/>
    <w:multiLevelType w:val="hybridMultilevel"/>
    <w:tmpl w:val="0CB6226A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2C34"/>
    <w:multiLevelType w:val="hybridMultilevel"/>
    <w:tmpl w:val="E188E20E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CD8"/>
    <w:multiLevelType w:val="hybridMultilevel"/>
    <w:tmpl w:val="5C745D42"/>
    <w:lvl w:ilvl="0" w:tplc="9C54BBE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5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7E0C"/>
    <w:multiLevelType w:val="hybridMultilevel"/>
    <w:tmpl w:val="E9784E9C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C2609"/>
    <w:multiLevelType w:val="multilevel"/>
    <w:tmpl w:val="C33C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DB3732"/>
    <w:multiLevelType w:val="hybridMultilevel"/>
    <w:tmpl w:val="32DECE98"/>
    <w:lvl w:ilvl="0" w:tplc="7D1AD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433D1"/>
    <w:multiLevelType w:val="multilevel"/>
    <w:tmpl w:val="B1F47B80"/>
    <w:numStyleLink w:val="1"/>
  </w:abstractNum>
  <w:num w:numId="1" w16cid:durableId="2082437835">
    <w:abstractNumId w:val="18"/>
  </w:num>
  <w:num w:numId="2" w16cid:durableId="2013605346">
    <w:abstractNumId w:val="17"/>
  </w:num>
  <w:num w:numId="3" w16cid:durableId="259073708">
    <w:abstractNumId w:val="27"/>
  </w:num>
  <w:num w:numId="4" w16cid:durableId="195042183">
    <w:abstractNumId w:val="0"/>
  </w:num>
  <w:num w:numId="5" w16cid:durableId="782267744">
    <w:abstractNumId w:val="1"/>
  </w:num>
  <w:num w:numId="6" w16cid:durableId="859784594">
    <w:abstractNumId w:val="31"/>
  </w:num>
  <w:num w:numId="7" w16cid:durableId="1813138681">
    <w:abstractNumId w:val="32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 w16cid:durableId="1157845915">
    <w:abstractNumId w:val="30"/>
  </w:num>
  <w:num w:numId="9" w16cid:durableId="389883402">
    <w:abstractNumId w:val="9"/>
  </w:num>
  <w:num w:numId="10" w16cid:durableId="154541299">
    <w:abstractNumId w:val="25"/>
  </w:num>
  <w:num w:numId="11" w16cid:durableId="31852727">
    <w:abstractNumId w:val="6"/>
  </w:num>
  <w:num w:numId="12" w16cid:durableId="1033850799">
    <w:abstractNumId w:val="24"/>
  </w:num>
  <w:num w:numId="13" w16cid:durableId="31923638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5101546">
    <w:abstractNumId w:val="20"/>
  </w:num>
  <w:num w:numId="15" w16cid:durableId="1912959167">
    <w:abstractNumId w:val="7"/>
  </w:num>
  <w:num w:numId="16" w16cid:durableId="588932543">
    <w:abstractNumId w:val="5"/>
  </w:num>
  <w:num w:numId="17" w16cid:durableId="1795173300">
    <w:abstractNumId w:val="3"/>
  </w:num>
  <w:num w:numId="18" w16cid:durableId="1744403596">
    <w:abstractNumId w:val="14"/>
  </w:num>
  <w:num w:numId="19" w16cid:durableId="395276051">
    <w:abstractNumId w:val="2"/>
  </w:num>
  <w:num w:numId="20" w16cid:durableId="494421083">
    <w:abstractNumId w:val="8"/>
  </w:num>
  <w:num w:numId="21" w16cid:durableId="1114594748">
    <w:abstractNumId w:val="28"/>
  </w:num>
  <w:num w:numId="22" w16cid:durableId="461388728">
    <w:abstractNumId w:val="4"/>
  </w:num>
  <w:num w:numId="23" w16cid:durableId="104007375">
    <w:abstractNumId w:val="16"/>
  </w:num>
  <w:num w:numId="24" w16cid:durableId="1127969589">
    <w:abstractNumId w:val="10"/>
  </w:num>
  <w:num w:numId="25" w16cid:durableId="1304314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4144867">
    <w:abstractNumId w:val="15"/>
  </w:num>
  <w:num w:numId="27" w16cid:durableId="1087192131">
    <w:abstractNumId w:val="23"/>
  </w:num>
  <w:num w:numId="28" w16cid:durableId="16251871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7801036">
    <w:abstractNumId w:val="11"/>
  </w:num>
  <w:num w:numId="30" w16cid:durableId="1106850694">
    <w:abstractNumId w:val="13"/>
  </w:num>
  <w:num w:numId="31" w16cid:durableId="15543453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3603088">
    <w:abstractNumId w:val="12"/>
  </w:num>
  <w:num w:numId="33" w16cid:durableId="362172790">
    <w:abstractNumId w:val="21"/>
  </w:num>
  <w:num w:numId="34" w16cid:durableId="166987815">
    <w:abstractNumId w:val="19"/>
  </w:num>
  <w:num w:numId="35" w16cid:durableId="163521282">
    <w:abstractNumId w:val="26"/>
  </w:num>
  <w:num w:numId="36" w16cid:durableId="210760450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CB6"/>
    <w:rsid w:val="000135CA"/>
    <w:rsid w:val="00036838"/>
    <w:rsid w:val="0006687B"/>
    <w:rsid w:val="00084F77"/>
    <w:rsid w:val="000A7E57"/>
    <w:rsid w:val="000B2BF5"/>
    <w:rsid w:val="000C7812"/>
    <w:rsid w:val="000D6C2C"/>
    <w:rsid w:val="000F5D63"/>
    <w:rsid w:val="00140B99"/>
    <w:rsid w:val="0014683D"/>
    <w:rsid w:val="001E21A0"/>
    <w:rsid w:val="001E2C80"/>
    <w:rsid w:val="001E6EB9"/>
    <w:rsid w:val="001F7C3F"/>
    <w:rsid w:val="00211052"/>
    <w:rsid w:val="00221BBF"/>
    <w:rsid w:val="0026404F"/>
    <w:rsid w:val="00274DF1"/>
    <w:rsid w:val="002E278B"/>
    <w:rsid w:val="00345827"/>
    <w:rsid w:val="003B0713"/>
    <w:rsid w:val="003D4BB1"/>
    <w:rsid w:val="003D6B3D"/>
    <w:rsid w:val="003F67DF"/>
    <w:rsid w:val="00407BA4"/>
    <w:rsid w:val="00450D05"/>
    <w:rsid w:val="004536B1"/>
    <w:rsid w:val="0048571C"/>
    <w:rsid w:val="004868D1"/>
    <w:rsid w:val="005012CA"/>
    <w:rsid w:val="00504BFF"/>
    <w:rsid w:val="0051164A"/>
    <w:rsid w:val="005361FA"/>
    <w:rsid w:val="00541CB6"/>
    <w:rsid w:val="005B36FD"/>
    <w:rsid w:val="005E4B6C"/>
    <w:rsid w:val="00683481"/>
    <w:rsid w:val="006874EA"/>
    <w:rsid w:val="006F0963"/>
    <w:rsid w:val="006F5604"/>
    <w:rsid w:val="0070333E"/>
    <w:rsid w:val="0070384F"/>
    <w:rsid w:val="007549FF"/>
    <w:rsid w:val="007B34C9"/>
    <w:rsid w:val="00821D77"/>
    <w:rsid w:val="00845CD8"/>
    <w:rsid w:val="00855C20"/>
    <w:rsid w:val="008C120E"/>
    <w:rsid w:val="008D642D"/>
    <w:rsid w:val="008E7760"/>
    <w:rsid w:val="00923FF3"/>
    <w:rsid w:val="009612BF"/>
    <w:rsid w:val="0096684C"/>
    <w:rsid w:val="00967991"/>
    <w:rsid w:val="009A2074"/>
    <w:rsid w:val="009B1BEB"/>
    <w:rsid w:val="009F279C"/>
    <w:rsid w:val="00A54584"/>
    <w:rsid w:val="00A82C2A"/>
    <w:rsid w:val="00A90376"/>
    <w:rsid w:val="00A91E4B"/>
    <w:rsid w:val="00B2143D"/>
    <w:rsid w:val="00B775D7"/>
    <w:rsid w:val="00BE1AFB"/>
    <w:rsid w:val="00BF457F"/>
    <w:rsid w:val="00C15BB2"/>
    <w:rsid w:val="00C7192E"/>
    <w:rsid w:val="00C83D94"/>
    <w:rsid w:val="00C84455"/>
    <w:rsid w:val="00C91629"/>
    <w:rsid w:val="00CA5DD5"/>
    <w:rsid w:val="00CC2F81"/>
    <w:rsid w:val="00CD12DF"/>
    <w:rsid w:val="00D27EDB"/>
    <w:rsid w:val="00D30624"/>
    <w:rsid w:val="00D31BBD"/>
    <w:rsid w:val="00D35CCF"/>
    <w:rsid w:val="00D60FE9"/>
    <w:rsid w:val="00DB401E"/>
    <w:rsid w:val="00E11E91"/>
    <w:rsid w:val="00E16B29"/>
    <w:rsid w:val="00E204DE"/>
    <w:rsid w:val="00E303F6"/>
    <w:rsid w:val="00E329AA"/>
    <w:rsid w:val="00E35079"/>
    <w:rsid w:val="00E72F03"/>
    <w:rsid w:val="00EA0EF4"/>
    <w:rsid w:val="00EA37BE"/>
    <w:rsid w:val="00EB33DF"/>
    <w:rsid w:val="00EB62E7"/>
    <w:rsid w:val="00ED187B"/>
    <w:rsid w:val="00EF7AFE"/>
    <w:rsid w:val="00F309E0"/>
    <w:rsid w:val="00F42DBE"/>
    <w:rsid w:val="00FA0EF4"/>
    <w:rsid w:val="00FA11DA"/>
    <w:rsid w:val="00FA79B6"/>
    <w:rsid w:val="00FB4438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772D"/>
  <w15:docId w15:val="{FC356034-CAB6-4DA4-B37B-D51A01A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81"/>
  </w:style>
  <w:style w:type="paragraph" w:styleId="10">
    <w:name w:val="heading 1"/>
    <w:basedOn w:val="a"/>
    <w:next w:val="a"/>
    <w:link w:val="11"/>
    <w:uiPriority w:val="9"/>
    <w:qFormat/>
    <w:rsid w:val="003F6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CB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41C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C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41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rsid w:val="00541CB6"/>
    <w:rPr>
      <w:color w:val="0000FF"/>
      <w:u w:val="single"/>
    </w:rPr>
  </w:style>
  <w:style w:type="paragraph" w:customStyle="1" w:styleId="a4">
    <w:name w:val="список с точками"/>
    <w:basedOn w:val="a"/>
    <w:rsid w:val="00541CB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541CB6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41C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1CB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541C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1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41CB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rsid w:val="00541C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41CB6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rsid w:val="0054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54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541CB6"/>
    <w:rPr>
      <w:b/>
      <w:bCs/>
    </w:rPr>
  </w:style>
  <w:style w:type="numbering" w:customStyle="1" w:styleId="1">
    <w:name w:val="Список1"/>
    <w:rsid w:val="00541CB6"/>
    <w:pPr>
      <w:numPr>
        <w:numId w:val="6"/>
      </w:numPr>
    </w:pPr>
  </w:style>
  <w:style w:type="paragraph" w:styleId="ae">
    <w:name w:val="List Paragraph"/>
    <w:basedOn w:val="a"/>
    <w:uiPriority w:val="34"/>
    <w:qFormat/>
    <w:rsid w:val="0054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41CB6"/>
  </w:style>
  <w:style w:type="paragraph" w:styleId="af">
    <w:name w:val="header"/>
    <w:basedOn w:val="a"/>
    <w:link w:val="af0"/>
    <w:uiPriority w:val="99"/>
    <w:unhideWhenUsed/>
    <w:rsid w:val="00541CB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41CB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41CB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541CB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41CB6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B6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541CB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1"/>
    <w:qFormat/>
    <w:rsid w:val="0054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1">
    <w:name w:val="Заголовок 1 Знак"/>
    <w:basedOn w:val="a0"/>
    <w:link w:val="10"/>
    <w:uiPriority w:val="9"/>
    <w:rsid w:val="003F6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0F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498" TargetMode="External"/><Relationship Id="rId13" Type="http://schemas.openxmlformats.org/officeDocument/2006/relationships/hyperlink" Target="http://www.openj-gate.com/Search/QuickSearch.aspx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ka.teatr-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org/index.php)%20&#1069;&#1083;&#1077;&#1082;&#1090;&#1088;&#1086;&#1085;&#1085;&#1099;&#1081;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j.org/" TargetMode="External"/><Relationship Id="rId24" Type="http://schemas.openxmlformats.org/officeDocument/2006/relationships/hyperlink" Target="http://libno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.org/" TargetMode="External"/><Relationship Id="rId23" Type="http://schemas.openxmlformats.org/officeDocument/2006/relationships/hyperlink" Target="http://libnote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usarticles.ru/" TargetMode="External"/><Relationship Id="rId19" Type="http://schemas.openxmlformats.org/officeDocument/2006/relationships/hyperlink" Target="http://magazines.ru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penj-gate.com/" TargetMode="External"/><Relationship Id="rId22" Type="http://schemas.openxmlformats.org/officeDocument/2006/relationships/hyperlink" Target="http://biblioteka.teatr-obraz.ru/" TargetMode="External"/><Relationship Id="rId27" Type="http://schemas.openxmlformats.org/officeDocument/2006/relationships/hyperlink" Target="http://ruco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7C30-63BE-456C-AA79-8E436D36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16</cp:revision>
  <cp:lastPrinted>2022-08-01T08:36:00Z</cp:lastPrinted>
  <dcterms:created xsi:type="dcterms:W3CDTF">2024-05-15T05:28:00Z</dcterms:created>
  <dcterms:modified xsi:type="dcterms:W3CDTF">2024-06-27T08:08:00Z</dcterms:modified>
</cp:coreProperties>
</file>