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9C" w:rsidRPr="00511C65" w:rsidRDefault="00E8099C" w:rsidP="00E8099C">
      <w:pPr>
        <w:pStyle w:val="1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Министерство культуры Российской Федерации</w:t>
      </w:r>
    </w:p>
    <w:p w:rsidR="00E8099C" w:rsidRPr="00511C65" w:rsidRDefault="00E8099C" w:rsidP="00E8099C">
      <w:pPr>
        <w:pStyle w:val="1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E8099C" w:rsidRPr="00511C65" w:rsidRDefault="00E8099C" w:rsidP="00E8099C">
      <w:pPr>
        <w:pStyle w:val="1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высшего образования</w:t>
      </w:r>
    </w:p>
    <w:p w:rsidR="00E8099C" w:rsidRPr="00511C65" w:rsidRDefault="00E8099C" w:rsidP="00E8099C">
      <w:pPr>
        <w:pStyle w:val="1"/>
        <w:jc w:val="center"/>
        <w:rPr>
          <w:b/>
          <w:sz w:val="28"/>
          <w:szCs w:val="28"/>
          <w:lang w:val="ru-RU"/>
        </w:rPr>
      </w:pPr>
      <w:r w:rsidRPr="00511C65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E8099C" w:rsidRPr="00D93344" w:rsidRDefault="00E8099C" w:rsidP="00E8099C">
      <w:pPr>
        <w:pStyle w:val="1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:rsidR="00E8099C" w:rsidRDefault="00E8099C" w:rsidP="00E8099C">
      <w:pPr>
        <w:pStyle w:val="1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E8099C" w:rsidRDefault="00E8099C" w:rsidP="00E8099C">
      <w:pPr>
        <w:pStyle w:val="1"/>
        <w:jc w:val="center"/>
        <w:rPr>
          <w:sz w:val="28"/>
          <w:szCs w:val="28"/>
          <w:lang w:val="ru-RU"/>
        </w:rPr>
      </w:pPr>
    </w:p>
    <w:p w:rsidR="00E8099C" w:rsidRPr="00D93344" w:rsidRDefault="00E8099C" w:rsidP="00E8099C">
      <w:pPr>
        <w:pStyle w:val="1"/>
        <w:jc w:val="center"/>
        <w:rPr>
          <w:sz w:val="28"/>
          <w:szCs w:val="28"/>
          <w:lang w:val="ru-RU"/>
        </w:rPr>
      </w:pPr>
    </w:p>
    <w:p w:rsidR="00E8099C" w:rsidRPr="00511C65" w:rsidRDefault="00E8099C" w:rsidP="00E8099C">
      <w:pPr>
        <w:pStyle w:val="1"/>
        <w:rPr>
          <w:b/>
          <w:sz w:val="24"/>
          <w:szCs w:val="24"/>
          <w:lang w:val="ru-RU"/>
        </w:rPr>
      </w:pPr>
    </w:p>
    <w:p w:rsidR="008F0FC4" w:rsidRPr="008F0FC4" w:rsidRDefault="008F0FC4" w:rsidP="008F0FC4">
      <w:pPr>
        <w:keepNext/>
        <w:tabs>
          <w:tab w:val="left" w:pos="3822"/>
        </w:tabs>
        <w:ind w:firstLine="772"/>
        <w:jc w:val="right"/>
        <w:outlineLvl w:val="1"/>
      </w:pPr>
      <w:r w:rsidRPr="008F0FC4">
        <w:rPr>
          <w:sz w:val="28"/>
          <w:szCs w:val="28"/>
        </w:rPr>
        <w:t>ПРИНЯТО</w:t>
      </w:r>
    </w:p>
    <w:p w:rsidR="008F0FC4" w:rsidRPr="008F0FC4" w:rsidRDefault="008F0FC4" w:rsidP="008F0FC4">
      <w:pPr>
        <w:tabs>
          <w:tab w:val="left" w:pos="3822"/>
        </w:tabs>
        <w:jc w:val="right"/>
      </w:pPr>
      <w:r w:rsidRPr="008F0FC4">
        <w:rPr>
          <w:sz w:val="28"/>
          <w:szCs w:val="28"/>
        </w:rPr>
        <w:t>на заседании кафедры</w:t>
      </w:r>
    </w:p>
    <w:p w:rsidR="008F0FC4" w:rsidRPr="008F0FC4" w:rsidRDefault="000A1C5B" w:rsidP="00327D5D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327D5D">
        <w:rPr>
          <w:sz w:val="28"/>
          <w:szCs w:val="28"/>
        </w:rPr>
        <w:t>05</w:t>
      </w:r>
      <w:r>
        <w:rPr>
          <w:sz w:val="28"/>
          <w:szCs w:val="28"/>
        </w:rPr>
        <w:t xml:space="preserve">» июня </w:t>
      </w:r>
      <w:bookmarkStart w:id="0" w:name="_GoBack"/>
      <w:bookmarkEnd w:id="0"/>
      <w:r w:rsidR="00327D5D">
        <w:rPr>
          <w:sz w:val="28"/>
          <w:szCs w:val="28"/>
        </w:rPr>
        <w:t>2024</w:t>
      </w:r>
      <w:r w:rsidR="008F0FC4" w:rsidRPr="008F0FC4">
        <w:rPr>
          <w:sz w:val="28"/>
          <w:szCs w:val="28"/>
        </w:rPr>
        <w:t xml:space="preserve"> г. (протокол №1</w:t>
      </w:r>
      <w:r w:rsidR="00327D5D">
        <w:rPr>
          <w:sz w:val="28"/>
          <w:szCs w:val="28"/>
        </w:rPr>
        <w:t>3)</w:t>
      </w:r>
    </w:p>
    <w:p w:rsidR="00E8099C" w:rsidRPr="00870312" w:rsidRDefault="008F0FC4" w:rsidP="008F0FC4">
      <w:pPr>
        <w:spacing w:line="276" w:lineRule="auto"/>
        <w:ind w:firstLine="426"/>
        <w:jc w:val="center"/>
        <w:rPr>
          <w:sz w:val="28"/>
          <w:szCs w:val="28"/>
        </w:rPr>
      </w:pPr>
      <w:r w:rsidRPr="008F0FC4">
        <w:rPr>
          <w:sz w:val="28"/>
          <w:szCs w:val="28"/>
        </w:rPr>
        <w:t xml:space="preserve">                                                                     _______________ В.А. Метлушко</w:t>
      </w: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Pr="009626E9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bookmarkStart w:id="1" w:name="_Toc321263785"/>
      <w:r>
        <w:rPr>
          <w:b/>
          <w:caps/>
          <w:sz w:val="40"/>
          <w:szCs w:val="40"/>
        </w:rPr>
        <w:t>ПРОГРАММА</w:t>
      </w:r>
      <w:bookmarkEnd w:id="1"/>
      <w:r>
        <w:rPr>
          <w:b/>
          <w:caps/>
          <w:sz w:val="40"/>
          <w:szCs w:val="40"/>
        </w:rPr>
        <w:t xml:space="preserve"> ПРАКТИКИ</w:t>
      </w:r>
    </w:p>
    <w:p w:rsidR="00E8099C" w:rsidRDefault="00E8099C" w:rsidP="00E8099C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b/>
          <w:sz w:val="32"/>
          <w:szCs w:val="32"/>
        </w:rPr>
      </w:pPr>
      <w:r w:rsidRPr="008368B6">
        <w:rPr>
          <w:b/>
          <w:sz w:val="32"/>
          <w:szCs w:val="32"/>
        </w:rPr>
        <w:t>Б2.О.04</w:t>
      </w:r>
      <w:r w:rsidR="008F0FC4">
        <w:rPr>
          <w:b/>
          <w:sz w:val="32"/>
          <w:szCs w:val="32"/>
        </w:rPr>
        <w:t xml:space="preserve"> </w:t>
      </w:r>
      <w:r w:rsidRPr="008368B6">
        <w:rPr>
          <w:b/>
          <w:sz w:val="32"/>
          <w:szCs w:val="32"/>
        </w:rPr>
        <w:t>(П</w:t>
      </w:r>
      <w:r w:rsidR="00554B2E">
        <w:rPr>
          <w:b/>
          <w:sz w:val="32"/>
          <w:szCs w:val="32"/>
        </w:rPr>
        <w:t>д</w:t>
      </w:r>
      <w:r w:rsidRPr="008368B6">
        <w:rPr>
          <w:b/>
          <w:sz w:val="32"/>
          <w:szCs w:val="32"/>
        </w:rPr>
        <w:t>) Преддипломная практика</w:t>
      </w:r>
    </w:p>
    <w:p w:rsidR="008F0FC4" w:rsidRDefault="008F0FC4" w:rsidP="008F0FC4">
      <w:pPr>
        <w:spacing w:line="276" w:lineRule="auto"/>
        <w:ind w:firstLine="426"/>
        <w:rPr>
          <w:b/>
          <w:sz w:val="32"/>
          <w:szCs w:val="32"/>
        </w:rPr>
      </w:pPr>
    </w:p>
    <w:p w:rsidR="008F0FC4" w:rsidRPr="008F0FC4" w:rsidRDefault="008F0FC4" w:rsidP="008F0FC4">
      <w:pPr>
        <w:ind w:firstLine="0"/>
        <w:rPr>
          <w:sz w:val="28"/>
          <w:szCs w:val="28"/>
        </w:rPr>
      </w:pPr>
      <w:r w:rsidRPr="008F0FC4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8F0FC4" w:rsidRPr="008368B6" w:rsidRDefault="008F0FC4" w:rsidP="008F0FC4">
      <w:pPr>
        <w:spacing w:line="276" w:lineRule="auto"/>
        <w:ind w:firstLine="0"/>
        <w:rPr>
          <w:b/>
          <w:sz w:val="32"/>
          <w:szCs w:val="32"/>
        </w:rPr>
      </w:pPr>
      <w:r w:rsidRPr="008F0FC4">
        <w:rPr>
          <w:sz w:val="28"/>
          <w:szCs w:val="28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tbl>
      <w:tblPr>
        <w:tblW w:w="7796" w:type="dxa"/>
        <w:tblInd w:w="-176" w:type="dxa"/>
        <w:tblLook w:val="04A0" w:firstRow="1" w:lastRow="0" w:firstColumn="1" w:lastColumn="0" w:noHBand="0" w:noVBand="1"/>
      </w:tblPr>
      <w:tblGrid>
        <w:gridCol w:w="7796"/>
      </w:tblGrid>
      <w:tr w:rsidR="008F0FC4" w:rsidRPr="007229ED" w:rsidTr="008F0FC4">
        <w:tc>
          <w:tcPr>
            <w:tcW w:w="7796" w:type="dxa"/>
            <w:hideMark/>
          </w:tcPr>
          <w:p w:rsidR="008F0FC4" w:rsidRPr="00541B24" w:rsidRDefault="008F0FC4" w:rsidP="00B62F80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</w:tbl>
    <w:p w:rsidR="00E8099C" w:rsidRPr="004222B9" w:rsidRDefault="00E8099C" w:rsidP="00E8099C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E8099C" w:rsidRPr="009626E9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8F0FC4" w:rsidRDefault="008F0FC4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8F0FC4" w:rsidRDefault="008F0FC4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sz w:val="28"/>
          <w:szCs w:val="28"/>
        </w:rPr>
      </w:pPr>
    </w:p>
    <w:p w:rsidR="00E8099C" w:rsidRDefault="00E8099C" w:rsidP="00E8099C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949F8">
        <w:rPr>
          <w:b/>
          <w:sz w:val="28"/>
          <w:szCs w:val="28"/>
        </w:rPr>
        <w:t>Краснодар</w:t>
      </w:r>
    </w:p>
    <w:p w:rsidR="00E8099C" w:rsidRPr="00A949F8" w:rsidRDefault="004F42EC" w:rsidP="00E8099C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06071">
        <w:rPr>
          <w:b/>
          <w:sz w:val="28"/>
          <w:szCs w:val="28"/>
        </w:rPr>
        <w:t>4</w:t>
      </w:r>
    </w:p>
    <w:p w:rsidR="00BE1962" w:rsidRPr="00037EE5" w:rsidRDefault="00867C21" w:rsidP="00554B2E">
      <w:pPr>
        <w:widowControl/>
        <w:spacing w:after="20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E1962" w:rsidRPr="00B9339B"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BE1962">
        <w:rPr>
          <w:sz w:val="28"/>
          <w:szCs w:val="28"/>
        </w:rPr>
        <w:t xml:space="preserve"> </w:t>
      </w:r>
      <w:r w:rsidR="008F0FC4">
        <w:rPr>
          <w:sz w:val="28"/>
          <w:szCs w:val="28"/>
        </w:rPr>
        <w:t>п</w:t>
      </w:r>
      <w:r w:rsidR="00BE1962" w:rsidRPr="0009236A">
        <w:rPr>
          <w:sz w:val="28"/>
          <w:szCs w:val="28"/>
        </w:rPr>
        <w:t>реддипломной</w:t>
      </w:r>
      <w:r w:rsidR="00BE1962">
        <w:rPr>
          <w:sz w:val="28"/>
          <w:szCs w:val="28"/>
        </w:rPr>
        <w:t xml:space="preserve"> практики</w:t>
      </w:r>
      <w:r w:rsidR="00BE1962" w:rsidRPr="00B9339B">
        <w:rPr>
          <w:sz w:val="28"/>
          <w:szCs w:val="28"/>
        </w:rPr>
        <w:t xml:space="preserve"> </w:t>
      </w:r>
      <w:r w:rsidR="00BE1962">
        <w:rPr>
          <w:sz w:val="28"/>
          <w:szCs w:val="28"/>
        </w:rPr>
        <w:t xml:space="preserve">обучающихся </w:t>
      </w:r>
      <w:r w:rsidR="00BE1962" w:rsidRPr="00537548">
        <w:rPr>
          <w:sz w:val="28"/>
          <w:szCs w:val="28"/>
        </w:rPr>
        <w:t>очной</w:t>
      </w:r>
      <w:r w:rsidR="00BE1962" w:rsidRPr="00B9339B">
        <w:rPr>
          <w:sz w:val="28"/>
          <w:szCs w:val="28"/>
        </w:rPr>
        <w:t xml:space="preserve"> форм</w:t>
      </w:r>
      <w:r w:rsidR="00656B6B">
        <w:rPr>
          <w:sz w:val="28"/>
          <w:szCs w:val="28"/>
        </w:rPr>
        <w:t>ы</w:t>
      </w:r>
      <w:r w:rsidR="00BE1962" w:rsidRPr="00B9339B">
        <w:rPr>
          <w:sz w:val="28"/>
          <w:szCs w:val="28"/>
        </w:rPr>
        <w:t xml:space="preserve"> обучения по </w:t>
      </w:r>
      <w:r w:rsidR="00BE1962" w:rsidRPr="00A72C3E">
        <w:rPr>
          <w:sz w:val="28"/>
          <w:szCs w:val="28"/>
        </w:rPr>
        <w:t xml:space="preserve">направлению подготовки (специальности) </w:t>
      </w:r>
      <w:r w:rsidR="00BE1962" w:rsidRPr="00537548">
        <w:rPr>
          <w:sz w:val="28"/>
          <w:szCs w:val="28"/>
        </w:rPr>
        <w:t xml:space="preserve">53.03.02 - Музыкально-инструментальное искусство </w:t>
      </w:r>
      <w:r w:rsidR="00BE1962">
        <w:rPr>
          <w:sz w:val="28"/>
          <w:szCs w:val="28"/>
        </w:rPr>
        <w:t>в 7, 8 семестрах.</w:t>
      </w:r>
    </w:p>
    <w:p w:rsidR="00656B6B" w:rsidRDefault="00BC1F08" w:rsidP="00554B2E">
      <w:pPr>
        <w:spacing w:before="240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</w:t>
      </w:r>
      <w:r w:rsidR="008F0FC4">
        <w:rPr>
          <w:sz w:val="28"/>
          <w:szCs w:val="28"/>
        </w:rPr>
        <w:t>практики</w:t>
      </w:r>
      <w:r w:rsidR="00656B6B">
        <w:rPr>
          <w:sz w:val="28"/>
          <w:szCs w:val="28"/>
        </w:rPr>
        <w:t xml:space="preserve"> разработана в соответствии с требованиями ФГОС ВО 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</w:t>
      </w:r>
      <w:r w:rsidR="00656B6B" w:rsidRPr="007A494D">
        <w:rPr>
          <w:sz w:val="28"/>
          <w:szCs w:val="28"/>
        </w:rPr>
        <w:t>1 августа 2017 г. N 730</w:t>
      </w:r>
      <w:r w:rsidR="00656B6B">
        <w:rPr>
          <w:sz w:val="28"/>
          <w:szCs w:val="28"/>
        </w:rPr>
        <w:t xml:space="preserve"> и основной образовательной программой.</w:t>
      </w:r>
    </w:p>
    <w:p w:rsidR="00656B6B" w:rsidRDefault="00656B6B" w:rsidP="00656B6B">
      <w:pPr>
        <w:ind w:firstLine="0"/>
        <w:rPr>
          <w:b/>
          <w:sz w:val="28"/>
          <w:szCs w:val="28"/>
        </w:rPr>
      </w:pPr>
    </w:p>
    <w:p w:rsidR="00656B6B" w:rsidRDefault="00656B6B" w:rsidP="00656B6B">
      <w:pPr>
        <w:ind w:firstLine="0"/>
        <w:rPr>
          <w:b/>
          <w:sz w:val="28"/>
          <w:szCs w:val="28"/>
        </w:rPr>
      </w:pPr>
    </w:p>
    <w:p w:rsidR="00656B6B" w:rsidRDefault="00656B6B" w:rsidP="00656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72"/>
        <w:gridCol w:w="3899"/>
      </w:tblGrid>
      <w:tr w:rsidR="00656B6B" w:rsidRPr="003547E9" w:rsidTr="00602AB6">
        <w:tc>
          <w:tcPr>
            <w:tcW w:w="5672" w:type="dxa"/>
          </w:tcPr>
          <w:p w:rsidR="00656B6B" w:rsidRDefault="00656B6B" w:rsidP="00602AB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656B6B" w:rsidRDefault="00656B6B" w:rsidP="00602AB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:rsidR="00656B6B" w:rsidRDefault="00656B6B" w:rsidP="00602AB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:rsidR="00656B6B" w:rsidRDefault="00656B6B" w:rsidP="00602AB6">
            <w:pPr>
              <w:jc w:val="center"/>
              <w:rPr>
                <w:sz w:val="28"/>
                <w:szCs w:val="28"/>
              </w:rPr>
            </w:pPr>
          </w:p>
          <w:p w:rsidR="00554B2E" w:rsidRDefault="00554B2E" w:rsidP="00602AB6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656B6B" w:rsidRDefault="00656B6B" w:rsidP="00602AB6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оркестровых струнных,</w:t>
            </w:r>
          </w:p>
          <w:p w:rsidR="00656B6B" w:rsidRPr="003547E9" w:rsidRDefault="00656B6B" w:rsidP="00602AB6">
            <w:pPr>
              <w:ind w:firstLine="0"/>
              <w:rPr>
                <w:i/>
                <w:lang w:eastAsia="en-US"/>
              </w:rPr>
            </w:pPr>
            <w:r w:rsidRPr="009D77BE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уховых и ударных инструментов</w:t>
            </w:r>
          </w:p>
        </w:tc>
        <w:tc>
          <w:tcPr>
            <w:tcW w:w="3899" w:type="dxa"/>
          </w:tcPr>
          <w:p w:rsidR="00656B6B" w:rsidRPr="003547E9" w:rsidRDefault="00656B6B" w:rsidP="00602AB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56B6B" w:rsidRDefault="00656B6B" w:rsidP="00602AB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56B6B" w:rsidRDefault="00656B6B" w:rsidP="00602AB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656B6B" w:rsidRDefault="00656B6B" w:rsidP="00602AB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56B6B" w:rsidRDefault="00656B6B" w:rsidP="00602AB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56B6B" w:rsidRDefault="00656B6B" w:rsidP="00554B2E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656B6B" w:rsidRPr="003547E9" w:rsidRDefault="00554B2E" w:rsidP="00602AB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А.Ю. Харатянц</w:t>
            </w:r>
          </w:p>
        </w:tc>
      </w:tr>
    </w:tbl>
    <w:p w:rsidR="00656B6B" w:rsidRDefault="00656B6B" w:rsidP="00656B6B">
      <w:pPr>
        <w:ind w:firstLine="0"/>
        <w:rPr>
          <w:sz w:val="28"/>
          <w:szCs w:val="28"/>
        </w:rPr>
      </w:pPr>
    </w:p>
    <w:p w:rsidR="00656B6B" w:rsidRDefault="00656B6B" w:rsidP="00656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656B6B" w:rsidRDefault="00656B6B" w:rsidP="00656B6B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профессорт кафедры оркестровых</w:t>
      </w:r>
    </w:p>
    <w:p w:rsidR="00656B6B" w:rsidRDefault="00656B6B" w:rsidP="00656B6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струнных, духовых и ударных </w:t>
      </w:r>
    </w:p>
    <w:p w:rsidR="00656B6B" w:rsidRDefault="00656B6B" w:rsidP="00656B6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инструментов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B5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С.Н. Жмурин</w:t>
      </w:r>
    </w:p>
    <w:p w:rsidR="00656B6B" w:rsidRDefault="00656B6B" w:rsidP="00656B6B">
      <w:pPr>
        <w:ind w:firstLine="0"/>
        <w:rPr>
          <w:sz w:val="28"/>
          <w:szCs w:val="28"/>
        </w:rPr>
      </w:pPr>
    </w:p>
    <w:p w:rsidR="00037EE5" w:rsidRDefault="00037EE5" w:rsidP="00037EE5">
      <w:pPr>
        <w:ind w:firstLine="0"/>
        <w:rPr>
          <w:sz w:val="28"/>
          <w:szCs w:val="28"/>
        </w:rPr>
      </w:pPr>
    </w:p>
    <w:p w:rsidR="00554B2E" w:rsidRDefault="00554B2E" w:rsidP="00554B2E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E70877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рассмотрена и утверждена на заседании кафедры оркестровых струнных, духовых и ударных инструментов «</w:t>
      </w:r>
      <w:r w:rsidR="00327D5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327D5D">
        <w:rPr>
          <w:sz w:val="28"/>
          <w:szCs w:val="28"/>
        </w:rPr>
        <w:t>июня 2024</w:t>
      </w:r>
      <w:r>
        <w:rPr>
          <w:sz w:val="28"/>
          <w:szCs w:val="28"/>
        </w:rPr>
        <w:t xml:space="preserve">г., протокол № </w:t>
      </w:r>
      <w:r w:rsidR="00814FF9">
        <w:rPr>
          <w:sz w:val="28"/>
          <w:szCs w:val="28"/>
        </w:rPr>
        <w:t>1</w:t>
      </w:r>
      <w:r w:rsidR="00327D5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54B2E" w:rsidRDefault="00554B2E" w:rsidP="00554B2E">
      <w:pPr>
        <w:rPr>
          <w:sz w:val="28"/>
          <w:szCs w:val="28"/>
        </w:rPr>
      </w:pPr>
    </w:p>
    <w:p w:rsidR="00E70877" w:rsidRPr="009E0974" w:rsidRDefault="00E70877" w:rsidP="00E70877">
      <w:pPr>
        <w:rPr>
          <w:sz w:val="28"/>
          <w:szCs w:val="28"/>
        </w:rPr>
      </w:pPr>
      <w:r w:rsidRPr="00043A4F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практики </w:t>
      </w:r>
      <w:r w:rsidRPr="00043A4F">
        <w:rPr>
          <w:sz w:val="28"/>
          <w:szCs w:val="28"/>
        </w:rPr>
        <w:t>рассмотрена и утверждена на заседании учеб</w:t>
      </w:r>
      <w:r w:rsidR="00327D5D">
        <w:rPr>
          <w:sz w:val="28"/>
          <w:szCs w:val="28"/>
        </w:rPr>
        <w:t>но-методического совета КГИК «18» июня 2024 г., протокол № 10</w:t>
      </w:r>
      <w:r w:rsidRPr="00043A4F">
        <w:rPr>
          <w:sz w:val="28"/>
          <w:szCs w:val="28"/>
        </w:rPr>
        <w:t>.</w:t>
      </w:r>
    </w:p>
    <w:p w:rsidR="00BE1962" w:rsidRPr="00E70877" w:rsidRDefault="00BE1962" w:rsidP="00BE1962">
      <w:pPr>
        <w:rPr>
          <w:b/>
          <w:sz w:val="28"/>
          <w:szCs w:val="28"/>
        </w:rPr>
      </w:pPr>
    </w:p>
    <w:p w:rsidR="00BE1962" w:rsidRDefault="00BE1962" w:rsidP="00BE1962">
      <w:pPr>
        <w:ind w:firstLine="708"/>
        <w:rPr>
          <w:sz w:val="28"/>
          <w:szCs w:val="28"/>
        </w:rPr>
      </w:pPr>
    </w:p>
    <w:p w:rsidR="00BE1962" w:rsidRDefault="00BE1962" w:rsidP="00BE1962">
      <w:pPr>
        <w:ind w:firstLine="708"/>
        <w:rPr>
          <w:sz w:val="28"/>
          <w:szCs w:val="28"/>
        </w:rPr>
      </w:pPr>
    </w:p>
    <w:p w:rsidR="00BE1962" w:rsidRDefault="00BE1962" w:rsidP="00BE1962">
      <w:pPr>
        <w:ind w:firstLine="708"/>
        <w:rPr>
          <w:sz w:val="28"/>
          <w:szCs w:val="28"/>
        </w:rPr>
      </w:pPr>
    </w:p>
    <w:p w:rsidR="00BE1962" w:rsidRDefault="00BE1962" w:rsidP="00BE1962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:rsidR="00BE1962" w:rsidRDefault="00BE1962" w:rsidP="00BE196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99"/>
        <w:gridCol w:w="756"/>
      </w:tblGrid>
      <w:tr w:rsidR="00BE1962" w:rsidRPr="00883F37" w:rsidTr="007755F1">
        <w:tc>
          <w:tcPr>
            <w:tcW w:w="8897" w:type="dxa"/>
          </w:tcPr>
          <w:p w:rsidR="00BE1962" w:rsidRPr="00883F37" w:rsidRDefault="00BE1962" w:rsidP="007755F1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1. 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:rsidR="00BE1962" w:rsidRPr="00883F37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962" w:rsidRPr="00883F37" w:rsidTr="007755F1">
        <w:tc>
          <w:tcPr>
            <w:tcW w:w="8897" w:type="dxa"/>
          </w:tcPr>
          <w:p w:rsidR="00BE1962" w:rsidRPr="00883F37" w:rsidRDefault="00BE1962" w:rsidP="007755F1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практики в структуре О</w:t>
            </w:r>
            <w:r w:rsidR="00A949F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:rsidR="00BE1962" w:rsidRPr="00883F37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962" w:rsidRPr="00883F37" w:rsidTr="007755F1">
        <w:tc>
          <w:tcPr>
            <w:tcW w:w="8897" w:type="dxa"/>
          </w:tcPr>
          <w:p w:rsidR="00BE1962" w:rsidRPr="00883F37" w:rsidRDefault="00656B6B" w:rsidP="007755F1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</w:t>
            </w:r>
            <w:r w:rsidRPr="007A494D">
              <w:rPr>
                <w:sz w:val="28"/>
                <w:szCs w:val="28"/>
              </w:rPr>
      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:rsidR="00BE1962" w:rsidRPr="00883F37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962" w:rsidRPr="00883F37" w:rsidTr="007755F1">
        <w:tc>
          <w:tcPr>
            <w:tcW w:w="8897" w:type="dxa"/>
          </w:tcPr>
          <w:p w:rsidR="00BE1962" w:rsidRPr="00883F37" w:rsidRDefault="00BE1962" w:rsidP="007755F1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:rsidR="00BE1962" w:rsidRPr="00883F37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Оценочные средства для текущего контроля обучения и  промежуточной аттестации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5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spacing w:after="120"/>
              <w:rPr>
                <w:sz w:val="28"/>
                <w:szCs w:val="28"/>
              </w:rPr>
            </w:pPr>
            <w:r w:rsidRPr="00A84B31">
              <w:rPr>
                <w:bCs/>
                <w:sz w:val="28"/>
                <w:szCs w:val="28"/>
              </w:rPr>
              <w:t xml:space="preserve">5.1. </w:t>
            </w:r>
            <w:r w:rsidRPr="00A84B31">
              <w:rPr>
                <w:sz w:val="28"/>
                <w:szCs w:val="28"/>
              </w:rPr>
              <w:t>Текущий контроль обучения и оценочные средства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6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DA640C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5.2. </w:t>
            </w:r>
            <w:r w:rsidRPr="00A84B31">
              <w:rPr>
                <w:sz w:val="28"/>
                <w:szCs w:val="28"/>
              </w:rPr>
              <w:t xml:space="preserve">Промежуточная аттестация и </w:t>
            </w:r>
            <w:r w:rsidR="00DA640C">
              <w:rPr>
                <w:sz w:val="28"/>
                <w:szCs w:val="28"/>
              </w:rPr>
              <w:t xml:space="preserve">фонд </w:t>
            </w:r>
            <w:r w:rsidRPr="00A84B31">
              <w:rPr>
                <w:sz w:val="28"/>
                <w:szCs w:val="28"/>
              </w:rPr>
              <w:t>оценочны</w:t>
            </w:r>
            <w:r w:rsidR="00DA640C">
              <w:rPr>
                <w:sz w:val="28"/>
                <w:szCs w:val="28"/>
              </w:rPr>
              <w:t>х</w:t>
            </w:r>
            <w:r w:rsidRPr="00A84B31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7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spacing w:after="120"/>
              <w:rPr>
                <w:sz w:val="28"/>
                <w:szCs w:val="28"/>
              </w:rPr>
            </w:pPr>
            <w:r w:rsidRPr="003F3EDE">
              <w:rPr>
                <w:bCs/>
                <w:sz w:val="28"/>
                <w:szCs w:val="28"/>
              </w:rPr>
              <w:t xml:space="preserve">5.3. </w:t>
            </w:r>
            <w:r w:rsidRPr="003F3EDE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  <w:p w:rsidR="00BE1962" w:rsidRPr="00E05ACE" w:rsidRDefault="00BE1962" w:rsidP="007755F1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Учебно-методическое и информационное обеспечение </w:t>
            </w:r>
            <w:r>
              <w:rPr>
                <w:sz w:val="28"/>
                <w:szCs w:val="28"/>
              </w:rPr>
              <w:tab/>
            </w:r>
            <w:r w:rsidRPr="00A05B06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ики</w:t>
            </w:r>
          </w:p>
        </w:tc>
        <w:tc>
          <w:tcPr>
            <w:tcW w:w="674" w:type="dxa"/>
          </w:tcPr>
          <w:p w:rsidR="00BE1962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7</w:t>
            </w:r>
          </w:p>
          <w:p w:rsidR="00BE1962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E1962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83F37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8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.2. Дополнительная литература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.3. Периодические издания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1962" w:rsidRPr="00AB0893" w:rsidTr="007755F1">
        <w:tc>
          <w:tcPr>
            <w:tcW w:w="8897" w:type="dxa"/>
          </w:tcPr>
          <w:p w:rsidR="00BE1962" w:rsidRPr="00883F37" w:rsidRDefault="00BE1962" w:rsidP="007755F1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.4. Интернет-ресурсы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1962" w:rsidRPr="00002F37" w:rsidTr="007755F1">
        <w:tc>
          <w:tcPr>
            <w:tcW w:w="8897" w:type="dxa"/>
          </w:tcPr>
          <w:p w:rsidR="00BE1962" w:rsidRPr="00883F37" w:rsidRDefault="00BE1962" w:rsidP="007755F1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</w:t>
            </w:r>
            <w:r>
              <w:rPr>
                <w:bCs/>
                <w:iCs/>
                <w:sz w:val="28"/>
              </w:rPr>
              <w:t>5</w:t>
            </w:r>
            <w:r w:rsidRPr="00883F37">
              <w:rPr>
                <w:bCs/>
                <w:iCs/>
                <w:sz w:val="28"/>
              </w:rPr>
              <w:t xml:space="preserve"> Программное обеспечение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ind w:firstLine="0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10</w:t>
            </w:r>
          </w:p>
        </w:tc>
      </w:tr>
      <w:tr w:rsidR="00BE1962" w:rsidRPr="00002F37" w:rsidTr="007755F1">
        <w:tc>
          <w:tcPr>
            <w:tcW w:w="8897" w:type="dxa"/>
          </w:tcPr>
          <w:p w:rsidR="00BE1962" w:rsidRPr="00883F37" w:rsidRDefault="00BE1962" w:rsidP="007755F1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83F37">
              <w:rPr>
                <w:sz w:val="28"/>
                <w:szCs w:val="28"/>
              </w:rPr>
              <w:t xml:space="preserve">. Материально-техническое </w:t>
            </w:r>
            <w:r w:rsidRPr="00A05B06">
              <w:rPr>
                <w:sz w:val="28"/>
                <w:szCs w:val="28"/>
              </w:rPr>
              <w:t>обеспечение практики</w:t>
            </w:r>
          </w:p>
        </w:tc>
        <w:tc>
          <w:tcPr>
            <w:tcW w:w="674" w:type="dxa"/>
          </w:tcPr>
          <w:p w:rsidR="00BE1962" w:rsidRPr="00AB0893" w:rsidRDefault="00BE1962" w:rsidP="007755F1">
            <w:pPr>
              <w:spacing w:after="120"/>
              <w:ind w:firstLine="0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10</w:t>
            </w:r>
          </w:p>
        </w:tc>
      </w:tr>
      <w:tr w:rsidR="00BE1962" w:rsidRPr="00C83D16" w:rsidTr="007755F1">
        <w:tc>
          <w:tcPr>
            <w:tcW w:w="8897" w:type="dxa"/>
          </w:tcPr>
          <w:p w:rsidR="00BE1962" w:rsidRPr="00883F37" w:rsidRDefault="00E333DC" w:rsidP="00E333D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BE1962">
              <w:rPr>
                <w:sz w:val="28"/>
                <w:szCs w:val="28"/>
              </w:rPr>
              <w:t xml:space="preserve">. Приложения </w:t>
            </w:r>
          </w:p>
        </w:tc>
        <w:tc>
          <w:tcPr>
            <w:tcW w:w="674" w:type="dxa"/>
          </w:tcPr>
          <w:p w:rsidR="00BE1962" w:rsidRPr="00C83D16" w:rsidRDefault="00BE1962" w:rsidP="007755F1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E1962" w:rsidRDefault="00BE1962" w:rsidP="00BE1962">
      <w:pPr>
        <w:spacing w:line="360" w:lineRule="auto"/>
        <w:jc w:val="center"/>
        <w:rPr>
          <w:b/>
          <w:sz w:val="28"/>
          <w:szCs w:val="28"/>
        </w:rPr>
      </w:pPr>
    </w:p>
    <w:p w:rsidR="00BE1962" w:rsidRDefault="00BE1962" w:rsidP="00BE1962">
      <w:pPr>
        <w:rPr>
          <w:rFonts w:eastAsia="SimSun"/>
          <w:sz w:val="28"/>
          <w:szCs w:val="28"/>
        </w:rPr>
      </w:pPr>
    </w:p>
    <w:p w:rsidR="00BE1962" w:rsidRDefault="00BE1962" w:rsidP="00BE1962">
      <w:pPr>
        <w:rPr>
          <w:rFonts w:eastAsia="SimSun"/>
          <w:sz w:val="28"/>
          <w:szCs w:val="28"/>
        </w:rPr>
      </w:pPr>
    </w:p>
    <w:p w:rsidR="00BE1962" w:rsidRDefault="00BE1962" w:rsidP="00BE1962">
      <w:pPr>
        <w:rPr>
          <w:rFonts w:eastAsia="SimSun"/>
          <w:sz w:val="28"/>
          <w:szCs w:val="28"/>
        </w:rPr>
      </w:pPr>
    </w:p>
    <w:p w:rsidR="00BE1962" w:rsidRDefault="00BE1962" w:rsidP="00BE1962">
      <w:pPr>
        <w:rPr>
          <w:rFonts w:eastAsia="SimSun"/>
          <w:sz w:val="28"/>
          <w:szCs w:val="28"/>
        </w:rPr>
      </w:pPr>
    </w:p>
    <w:p w:rsidR="00BE1962" w:rsidRDefault="00BE1962" w:rsidP="00BE1962">
      <w:pPr>
        <w:rPr>
          <w:rFonts w:eastAsia="SimSun"/>
          <w:sz w:val="28"/>
          <w:szCs w:val="28"/>
        </w:rPr>
      </w:pPr>
    </w:p>
    <w:p w:rsidR="00BE1962" w:rsidRDefault="00BE1962" w:rsidP="00BE1962">
      <w:pPr>
        <w:rPr>
          <w:rFonts w:eastAsia="SimSun"/>
          <w:sz w:val="28"/>
          <w:szCs w:val="28"/>
        </w:rPr>
      </w:pPr>
    </w:p>
    <w:p w:rsidR="00BE1962" w:rsidRPr="00BE09A4" w:rsidRDefault="00BE1962" w:rsidP="00BE1962">
      <w:pPr>
        <w:widowControl/>
        <w:spacing w:after="200" w:line="276" w:lineRule="auto"/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48B">
        <w:rPr>
          <w:b/>
          <w:sz w:val="28"/>
          <w:szCs w:val="28"/>
        </w:rPr>
        <w:lastRenderedPageBreak/>
        <w:t xml:space="preserve">1. ЦЕЛИ </w:t>
      </w:r>
      <w:r>
        <w:rPr>
          <w:b/>
          <w:sz w:val="28"/>
          <w:szCs w:val="28"/>
        </w:rPr>
        <w:t>И ЗАДАЧИ ОСВОЕНИЯ ПРЕДДИПЛОМНОЙ</w:t>
      </w:r>
      <w:r w:rsidRPr="00FD2F5D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BE1962" w:rsidRDefault="00BE1962" w:rsidP="00BE1962">
      <w:pPr>
        <w:widowControl/>
        <w:spacing w:line="276" w:lineRule="auto"/>
        <w:ind w:firstLine="567"/>
        <w:rPr>
          <w:spacing w:val="1"/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</w:t>
      </w:r>
      <w:r w:rsidRPr="00BE09A4">
        <w:rPr>
          <w:sz w:val="28"/>
          <w:szCs w:val="28"/>
        </w:rPr>
        <w:t xml:space="preserve">освоения </w:t>
      </w:r>
      <w:r w:rsidRPr="00BE09A4">
        <w:rPr>
          <w:spacing w:val="-3"/>
          <w:sz w:val="28"/>
          <w:szCs w:val="28"/>
        </w:rPr>
        <w:t>дисциплин</w:t>
      </w:r>
      <w:r w:rsidRPr="00BE09A4">
        <w:rPr>
          <w:sz w:val="28"/>
          <w:szCs w:val="28"/>
        </w:rPr>
        <w:t xml:space="preserve">ы </w:t>
      </w:r>
      <w:r>
        <w:rPr>
          <w:sz w:val="28"/>
          <w:szCs w:val="28"/>
        </w:rPr>
        <w:t>«</w:t>
      </w:r>
      <w:r w:rsidRPr="00FD2F5D">
        <w:rPr>
          <w:sz w:val="28"/>
          <w:szCs w:val="28"/>
        </w:rPr>
        <w:t>Преддипломная практика</w:t>
      </w:r>
      <w:r w:rsidRPr="0046082F">
        <w:rPr>
          <w:sz w:val="28"/>
          <w:szCs w:val="28"/>
        </w:rPr>
        <w:t xml:space="preserve">» </w:t>
      </w:r>
      <w:r w:rsidRPr="00BE09A4"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подготовка к государственным экзаменам:</w:t>
      </w:r>
    </w:p>
    <w:p w:rsidR="00BE1962" w:rsidRDefault="00BE1962" w:rsidP="00BE1962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концертное выступление по специальному инструменту</w:t>
      </w:r>
    </w:p>
    <w:p w:rsidR="00BE1962" w:rsidRDefault="00BE1962" w:rsidP="00BE1962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ансамбль </w:t>
      </w:r>
    </w:p>
    <w:p w:rsidR="00BE1962" w:rsidRDefault="00BE1962" w:rsidP="00BE1962">
      <w:pPr>
        <w:spacing w:line="276" w:lineRule="auto"/>
        <w:ind w:firstLine="426"/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:rsidR="00BE1962" w:rsidRPr="007B4B4D" w:rsidRDefault="00BE1962" w:rsidP="00BE1962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>
        <w:rPr>
          <w:spacing w:val="4"/>
          <w:sz w:val="28"/>
          <w:szCs w:val="28"/>
        </w:rPr>
        <w:t>научиться самостоятельно организовывать репетиционный процесс при подготовке к сольному или ансамблевому выступлению, используя все полученные в ходе обучения теоретические знания и практические навыки.</w:t>
      </w:r>
    </w:p>
    <w:p w:rsidR="00BE1962" w:rsidRPr="005755C3" w:rsidRDefault="00BE1962" w:rsidP="00BE1962">
      <w:pPr>
        <w:tabs>
          <w:tab w:val="left" w:pos="1590"/>
        </w:tabs>
        <w:spacing w:line="276" w:lineRule="auto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</w:t>
      </w:r>
      <w:r w:rsidR="00E55ABB">
        <w:rPr>
          <w:b/>
          <w:sz w:val="28"/>
          <w:szCs w:val="28"/>
        </w:rPr>
        <w:t xml:space="preserve"> </w:t>
      </w:r>
      <w:r w:rsidRPr="005755C3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ПРЕДДИПЛОМНОЙ</w:t>
      </w:r>
      <w:r w:rsidRPr="00FD2F5D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5755C3">
        <w:rPr>
          <w:b/>
          <w:sz w:val="28"/>
          <w:szCs w:val="28"/>
        </w:rPr>
        <w:t xml:space="preserve">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>ОП БАКАЛАВРИАТА</w:t>
      </w:r>
    </w:p>
    <w:p w:rsidR="00BE1962" w:rsidRDefault="00BE1962" w:rsidP="00BE1962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</w:t>
      </w:r>
      <w:r w:rsidRPr="009F77DA">
        <w:rPr>
          <w:color w:val="000000"/>
          <w:sz w:val="28"/>
          <w:szCs w:val="28"/>
        </w:rPr>
        <w:t xml:space="preserve"> в</w:t>
      </w:r>
      <w:r w:rsidR="00656B6B">
        <w:rPr>
          <w:color w:val="000000"/>
          <w:sz w:val="28"/>
          <w:szCs w:val="28"/>
        </w:rPr>
        <w:t>ходит в Блок 2 «Практики», Б2.</w:t>
      </w:r>
      <w:r w:rsidRPr="009F77DA">
        <w:rPr>
          <w:color w:val="000000"/>
          <w:sz w:val="28"/>
          <w:szCs w:val="28"/>
        </w:rPr>
        <w:t>«Производственная практика» направления подготовки 53.03.02 «Музыкально-инструментальное искусство» п</w:t>
      </w:r>
      <w:r w:rsidR="00A949F8">
        <w:rPr>
          <w:color w:val="000000"/>
          <w:sz w:val="28"/>
          <w:szCs w:val="28"/>
        </w:rPr>
        <w:t xml:space="preserve">рофиля подготовки </w:t>
      </w:r>
      <w:r>
        <w:rPr>
          <w:color w:val="000000"/>
          <w:sz w:val="28"/>
          <w:szCs w:val="28"/>
        </w:rPr>
        <w:t>О</w:t>
      </w:r>
      <w:r w:rsidR="00A949F8">
        <w:rPr>
          <w:color w:val="000000"/>
          <w:sz w:val="28"/>
          <w:szCs w:val="28"/>
        </w:rPr>
        <w:t>ркестровые</w:t>
      </w:r>
      <w:r w:rsidR="00E55ABB">
        <w:rPr>
          <w:color w:val="000000"/>
          <w:sz w:val="28"/>
          <w:szCs w:val="28"/>
        </w:rPr>
        <w:t xml:space="preserve"> духовые и ударные</w:t>
      </w:r>
      <w:r w:rsidR="00A949F8">
        <w:rPr>
          <w:color w:val="000000"/>
          <w:sz w:val="28"/>
          <w:szCs w:val="28"/>
        </w:rPr>
        <w:t xml:space="preserve"> инструменты</w:t>
      </w:r>
      <w:r>
        <w:rPr>
          <w:color w:val="000000"/>
          <w:sz w:val="28"/>
          <w:szCs w:val="28"/>
        </w:rPr>
        <w:t xml:space="preserve">. </w:t>
      </w:r>
    </w:p>
    <w:p w:rsidR="00BE1962" w:rsidRPr="009F77DA" w:rsidRDefault="00BE1962" w:rsidP="00BE1962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 w:rsidRPr="009F77DA">
        <w:rPr>
          <w:color w:val="000000"/>
          <w:sz w:val="28"/>
          <w:szCs w:val="28"/>
        </w:rPr>
        <w:t xml:space="preserve">Требования к «входным» знаниям, умениям и опыту деятельности обучающегося, необходимые при освоении данной дисциплины: </w:t>
      </w:r>
      <w:r>
        <w:rPr>
          <w:color w:val="000000"/>
          <w:sz w:val="28"/>
          <w:szCs w:val="28"/>
        </w:rPr>
        <w:t xml:space="preserve">хорошее владение техническими, тембровыми и художественно-выразительными возможностями инструмента; ансамблевая подготовка; история музыки; навык научно-исследовательской деятельности. </w:t>
      </w:r>
    </w:p>
    <w:p w:rsidR="00BE1962" w:rsidRPr="009F77DA" w:rsidRDefault="00BE1962" w:rsidP="00BE1962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</w:t>
      </w:r>
      <w:r w:rsidRPr="009F77DA">
        <w:rPr>
          <w:color w:val="000000"/>
          <w:sz w:val="28"/>
          <w:szCs w:val="28"/>
        </w:rPr>
        <w:t xml:space="preserve"> опирается на такие дисцип</w:t>
      </w:r>
      <w:r w:rsidR="00906071">
        <w:rPr>
          <w:color w:val="000000"/>
          <w:sz w:val="28"/>
          <w:szCs w:val="28"/>
        </w:rPr>
        <w:t>лины: «Специальный инструмент»,</w:t>
      </w:r>
      <w:r w:rsidRPr="009F77DA">
        <w:rPr>
          <w:color w:val="000000"/>
          <w:sz w:val="28"/>
          <w:szCs w:val="28"/>
        </w:rPr>
        <w:t xml:space="preserve"> «Оркестровый класс», «Методика обучения игре на инструменте», </w:t>
      </w:r>
      <w:r>
        <w:rPr>
          <w:color w:val="000000"/>
          <w:sz w:val="28"/>
          <w:szCs w:val="28"/>
        </w:rPr>
        <w:t>«История му</w:t>
      </w:r>
      <w:r w:rsidR="00906071">
        <w:rPr>
          <w:color w:val="000000"/>
          <w:sz w:val="28"/>
          <w:szCs w:val="28"/>
        </w:rPr>
        <w:t>зыки</w:t>
      </w:r>
      <w:r>
        <w:rPr>
          <w:color w:val="000000"/>
          <w:sz w:val="28"/>
          <w:szCs w:val="28"/>
        </w:rPr>
        <w:t xml:space="preserve">», </w:t>
      </w:r>
      <w:r w:rsidRPr="009F77DA">
        <w:rPr>
          <w:color w:val="000000"/>
          <w:sz w:val="28"/>
          <w:szCs w:val="28"/>
        </w:rPr>
        <w:t>«Чтение с листа», «Музыкальная форма». Прохождение данной практики необходимо для дальнейшей профессионализации учебного процесса инструменталиста.</w:t>
      </w:r>
    </w:p>
    <w:p w:rsidR="00070722" w:rsidRPr="004451F4" w:rsidRDefault="00070722" w:rsidP="0007072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</w:rPr>
        <w:t xml:space="preserve">3. </w:t>
      </w:r>
      <w:r w:rsidRPr="004451F4">
        <w:rPr>
          <w:b/>
          <w:bCs/>
          <w:iCs/>
          <w:sz w:val="28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:rsidR="00070722" w:rsidRDefault="00070722" w:rsidP="00070722">
      <w:pPr>
        <w:ind w:firstLine="360"/>
        <w:rPr>
          <w:sz w:val="28"/>
          <w:szCs w:val="28"/>
        </w:rPr>
      </w:pPr>
      <w:r w:rsidRPr="00CD51F3">
        <w:rPr>
          <w:bCs/>
          <w:iCs/>
          <w:sz w:val="28"/>
        </w:rPr>
        <w:t>В результате освоения дисциплины обучающиеся должны</w:t>
      </w:r>
      <w:r>
        <w:rPr>
          <w:bCs/>
          <w:iCs/>
          <w:sz w:val="28"/>
        </w:rPr>
        <w:t xml:space="preserve"> демонстрировать следующие результаты.</w:t>
      </w:r>
    </w:p>
    <w:p w:rsidR="00070722" w:rsidRDefault="00070722" w:rsidP="00070722">
      <w:pPr>
        <w:autoSpaceDE w:val="0"/>
        <w:autoSpaceDN w:val="0"/>
        <w:adjustRightInd w:val="0"/>
        <w:ind w:firstLine="709"/>
        <w:rPr>
          <w:bCs/>
          <w:iCs/>
          <w:sz w:val="28"/>
        </w:rPr>
      </w:pPr>
    </w:p>
    <w:tbl>
      <w:tblPr>
        <w:tblpPr w:leftFromText="180" w:rightFromText="180" w:vertAnchor="text" w:tblpX="-6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410"/>
      </w:tblGrid>
      <w:tr w:rsidR="00070722" w:rsidRPr="003B173A" w:rsidTr="00602AB6">
        <w:trPr>
          <w:trHeight w:val="277"/>
        </w:trPr>
        <w:tc>
          <w:tcPr>
            <w:tcW w:w="2802" w:type="dxa"/>
          </w:tcPr>
          <w:p w:rsidR="00070722" w:rsidRPr="008255C7" w:rsidRDefault="00070722" w:rsidP="00602AB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229" w:type="dxa"/>
            <w:gridSpan w:val="3"/>
          </w:tcPr>
          <w:p w:rsidR="00070722" w:rsidRPr="008255C7" w:rsidRDefault="00070722" w:rsidP="00602AB6">
            <w:pPr>
              <w:rPr>
                <w:sz w:val="16"/>
                <w:szCs w:val="16"/>
              </w:rPr>
            </w:pPr>
            <w:r w:rsidRPr="008255C7"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070722" w:rsidRPr="003B173A" w:rsidTr="00602AB6">
        <w:trPr>
          <w:trHeight w:val="627"/>
        </w:trPr>
        <w:tc>
          <w:tcPr>
            <w:tcW w:w="2802" w:type="dxa"/>
          </w:tcPr>
          <w:p w:rsidR="00070722" w:rsidRPr="008255C7" w:rsidRDefault="00070722" w:rsidP="00602AB6">
            <w:pPr>
              <w:rPr>
                <w:bCs/>
                <w:iCs/>
              </w:rPr>
            </w:pPr>
            <w:r w:rsidRPr="008255C7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551" w:type="dxa"/>
          </w:tcPr>
          <w:p w:rsidR="00070722" w:rsidRPr="008255C7" w:rsidRDefault="00070722" w:rsidP="00602AB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8255C7">
              <w:rPr>
                <w:bCs/>
                <w:iCs/>
              </w:rPr>
              <w:t>знать</w:t>
            </w:r>
          </w:p>
        </w:tc>
        <w:tc>
          <w:tcPr>
            <w:tcW w:w="2268" w:type="dxa"/>
          </w:tcPr>
          <w:p w:rsidR="00070722" w:rsidRPr="008255C7" w:rsidRDefault="00070722" w:rsidP="00602AB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8255C7">
              <w:rPr>
                <w:bCs/>
                <w:iCs/>
              </w:rPr>
              <w:t>уметь</w:t>
            </w:r>
          </w:p>
        </w:tc>
        <w:tc>
          <w:tcPr>
            <w:tcW w:w="2410" w:type="dxa"/>
          </w:tcPr>
          <w:p w:rsidR="00070722" w:rsidRPr="008255C7" w:rsidRDefault="00070722" w:rsidP="00602AB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8255C7">
              <w:rPr>
                <w:bCs/>
                <w:iCs/>
              </w:rPr>
              <w:t>владеть</w:t>
            </w:r>
          </w:p>
        </w:tc>
      </w:tr>
      <w:tr w:rsidR="00070722" w:rsidRPr="003B173A" w:rsidTr="00602AB6">
        <w:trPr>
          <w:trHeight w:val="627"/>
        </w:trPr>
        <w:tc>
          <w:tcPr>
            <w:tcW w:w="2802" w:type="dxa"/>
          </w:tcPr>
          <w:p w:rsidR="00C317CA" w:rsidRDefault="00070722" w:rsidP="00602AB6">
            <w:pPr>
              <w:ind w:firstLine="0"/>
              <w:jc w:val="left"/>
            </w:pPr>
            <w:r w:rsidRPr="00895645">
              <w:t xml:space="preserve">ПК-1 Способен создавать индивидуальную художественную интерпретацию музыкального </w:t>
            </w:r>
            <w:r w:rsidRPr="00895645">
              <w:lastRenderedPageBreak/>
              <w:t>произведения, организовывать свою практическую деятельность: интенсивно вести репетиционную (концертмейстерскую,</w:t>
            </w:r>
          </w:p>
          <w:p w:rsidR="00070722" w:rsidRPr="00895645" w:rsidRDefault="00070722" w:rsidP="00602AB6">
            <w:pPr>
              <w:ind w:firstLine="0"/>
              <w:jc w:val="left"/>
            </w:pPr>
            <w:r w:rsidRPr="00895645">
              <w:t>ансамблевую,</w:t>
            </w:r>
            <w:r w:rsidR="00C317CA">
              <w:t xml:space="preserve"> </w:t>
            </w:r>
            <w:r w:rsidRPr="00895645">
              <w:t>сольную) и концертную работу</w:t>
            </w:r>
          </w:p>
        </w:tc>
        <w:tc>
          <w:tcPr>
            <w:tcW w:w="2551" w:type="dxa"/>
          </w:tcPr>
          <w:p w:rsidR="00070722" w:rsidRDefault="00070722" w:rsidP="00070722">
            <w:pPr>
              <w:pStyle w:val="a9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 w:rsidRPr="00895645">
              <w:rPr>
                <w:sz w:val="24"/>
                <w:szCs w:val="24"/>
              </w:rPr>
              <w:lastRenderedPageBreak/>
              <w:t>Основной классический репертуар</w:t>
            </w:r>
          </w:p>
          <w:p w:rsidR="00070722" w:rsidRPr="00895645" w:rsidRDefault="00070722" w:rsidP="00070722">
            <w:pPr>
              <w:pStyle w:val="a9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 w:rsidRPr="00895645">
              <w:rPr>
                <w:sz w:val="24"/>
                <w:szCs w:val="24"/>
              </w:rPr>
              <w:t>значительный классический репертуар</w:t>
            </w:r>
          </w:p>
        </w:tc>
        <w:tc>
          <w:tcPr>
            <w:tcW w:w="2268" w:type="dxa"/>
          </w:tcPr>
          <w:p w:rsidR="00070722" w:rsidRDefault="00070722" w:rsidP="00070722">
            <w:pPr>
              <w:pStyle w:val="a9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 w:rsidRPr="00895645">
              <w:rPr>
                <w:sz w:val="24"/>
                <w:szCs w:val="24"/>
              </w:rPr>
              <w:t>пользоваться терминологией, штрихами</w:t>
            </w:r>
          </w:p>
          <w:p w:rsidR="00070722" w:rsidRPr="00895645" w:rsidRDefault="00070722" w:rsidP="00070722">
            <w:pPr>
              <w:pStyle w:val="a9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 w:rsidRPr="00895645">
              <w:rPr>
                <w:sz w:val="24"/>
                <w:szCs w:val="24"/>
              </w:rPr>
              <w:t xml:space="preserve">пользоваться терминологией, штрихами, </w:t>
            </w:r>
            <w:r w:rsidRPr="00895645">
              <w:rPr>
                <w:sz w:val="24"/>
                <w:szCs w:val="24"/>
              </w:rPr>
              <w:lastRenderedPageBreak/>
              <w:t>приемами звукоизвлечения</w:t>
            </w:r>
          </w:p>
        </w:tc>
        <w:tc>
          <w:tcPr>
            <w:tcW w:w="2410" w:type="dxa"/>
          </w:tcPr>
          <w:p w:rsidR="00070722" w:rsidRDefault="00070722" w:rsidP="00070722">
            <w:pPr>
              <w:pStyle w:val="a9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 w:rsidRPr="00895645">
              <w:rPr>
                <w:sz w:val="24"/>
                <w:szCs w:val="24"/>
              </w:rPr>
              <w:lastRenderedPageBreak/>
              <w:t>первичным опытом исполнительства на инструменте, навыком анализа исполняемой музыки</w:t>
            </w:r>
          </w:p>
          <w:p w:rsidR="00070722" w:rsidRPr="00895645" w:rsidRDefault="00070722" w:rsidP="00070722">
            <w:pPr>
              <w:pStyle w:val="a9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 w:rsidRPr="00895645">
              <w:rPr>
                <w:sz w:val="24"/>
                <w:szCs w:val="24"/>
              </w:rPr>
              <w:lastRenderedPageBreak/>
              <w:t>восприятием музыкальных произведений, анализом музыкальных произведений</w:t>
            </w:r>
          </w:p>
        </w:tc>
      </w:tr>
    </w:tbl>
    <w:p w:rsidR="00070722" w:rsidRDefault="00070722" w:rsidP="00070722">
      <w:pPr>
        <w:spacing w:line="276" w:lineRule="auto"/>
        <w:ind w:firstLine="426"/>
        <w:rPr>
          <w:b/>
          <w:sz w:val="28"/>
          <w:szCs w:val="28"/>
        </w:rPr>
      </w:pPr>
    </w:p>
    <w:p w:rsidR="00070722" w:rsidRDefault="00070722" w:rsidP="00070722">
      <w:pPr>
        <w:spacing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</w:t>
      </w:r>
      <w:r w:rsidR="008207BE">
        <w:rPr>
          <w:b/>
          <w:sz w:val="28"/>
          <w:szCs w:val="28"/>
        </w:rPr>
        <w:t xml:space="preserve"> ПРЕДДИПЛОМНОЙ   </w:t>
      </w:r>
      <w:r>
        <w:rPr>
          <w:b/>
          <w:sz w:val="28"/>
          <w:szCs w:val="28"/>
        </w:rPr>
        <w:t>ПРАКТИКИ</w:t>
      </w:r>
    </w:p>
    <w:p w:rsidR="00070722" w:rsidRDefault="00070722" w:rsidP="00070722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Общая трудоемкость</w:t>
      </w:r>
      <w:r w:rsidRPr="003F4C2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9626E9">
        <w:rPr>
          <w:sz w:val="28"/>
          <w:szCs w:val="28"/>
        </w:rPr>
        <w:t xml:space="preserve"> составляет </w:t>
      </w:r>
      <w:r w:rsidR="00554B2E">
        <w:rPr>
          <w:sz w:val="28"/>
          <w:szCs w:val="28"/>
        </w:rPr>
        <w:t>12</w:t>
      </w:r>
      <w:r>
        <w:rPr>
          <w:sz w:val="28"/>
          <w:szCs w:val="28"/>
        </w:rPr>
        <w:t xml:space="preserve"> зачетных единиц, </w:t>
      </w:r>
      <w:r w:rsidR="00554B2E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  <w:r w:rsidRPr="009626E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9626E9">
        <w:rPr>
          <w:sz w:val="28"/>
          <w:szCs w:val="28"/>
        </w:rPr>
        <w:t>.</w:t>
      </w:r>
    </w:p>
    <w:p w:rsidR="00070722" w:rsidRPr="00EA5C9E" w:rsidRDefault="008A5C95" w:rsidP="00070722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Преддипломная</w:t>
      </w:r>
      <w:r w:rsidR="00070722">
        <w:rPr>
          <w:sz w:val="28"/>
          <w:szCs w:val="28"/>
        </w:rPr>
        <w:t xml:space="preserve"> практика</w:t>
      </w:r>
      <w:r w:rsidR="00070722" w:rsidRPr="00EA5C9E">
        <w:rPr>
          <w:sz w:val="28"/>
          <w:szCs w:val="28"/>
        </w:rPr>
        <w:t xml:space="preserve"> </w:t>
      </w:r>
      <w:r w:rsidR="00070722">
        <w:rPr>
          <w:sz w:val="28"/>
          <w:szCs w:val="28"/>
        </w:rPr>
        <w:t xml:space="preserve">для студентов очной формы обучения </w:t>
      </w:r>
      <w:r w:rsidR="00070722" w:rsidRPr="00EA5C9E">
        <w:rPr>
          <w:sz w:val="28"/>
          <w:szCs w:val="28"/>
        </w:rPr>
        <w:t>осуществляется на кафедре оркестровых струнных, духовых и ударных инструментов института</w:t>
      </w:r>
      <w:r w:rsidR="00070722">
        <w:rPr>
          <w:sz w:val="28"/>
          <w:szCs w:val="28"/>
        </w:rPr>
        <w:t>.</w:t>
      </w:r>
      <w:r w:rsidR="00070722" w:rsidRPr="001256B2">
        <w:rPr>
          <w:sz w:val="28"/>
          <w:szCs w:val="28"/>
        </w:rPr>
        <w:t xml:space="preserve"> </w:t>
      </w:r>
      <w:r w:rsidR="00070722" w:rsidRPr="00EA5C9E">
        <w:rPr>
          <w:sz w:val="28"/>
          <w:szCs w:val="28"/>
        </w:rPr>
        <w:t xml:space="preserve">Практика проводится в течение </w:t>
      </w:r>
      <w:r w:rsidR="00070722">
        <w:rPr>
          <w:sz w:val="28"/>
          <w:szCs w:val="28"/>
        </w:rPr>
        <w:t xml:space="preserve">2 </w:t>
      </w:r>
      <w:r w:rsidR="00070722" w:rsidRPr="00EA5C9E">
        <w:rPr>
          <w:sz w:val="28"/>
          <w:szCs w:val="28"/>
        </w:rPr>
        <w:t>семестр</w:t>
      </w:r>
      <w:r w:rsidR="00070722">
        <w:rPr>
          <w:sz w:val="28"/>
          <w:szCs w:val="28"/>
        </w:rPr>
        <w:t>ов</w:t>
      </w:r>
      <w:r w:rsidR="00070722" w:rsidRPr="00EA5C9E">
        <w:rPr>
          <w:sz w:val="28"/>
          <w:szCs w:val="28"/>
        </w:rPr>
        <w:t>. Форма промежуточной аттестации – зачет с оценкой.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835"/>
        <w:gridCol w:w="567"/>
        <w:gridCol w:w="850"/>
        <w:gridCol w:w="851"/>
        <w:gridCol w:w="850"/>
        <w:gridCol w:w="1012"/>
        <w:gridCol w:w="1802"/>
      </w:tblGrid>
      <w:tr w:rsidR="00070722" w:rsidRPr="00A36606" w:rsidTr="00602AB6">
        <w:trPr>
          <w:trHeight w:val="101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7929AB">
              <w:rPr>
                <w:bCs/>
              </w:rPr>
              <w:t>№</w:t>
            </w:r>
          </w:p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7929AB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spacing w:before="660" w:after="660"/>
              <w:ind w:left="142"/>
              <w:jc w:val="center"/>
              <w:rPr>
                <w:bCs/>
              </w:rPr>
            </w:pPr>
            <w:r w:rsidRPr="007929AB">
              <w:rPr>
                <w:bCs/>
              </w:rPr>
              <w:t>Раздел</w:t>
            </w:r>
            <w:r w:rsidRPr="007929AB">
              <w:rPr>
                <w:bCs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7929AB">
              <w:rPr>
                <w:bCs/>
              </w:rPr>
              <w:t>Семестр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7929AB">
              <w:rPr>
                <w:bCs/>
              </w:rPr>
              <w:t>Виды учебной работы, включая самостоятельную работу студентов</w:t>
            </w:r>
            <w:r w:rsidRPr="007929AB">
              <w:rPr>
                <w:bCs/>
              </w:rPr>
              <w:br/>
              <w:t>и трудоемкость (в часах)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22" w:rsidRPr="00850335" w:rsidRDefault="00070722" w:rsidP="00602AB6">
            <w:pPr>
              <w:tabs>
                <w:tab w:val="num" w:pos="0"/>
                <w:tab w:val="left" w:pos="708"/>
              </w:tabs>
              <w:ind w:left="14" w:hanging="14"/>
              <w:rPr>
                <w:bCs/>
                <w:i/>
              </w:rPr>
            </w:pPr>
            <w:r w:rsidRPr="00850335">
              <w:rPr>
                <w:bCs/>
              </w:rPr>
              <w:t xml:space="preserve">Формы текущего контроля успеваемости </w:t>
            </w:r>
          </w:p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" w:hanging="14"/>
              <w:rPr>
                <w:bCs/>
                <w:i/>
              </w:rPr>
            </w:pPr>
          </w:p>
        </w:tc>
      </w:tr>
      <w:tr w:rsidR="00070722" w:rsidRPr="00A36606" w:rsidTr="00602AB6">
        <w:trPr>
          <w:trHeight w:val="701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Л</w:t>
            </w:r>
          </w:p>
          <w:p w:rsidR="00070722" w:rsidRPr="00C33C34" w:rsidRDefault="00070722" w:rsidP="00602AB6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firstLine="0"/>
              <w:jc w:val="center"/>
            </w:pPr>
            <w: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КОНС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СР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070722" w:rsidRPr="00A36606" w:rsidTr="00602AB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142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-67" w:firstLine="67"/>
              <w:jc w:val="center"/>
            </w:pPr>
            <w:r w:rsidRPr="00070722">
              <w:t>Преддипломная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4F42EC" w:rsidP="00602AB6">
            <w:pPr>
              <w:tabs>
                <w:tab w:val="num" w:pos="0"/>
                <w:tab w:val="left" w:pos="708"/>
              </w:tabs>
              <w:ind w:left="142"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814FF9" w:rsidP="00814FF9">
            <w:pPr>
              <w:tabs>
                <w:tab w:val="num" w:pos="0"/>
                <w:tab w:val="left" w:pos="708"/>
              </w:tabs>
              <w:ind w:left="142" w:firstLine="0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814FF9" w:rsidP="006A3477">
            <w:pPr>
              <w:tabs>
                <w:tab w:val="num" w:pos="0"/>
                <w:tab w:val="left" w:pos="708"/>
              </w:tabs>
              <w:ind w:firstLine="0"/>
              <w:jc w:val="left"/>
            </w:pPr>
            <w:r>
              <w:t>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зачет с оценкой</w:t>
            </w:r>
          </w:p>
        </w:tc>
      </w:tr>
      <w:tr w:rsidR="00070722" w:rsidRPr="00A36606" w:rsidTr="00602AB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142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-67" w:firstLine="67"/>
              <w:jc w:val="center"/>
            </w:pPr>
            <w:r w:rsidRPr="00070722">
              <w:t>Преддипломная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4F42EC" w:rsidP="00602AB6">
            <w:pPr>
              <w:tabs>
                <w:tab w:val="num" w:pos="0"/>
                <w:tab w:val="left" w:pos="708"/>
              </w:tabs>
              <w:ind w:left="142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814FF9" w:rsidP="00814FF9">
            <w:pPr>
              <w:tabs>
                <w:tab w:val="num" w:pos="0"/>
                <w:tab w:val="left" w:pos="708"/>
              </w:tabs>
              <w:ind w:left="142" w:firstLine="0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070722" w:rsidP="00602AB6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Pr="007929AB" w:rsidRDefault="00814FF9" w:rsidP="006A3477">
            <w:pPr>
              <w:tabs>
                <w:tab w:val="num" w:pos="0"/>
                <w:tab w:val="left" w:pos="708"/>
              </w:tabs>
              <w:ind w:firstLine="0"/>
            </w:pPr>
            <w:r>
              <w:t>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2" w:rsidRDefault="00070722" w:rsidP="00602AB6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зачет с оценкой</w:t>
            </w:r>
          </w:p>
        </w:tc>
      </w:tr>
    </w:tbl>
    <w:p w:rsidR="00070722" w:rsidRDefault="00070722" w:rsidP="00BE1962">
      <w:pPr>
        <w:ind w:firstLine="567"/>
        <w:jc w:val="center"/>
        <w:rPr>
          <w:b/>
          <w:sz w:val="28"/>
          <w:szCs w:val="28"/>
        </w:rPr>
      </w:pPr>
    </w:p>
    <w:p w:rsidR="00BE1962" w:rsidRPr="002341AC" w:rsidRDefault="00BE1962" w:rsidP="00BE1962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649"/>
        <w:gridCol w:w="2410"/>
        <w:gridCol w:w="1134"/>
        <w:gridCol w:w="850"/>
      </w:tblGrid>
      <w:tr w:rsidR="00BE1962" w:rsidRPr="00611ECB" w:rsidTr="007755F1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:rsidR="00BE1962" w:rsidRPr="00611ECB" w:rsidRDefault="00BE1962" w:rsidP="007755F1">
            <w:pPr>
              <w:ind w:left="113" w:right="113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textDirection w:val="btLr"/>
          </w:tcPr>
          <w:p w:rsidR="00BE1962" w:rsidRPr="0094019E" w:rsidRDefault="00BE1962" w:rsidP="007755F1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649" w:type="dxa"/>
          </w:tcPr>
          <w:p w:rsidR="00BE1962" w:rsidRDefault="00BE1962" w:rsidP="007755F1">
            <w:pPr>
              <w:jc w:val="center"/>
              <w:rPr>
                <w:b/>
              </w:rPr>
            </w:pPr>
          </w:p>
          <w:p w:rsidR="00BE1962" w:rsidRDefault="00BE1962" w:rsidP="007755F1">
            <w:pPr>
              <w:jc w:val="center"/>
              <w:rPr>
                <w:b/>
              </w:rPr>
            </w:pPr>
          </w:p>
          <w:p w:rsidR="00BE1962" w:rsidRPr="00611ECB" w:rsidRDefault="00BE1962" w:rsidP="007755F1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2410" w:type="dxa"/>
          </w:tcPr>
          <w:p w:rsidR="00BE1962" w:rsidRPr="00611ECB" w:rsidRDefault="00BE1962" w:rsidP="007755F1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2" w:rsidRPr="00611ECB" w:rsidRDefault="00BE1962" w:rsidP="007755F1">
            <w:pPr>
              <w:ind w:right="-108" w:firstLine="0"/>
              <w:rPr>
                <w:b/>
              </w:rPr>
            </w:pPr>
            <w:r>
              <w:rPr>
                <w:b/>
              </w:rPr>
              <w:t>Фор-миру-емые компетен-ции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1962" w:rsidRDefault="00BE1962" w:rsidP="007755F1">
            <w:pPr>
              <w:ind w:right="-108"/>
              <w:jc w:val="center"/>
              <w:rPr>
                <w:b/>
              </w:rPr>
            </w:pPr>
          </w:p>
          <w:p w:rsidR="00BE1962" w:rsidRDefault="00BE1962" w:rsidP="007755F1">
            <w:pPr>
              <w:ind w:right="-108" w:firstLine="0"/>
              <w:rPr>
                <w:b/>
              </w:rPr>
            </w:pPr>
            <w:r>
              <w:rPr>
                <w:b/>
              </w:rPr>
              <w:t>Объ-ем ча-сов / з.е.</w:t>
            </w:r>
          </w:p>
        </w:tc>
      </w:tr>
      <w:tr w:rsidR="00BE1962" w:rsidRPr="00611ECB" w:rsidTr="007755F1">
        <w:trPr>
          <w:cantSplit/>
          <w:trHeight w:val="556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BE1962" w:rsidRDefault="00BE1962" w:rsidP="007755F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Подготовительный этап практики</w:t>
            </w:r>
          </w:p>
        </w:tc>
      </w:tr>
      <w:tr w:rsidR="00BE1962" w:rsidRPr="00611ECB" w:rsidTr="007755F1">
        <w:trPr>
          <w:cantSplit/>
          <w:trHeight w:val="357"/>
        </w:trPr>
        <w:tc>
          <w:tcPr>
            <w:tcW w:w="421" w:type="dxa"/>
            <w:textDirection w:val="btLr"/>
            <w:vAlign w:val="center"/>
          </w:tcPr>
          <w:p w:rsidR="00BE1962" w:rsidRDefault="00BE1962" w:rsidP="007755F1">
            <w:pPr>
              <w:ind w:left="113" w:right="11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extDirection w:val="btLr"/>
          </w:tcPr>
          <w:p w:rsidR="00BE1962" w:rsidRDefault="00BE1962" w:rsidP="007755F1">
            <w:pPr>
              <w:ind w:left="-651" w:right="-108"/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BE1962" w:rsidRPr="001501AD" w:rsidRDefault="00BE1962" w:rsidP="007755F1">
            <w:pPr>
              <w:ind w:firstLine="12"/>
              <w:rPr>
                <w:iCs/>
              </w:rPr>
            </w:pPr>
            <w:r w:rsidRPr="001501AD">
              <w:rPr>
                <w:iCs/>
              </w:rPr>
              <w:t>работа над формированием концертного сольного и ансамблевого репертуара;</w:t>
            </w:r>
          </w:p>
          <w:p w:rsidR="00BE1962" w:rsidRPr="0009236A" w:rsidRDefault="00BE1962" w:rsidP="007755F1">
            <w:pPr>
              <w:ind w:firstLine="12"/>
              <w:rPr>
                <w:iCs/>
              </w:rPr>
            </w:pPr>
            <w:r w:rsidRPr="001501AD">
              <w:rPr>
                <w:iCs/>
              </w:rPr>
              <w:t>анализ и подготовка нотного текста к сольному и ансамблевому концертному исполнению.</w:t>
            </w:r>
          </w:p>
        </w:tc>
        <w:tc>
          <w:tcPr>
            <w:tcW w:w="2410" w:type="dxa"/>
          </w:tcPr>
          <w:p w:rsidR="00BE1962" w:rsidRPr="00E778A4" w:rsidRDefault="00BE1962" w:rsidP="007755F1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 xml:space="preserve">чающегося; </w:t>
            </w:r>
            <w:r>
              <w:t>обзор изученного</w:t>
            </w:r>
            <w:r w:rsidRPr="00973081">
              <w:t xml:space="preserve"> </w:t>
            </w:r>
            <w:r>
              <w:t>репертуара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962" w:rsidRPr="00E778A4" w:rsidRDefault="006A3477" w:rsidP="007755F1">
            <w:pPr>
              <w:widowControl/>
              <w:ind w:firstLine="0"/>
              <w:jc w:val="left"/>
            </w:pPr>
            <w:r>
              <w:rPr>
                <w:color w:val="000000"/>
              </w:rPr>
              <w:t>ПК-1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225" w:rsidRDefault="00554B2E" w:rsidP="00863225">
            <w:pPr>
              <w:ind w:firstLine="0"/>
            </w:pPr>
            <w:r>
              <w:t>3</w:t>
            </w:r>
            <w:r w:rsidR="00863225">
              <w:t>/</w:t>
            </w:r>
          </w:p>
          <w:p w:rsidR="00BE1962" w:rsidRPr="00B10E46" w:rsidRDefault="00554B2E" w:rsidP="00863225">
            <w:pPr>
              <w:ind w:right="-108" w:firstLine="0"/>
            </w:pPr>
            <w:r>
              <w:t>108</w:t>
            </w:r>
          </w:p>
        </w:tc>
      </w:tr>
      <w:tr w:rsidR="00BE1962" w:rsidRPr="00611ECB" w:rsidTr="007755F1">
        <w:trPr>
          <w:trHeight w:val="570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BE1962" w:rsidRPr="004E391B" w:rsidRDefault="00BE1962" w:rsidP="007755F1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</w:p>
        </w:tc>
      </w:tr>
      <w:tr w:rsidR="00BE1962" w:rsidRPr="00611ECB" w:rsidTr="007755F1">
        <w:trPr>
          <w:trHeight w:val="360"/>
        </w:trPr>
        <w:tc>
          <w:tcPr>
            <w:tcW w:w="421" w:type="dxa"/>
            <w:vAlign w:val="center"/>
          </w:tcPr>
          <w:p w:rsidR="00BE1962" w:rsidRPr="00611ECB" w:rsidRDefault="00BE1962" w:rsidP="007755F1">
            <w:r>
              <w:t>17</w:t>
            </w:r>
          </w:p>
        </w:tc>
        <w:tc>
          <w:tcPr>
            <w:tcW w:w="425" w:type="dxa"/>
          </w:tcPr>
          <w:p w:rsidR="00BE1962" w:rsidRPr="00611ECB" w:rsidRDefault="00BE1962" w:rsidP="007755F1">
            <w:pPr>
              <w:ind w:left="-651"/>
              <w:jc w:val="center"/>
            </w:pPr>
          </w:p>
        </w:tc>
        <w:tc>
          <w:tcPr>
            <w:tcW w:w="4649" w:type="dxa"/>
          </w:tcPr>
          <w:p w:rsidR="00BE1962" w:rsidRPr="001501AD" w:rsidRDefault="00BE1962" w:rsidP="007755F1">
            <w:pPr>
              <w:widowControl/>
              <w:ind w:firstLine="0"/>
              <w:rPr>
                <w:spacing w:val="1"/>
              </w:rPr>
            </w:pPr>
            <w:r w:rsidRPr="001501AD">
              <w:rPr>
                <w:spacing w:val="1"/>
              </w:rPr>
              <w:t>подготовка концертного выступления по спец. инструменту;</w:t>
            </w:r>
          </w:p>
          <w:p w:rsidR="00BE1962" w:rsidRPr="00611ECB" w:rsidRDefault="00BE1962" w:rsidP="007755F1">
            <w:pPr>
              <w:ind w:firstLine="0"/>
            </w:pPr>
            <w:r w:rsidRPr="001501AD">
              <w:rPr>
                <w:spacing w:val="1"/>
              </w:rPr>
              <w:t xml:space="preserve">подготовка </w:t>
            </w:r>
            <w:r>
              <w:rPr>
                <w:spacing w:val="1"/>
              </w:rPr>
              <w:t>ансамблевого выступления.</w:t>
            </w:r>
            <w:r w:rsidRPr="00E97AC1">
              <w:rPr>
                <w:i/>
                <w:spacing w:val="1"/>
              </w:rPr>
              <w:t xml:space="preserve"> </w:t>
            </w:r>
          </w:p>
        </w:tc>
        <w:tc>
          <w:tcPr>
            <w:tcW w:w="2410" w:type="dxa"/>
          </w:tcPr>
          <w:p w:rsidR="00BE1962" w:rsidRPr="00611ECB" w:rsidRDefault="00BE1962" w:rsidP="007755F1">
            <w:pPr>
              <w:ind w:firstLine="0"/>
            </w:pPr>
            <w:r w:rsidRPr="008A63BA">
              <w:t>Практическая работа со студентом</w:t>
            </w:r>
            <w:r>
              <w:t>, проверка репетиционного процесса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962" w:rsidRPr="00E778A4" w:rsidRDefault="006A3477" w:rsidP="00775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0"/>
              <w:jc w:val="left"/>
              <w:rPr>
                <w:bCs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225" w:rsidRDefault="00554B2E" w:rsidP="007755F1">
            <w:pPr>
              <w:ind w:firstLine="0"/>
            </w:pPr>
            <w:r>
              <w:t>3</w:t>
            </w:r>
            <w:r w:rsidR="00863225">
              <w:t>/</w:t>
            </w:r>
          </w:p>
          <w:p w:rsidR="00BE1962" w:rsidRPr="00611ECB" w:rsidRDefault="00554B2E" w:rsidP="007755F1">
            <w:pPr>
              <w:ind w:firstLine="0"/>
            </w:pPr>
            <w:r>
              <w:t>108</w:t>
            </w:r>
          </w:p>
        </w:tc>
      </w:tr>
      <w:tr w:rsidR="00BE1962" w:rsidRPr="00611ECB" w:rsidTr="007755F1">
        <w:trPr>
          <w:trHeight w:val="360"/>
        </w:trPr>
        <w:tc>
          <w:tcPr>
            <w:tcW w:w="421" w:type="dxa"/>
            <w:vAlign w:val="center"/>
          </w:tcPr>
          <w:p w:rsidR="00BE1962" w:rsidRPr="00611ECB" w:rsidRDefault="00BE1962" w:rsidP="007755F1">
            <w:r>
              <w:lastRenderedPageBreak/>
              <w:t>28</w:t>
            </w:r>
          </w:p>
        </w:tc>
        <w:tc>
          <w:tcPr>
            <w:tcW w:w="425" w:type="dxa"/>
          </w:tcPr>
          <w:p w:rsidR="00BE1962" w:rsidRPr="00611ECB" w:rsidRDefault="00BE1962" w:rsidP="007755F1">
            <w:pPr>
              <w:ind w:left="-651"/>
              <w:jc w:val="center"/>
            </w:pPr>
          </w:p>
        </w:tc>
        <w:tc>
          <w:tcPr>
            <w:tcW w:w="4649" w:type="dxa"/>
          </w:tcPr>
          <w:p w:rsidR="00BE1962" w:rsidRPr="001501AD" w:rsidRDefault="00BE1962" w:rsidP="00775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 w:rsidRPr="001501AD">
              <w:rPr>
                <w:bCs/>
              </w:rPr>
              <w:t>работа над особенностями интерпретации исполняем</w:t>
            </w:r>
            <w:r>
              <w:rPr>
                <w:bCs/>
              </w:rPr>
              <w:t>ых</w:t>
            </w:r>
            <w:r w:rsidRPr="001501AD">
              <w:rPr>
                <w:bCs/>
              </w:rPr>
              <w:t xml:space="preserve"> сольной и ансамблевой программ;</w:t>
            </w:r>
          </w:p>
          <w:p w:rsidR="00BE1962" w:rsidRPr="001501AD" w:rsidRDefault="00BE1962" w:rsidP="00775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 w:rsidRPr="001501AD">
              <w:rPr>
                <w:bCs/>
              </w:rPr>
              <w:t>подготовка концертного сольного выступления;</w:t>
            </w:r>
          </w:p>
          <w:p w:rsidR="00BE1962" w:rsidRPr="00611ECB" w:rsidRDefault="00BE1962" w:rsidP="007755F1">
            <w:pPr>
              <w:ind w:firstLine="0"/>
            </w:pPr>
            <w:r w:rsidRPr="001501AD">
              <w:rPr>
                <w:bCs/>
              </w:rPr>
              <w:t>подготовка ансамблевого выступления.</w:t>
            </w:r>
          </w:p>
        </w:tc>
        <w:tc>
          <w:tcPr>
            <w:tcW w:w="2410" w:type="dxa"/>
          </w:tcPr>
          <w:p w:rsidR="00BE1962" w:rsidRPr="00611ECB" w:rsidRDefault="00BE1962" w:rsidP="007755F1">
            <w:pPr>
              <w:ind w:firstLine="0"/>
            </w:pPr>
            <w:r>
              <w:t>Прослушивания, а</w:t>
            </w:r>
            <w:r w:rsidRPr="00973081">
              <w:t xml:space="preserve">нализ результатов </w:t>
            </w:r>
            <w:r>
              <w:t>работы над программами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2" w:rsidRPr="00611ECB" w:rsidRDefault="006A3477" w:rsidP="007755F1">
            <w:pPr>
              <w:ind w:firstLine="0"/>
            </w:pPr>
            <w:r>
              <w:rPr>
                <w:color w:val="000000"/>
              </w:rPr>
              <w:t>ПК-1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3225" w:rsidRDefault="00554B2E" w:rsidP="007755F1">
            <w:pPr>
              <w:ind w:firstLine="0"/>
            </w:pPr>
            <w:r>
              <w:t>3</w:t>
            </w:r>
            <w:r w:rsidR="00863225">
              <w:t>/</w:t>
            </w:r>
          </w:p>
          <w:p w:rsidR="00BE1962" w:rsidRPr="00611ECB" w:rsidRDefault="00863225" w:rsidP="007755F1">
            <w:pPr>
              <w:ind w:firstLine="0"/>
            </w:pPr>
            <w:r>
              <w:t>108</w:t>
            </w:r>
          </w:p>
        </w:tc>
      </w:tr>
      <w:tr w:rsidR="00BE1962" w:rsidRPr="00611ECB" w:rsidTr="007755F1">
        <w:trPr>
          <w:trHeight w:val="515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BE1962" w:rsidRPr="004E391B" w:rsidRDefault="00BE1962" w:rsidP="007755F1">
            <w:pPr>
              <w:ind w:right="175"/>
              <w:jc w:val="center"/>
              <w:rPr>
                <w:b/>
              </w:rPr>
            </w:pPr>
            <w:r w:rsidRPr="003D068C">
              <w:rPr>
                <w:b/>
              </w:rPr>
              <w:t xml:space="preserve">заключительный </w:t>
            </w:r>
            <w:r>
              <w:rPr>
                <w:b/>
              </w:rPr>
              <w:t>этап практики</w:t>
            </w:r>
          </w:p>
        </w:tc>
      </w:tr>
      <w:tr w:rsidR="00BE1962" w:rsidRPr="00611ECB" w:rsidTr="007755F1">
        <w:trPr>
          <w:trHeight w:val="255"/>
        </w:trPr>
        <w:tc>
          <w:tcPr>
            <w:tcW w:w="421" w:type="dxa"/>
            <w:vAlign w:val="center"/>
          </w:tcPr>
          <w:p w:rsidR="00BE1962" w:rsidRPr="00611ECB" w:rsidRDefault="00BE1962" w:rsidP="007755F1">
            <w:r>
              <w:t>98</w:t>
            </w:r>
          </w:p>
        </w:tc>
        <w:tc>
          <w:tcPr>
            <w:tcW w:w="425" w:type="dxa"/>
          </w:tcPr>
          <w:p w:rsidR="00BE1962" w:rsidRPr="00611ECB" w:rsidRDefault="00BE1962" w:rsidP="007755F1">
            <w:pPr>
              <w:ind w:firstLine="567"/>
              <w:jc w:val="center"/>
            </w:pPr>
          </w:p>
        </w:tc>
        <w:tc>
          <w:tcPr>
            <w:tcW w:w="4649" w:type="dxa"/>
          </w:tcPr>
          <w:p w:rsidR="00BE1962" w:rsidRDefault="00BE1962" w:rsidP="007755F1">
            <w:pPr>
              <w:widowControl/>
              <w:ind w:firstLine="0"/>
            </w:pPr>
            <w:r>
              <w:t>Подготовка сольного концертного выступления;</w:t>
            </w:r>
          </w:p>
          <w:p w:rsidR="00BE1962" w:rsidRDefault="00BE1962" w:rsidP="007755F1">
            <w:pPr>
              <w:widowControl/>
              <w:ind w:firstLine="0"/>
            </w:pPr>
            <w:r>
              <w:t>Подготовка ансамблевого выступления;</w:t>
            </w:r>
          </w:p>
          <w:p w:rsidR="00BE1962" w:rsidRPr="00611ECB" w:rsidRDefault="00BE1962" w:rsidP="007755F1">
            <w:pPr>
              <w:widowControl/>
              <w:ind w:firstLine="0"/>
            </w:pPr>
            <w:r>
              <w:t>Подготовка документации и отчета о прохождении практики</w:t>
            </w:r>
          </w:p>
        </w:tc>
        <w:tc>
          <w:tcPr>
            <w:tcW w:w="2410" w:type="dxa"/>
          </w:tcPr>
          <w:p w:rsidR="00BE1962" w:rsidRPr="00BE5C79" w:rsidRDefault="00BE1962" w:rsidP="007755F1">
            <w:pPr>
              <w:ind w:firstLine="0"/>
            </w:pPr>
            <w:r>
              <w:t>Проверка документации, дифференци-рованный з</w:t>
            </w:r>
            <w:r w:rsidRPr="00BE5C79">
              <w:t>ачет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962" w:rsidRPr="00611ECB" w:rsidRDefault="006A3477" w:rsidP="00775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color w:val="000000"/>
              </w:rPr>
              <w:t>ПК-1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225" w:rsidRDefault="00554B2E" w:rsidP="00863225">
            <w:pPr>
              <w:ind w:firstLine="0"/>
            </w:pPr>
            <w:r>
              <w:t>3</w:t>
            </w:r>
            <w:r w:rsidR="00863225">
              <w:t>/</w:t>
            </w:r>
          </w:p>
          <w:p w:rsidR="00BE1962" w:rsidRPr="00611ECB" w:rsidRDefault="00863225" w:rsidP="00863225">
            <w:pPr>
              <w:ind w:right="175" w:firstLine="0"/>
            </w:pPr>
            <w:r>
              <w:t>108</w:t>
            </w:r>
          </w:p>
        </w:tc>
      </w:tr>
      <w:tr w:rsidR="00BE1962" w:rsidRPr="00611ECB" w:rsidTr="007755F1">
        <w:trPr>
          <w:trHeight w:val="515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962" w:rsidRPr="00E42DE7" w:rsidRDefault="00BE1962" w:rsidP="007755F1">
            <w:pPr>
              <w:ind w:right="175"/>
              <w:jc w:val="right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1962" w:rsidRPr="00611ECB" w:rsidRDefault="00554B2E" w:rsidP="007755F1">
            <w:pPr>
              <w:ind w:right="175" w:firstLine="0"/>
            </w:pPr>
            <w:r>
              <w:t>432</w:t>
            </w:r>
          </w:p>
        </w:tc>
      </w:tr>
    </w:tbl>
    <w:p w:rsidR="00BE1962" w:rsidRDefault="00BE1962" w:rsidP="00BE1962">
      <w:pPr>
        <w:spacing w:line="276" w:lineRule="auto"/>
        <w:ind w:firstLine="426"/>
        <w:rPr>
          <w:sz w:val="28"/>
          <w:szCs w:val="28"/>
        </w:rPr>
      </w:pPr>
    </w:p>
    <w:p w:rsidR="00BE1962" w:rsidRPr="0028255B" w:rsidRDefault="00BE1962" w:rsidP="00BE1962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:rsidR="00BE1962" w:rsidRPr="00D92DF5" w:rsidRDefault="00BE1962" w:rsidP="00BE1962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92DF5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Текущий к</w:t>
      </w:r>
      <w:r w:rsidRPr="00D92DF5">
        <w:rPr>
          <w:b/>
          <w:sz w:val="28"/>
          <w:szCs w:val="28"/>
        </w:rPr>
        <w:t xml:space="preserve">онтроль </w:t>
      </w:r>
      <w:r>
        <w:rPr>
          <w:b/>
          <w:sz w:val="28"/>
          <w:szCs w:val="28"/>
        </w:rPr>
        <w:t>обучения и оценочные средства</w:t>
      </w:r>
    </w:p>
    <w:p w:rsidR="00BE1962" w:rsidRDefault="00BE1962" w:rsidP="00BE1962">
      <w:pPr>
        <w:autoSpaceDE w:val="0"/>
        <w:autoSpaceDN w:val="0"/>
        <w:adjustRightInd w:val="0"/>
        <w:ind w:firstLine="567"/>
        <w:rPr>
          <w:bCs/>
        </w:rPr>
      </w:pPr>
      <w:r>
        <w:rPr>
          <w:i/>
          <w:sz w:val="28"/>
          <w:szCs w:val="28"/>
        </w:rPr>
        <w:t xml:space="preserve">Текущий контроль </w:t>
      </w:r>
      <w:r w:rsidRPr="00D92DF5">
        <w:rPr>
          <w:sz w:val="28"/>
          <w:szCs w:val="28"/>
        </w:rPr>
        <w:t>прохождения практики производится в следующих формах</w:t>
      </w:r>
      <w:r>
        <w:rPr>
          <w:sz w:val="28"/>
          <w:szCs w:val="28"/>
        </w:rPr>
        <w:t>:</w:t>
      </w:r>
    </w:p>
    <w:p w:rsidR="00BE1962" w:rsidRDefault="00BE1962" w:rsidP="00BE19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2694">
        <w:rPr>
          <w:bCs/>
          <w:sz w:val="28"/>
          <w:szCs w:val="28"/>
        </w:rPr>
        <w:t>наблюдение за деятельностью обучающегося в процессе освоения данной практики</w:t>
      </w:r>
      <w:r>
        <w:rPr>
          <w:bCs/>
          <w:sz w:val="28"/>
          <w:szCs w:val="28"/>
        </w:rPr>
        <w:t>;</w:t>
      </w:r>
    </w:p>
    <w:p w:rsidR="00BE1962" w:rsidRDefault="00BE1962" w:rsidP="00BE19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2694">
        <w:rPr>
          <w:sz w:val="28"/>
          <w:szCs w:val="28"/>
        </w:rPr>
        <w:t>индивидуальные консультации;</w:t>
      </w:r>
    </w:p>
    <w:p w:rsidR="00BE1962" w:rsidRPr="00A12694" w:rsidRDefault="00BE1962" w:rsidP="00BE19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прослушивания;</w:t>
      </w:r>
    </w:p>
    <w:p w:rsidR="00BE1962" w:rsidRPr="0028255B" w:rsidRDefault="00BE1962" w:rsidP="00BE1962">
      <w:pPr>
        <w:spacing w:line="276" w:lineRule="auto"/>
        <w:ind w:firstLine="567"/>
      </w:pPr>
      <w:r w:rsidRPr="0028255B">
        <w:rPr>
          <w:sz w:val="28"/>
          <w:szCs w:val="28"/>
        </w:rPr>
        <w:t>участие в открытом уроке</w:t>
      </w:r>
      <w:r w:rsidRPr="00D64330">
        <w:rPr>
          <w:i/>
          <w:sz w:val="28"/>
          <w:szCs w:val="28"/>
        </w:rPr>
        <w:t>.</w:t>
      </w:r>
    </w:p>
    <w:p w:rsidR="00BE1962" w:rsidRPr="005E0CEB" w:rsidRDefault="00BE1962" w:rsidP="00BE1962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5E0CEB">
        <w:rPr>
          <w:b/>
          <w:sz w:val="28"/>
          <w:szCs w:val="28"/>
        </w:rPr>
        <w:t>Оценочные средства для текущего контроля обучения</w:t>
      </w:r>
    </w:p>
    <w:p w:rsidR="00BE1962" w:rsidRPr="00A949F8" w:rsidRDefault="00BE1962" w:rsidP="00A949F8">
      <w:pPr>
        <w:spacing w:line="276" w:lineRule="auto"/>
        <w:ind w:left="720" w:firstLine="0"/>
        <w:jc w:val="left"/>
        <w:rPr>
          <w:sz w:val="28"/>
          <w:szCs w:val="28"/>
        </w:rPr>
      </w:pPr>
      <w:r w:rsidRPr="00A949F8">
        <w:rPr>
          <w:sz w:val="28"/>
          <w:szCs w:val="28"/>
        </w:rPr>
        <w:t>проверка самостоятельной работы;</w:t>
      </w:r>
    </w:p>
    <w:p w:rsidR="00BE1962" w:rsidRPr="00A949F8" w:rsidRDefault="00BE1962" w:rsidP="00A949F8">
      <w:pPr>
        <w:spacing w:line="276" w:lineRule="auto"/>
        <w:ind w:left="720" w:firstLine="0"/>
        <w:jc w:val="left"/>
        <w:rPr>
          <w:sz w:val="28"/>
          <w:szCs w:val="28"/>
        </w:rPr>
      </w:pPr>
      <w:r w:rsidRPr="00A949F8">
        <w:rPr>
          <w:sz w:val="28"/>
          <w:szCs w:val="28"/>
        </w:rPr>
        <w:t>в ходе проведения открытого урока оцениваются:</w:t>
      </w:r>
    </w:p>
    <w:p w:rsidR="00BE1962" w:rsidRPr="00E05ACE" w:rsidRDefault="00BE1962" w:rsidP="00A949F8">
      <w:pPr>
        <w:spacing w:line="276" w:lineRule="auto"/>
        <w:ind w:left="360" w:firstLine="348"/>
        <w:jc w:val="left"/>
        <w:rPr>
          <w:sz w:val="28"/>
          <w:szCs w:val="28"/>
        </w:rPr>
      </w:pPr>
      <w:r w:rsidRPr="00E05ACE">
        <w:rPr>
          <w:sz w:val="28"/>
          <w:szCs w:val="28"/>
        </w:rPr>
        <w:t>степень технической оснащенности;</w:t>
      </w:r>
    </w:p>
    <w:p w:rsidR="00BE1962" w:rsidRPr="00E05ACE" w:rsidRDefault="00BE1962" w:rsidP="00BE1962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 понимание художественной задачи;</w:t>
      </w:r>
    </w:p>
    <w:p w:rsidR="00BE1962" w:rsidRPr="00E05ACE" w:rsidRDefault="00BE1962" w:rsidP="00BE1962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верное прочтение текста;</w:t>
      </w:r>
    </w:p>
    <w:p w:rsidR="00BE1962" w:rsidRPr="00E05ACE" w:rsidRDefault="00BE1962" w:rsidP="00BE1962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</w:t>
      </w:r>
      <w:r>
        <w:rPr>
          <w:sz w:val="28"/>
          <w:szCs w:val="28"/>
        </w:rPr>
        <w:t>артистизм, исполнительская воля, концентрация внимания.</w:t>
      </w:r>
    </w:p>
    <w:p w:rsidR="00BE1962" w:rsidRDefault="00BE1962" w:rsidP="00BE1962">
      <w:pPr>
        <w:spacing w:line="276" w:lineRule="auto"/>
        <w:ind w:firstLine="567"/>
        <w:rPr>
          <w:i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:rsidR="00BE1962" w:rsidRDefault="00BE1962" w:rsidP="00BE19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>результатам семестра по прохождению практик</w:t>
      </w:r>
      <w:r>
        <w:rPr>
          <w:sz w:val="28"/>
          <w:szCs w:val="28"/>
        </w:rPr>
        <w:t xml:space="preserve">и осуществляется в форме </w:t>
      </w:r>
      <w:r>
        <w:rPr>
          <w:i/>
          <w:sz w:val="28"/>
          <w:szCs w:val="28"/>
        </w:rPr>
        <w:t xml:space="preserve">дифференцированного зачета </w:t>
      </w:r>
      <w:r w:rsidRPr="00D92DF5">
        <w:rPr>
          <w:sz w:val="28"/>
          <w:szCs w:val="28"/>
        </w:rPr>
        <w:t xml:space="preserve">на основании отчета </w:t>
      </w:r>
      <w:r>
        <w:rPr>
          <w:sz w:val="28"/>
          <w:szCs w:val="28"/>
        </w:rPr>
        <w:t xml:space="preserve">обучающегося </w:t>
      </w:r>
      <w:r w:rsidRPr="00D92DF5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преддипломной</w:t>
      </w:r>
      <w:r w:rsidRPr="00D92DF5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и отзыва руководителя практики</w:t>
      </w:r>
      <w:r w:rsidRPr="00D92DF5">
        <w:rPr>
          <w:sz w:val="28"/>
          <w:szCs w:val="28"/>
        </w:rPr>
        <w:t xml:space="preserve">. </w:t>
      </w:r>
    </w:p>
    <w:p w:rsidR="00BE1962" w:rsidRDefault="00BE1962" w:rsidP="00BE1962">
      <w:pPr>
        <w:spacing w:line="276" w:lineRule="auto"/>
        <w:ind w:firstLine="56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r>
        <w:rPr>
          <w:sz w:val="28"/>
          <w:szCs w:val="28"/>
        </w:rPr>
        <w:t>преддипломной</w:t>
      </w:r>
      <w:r w:rsidRPr="00D92DF5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отчетным документом о ее прохождении. </w:t>
      </w: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:rsidR="00BE1962" w:rsidRDefault="00BE1962" w:rsidP="00BE1962">
      <w:pPr>
        <w:spacing w:line="276" w:lineRule="auto"/>
        <w:ind w:firstLine="426"/>
        <w:rPr>
          <w:sz w:val="28"/>
          <w:szCs w:val="28"/>
        </w:rPr>
      </w:pPr>
      <w:r w:rsidRPr="00F15E11">
        <w:rPr>
          <w:sz w:val="28"/>
          <w:szCs w:val="28"/>
        </w:rPr>
        <w:t xml:space="preserve">В качестве средств текущего контроля успеваемости используются </w:t>
      </w:r>
      <w:r>
        <w:rPr>
          <w:sz w:val="28"/>
          <w:szCs w:val="28"/>
        </w:rPr>
        <w:t xml:space="preserve">репетиционный процесс, </w:t>
      </w:r>
      <w:r w:rsidRPr="00F15E11">
        <w:rPr>
          <w:sz w:val="28"/>
          <w:szCs w:val="28"/>
        </w:rPr>
        <w:t>академические</w:t>
      </w:r>
      <w:r>
        <w:rPr>
          <w:sz w:val="28"/>
          <w:szCs w:val="28"/>
        </w:rPr>
        <w:t xml:space="preserve"> концерты</w:t>
      </w:r>
      <w:r w:rsidRPr="00F15E11">
        <w:rPr>
          <w:sz w:val="28"/>
          <w:szCs w:val="28"/>
        </w:rPr>
        <w:t>, открытые уроки</w:t>
      </w:r>
      <w:r>
        <w:rPr>
          <w:sz w:val="28"/>
          <w:szCs w:val="28"/>
        </w:rPr>
        <w:t xml:space="preserve"> и другие </w:t>
      </w:r>
      <w:r>
        <w:rPr>
          <w:sz w:val="28"/>
          <w:szCs w:val="28"/>
        </w:rPr>
        <w:lastRenderedPageBreak/>
        <w:t>публичные выступления</w:t>
      </w:r>
      <w:r w:rsidRPr="00840FF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Pr="00F15E1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E1962" w:rsidRDefault="00BE1962" w:rsidP="00BE1962">
      <w:pPr>
        <w:spacing w:line="276" w:lineRule="auto"/>
        <w:ind w:firstLine="426"/>
        <w:rPr>
          <w:sz w:val="28"/>
          <w:szCs w:val="28"/>
        </w:rPr>
      </w:pPr>
      <w:r w:rsidRPr="00E51E42">
        <w:rPr>
          <w:sz w:val="28"/>
          <w:szCs w:val="28"/>
        </w:rPr>
        <w:t xml:space="preserve">Контроль освоения дисциплины </w:t>
      </w:r>
      <w:r w:rsidRPr="00DF6B47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F6B47">
        <w:rPr>
          <w:sz w:val="28"/>
          <w:szCs w:val="28"/>
        </w:rPr>
        <w:t xml:space="preserve">» </w:t>
      </w:r>
      <w:r w:rsidRPr="00E51E42">
        <w:rPr>
          <w:sz w:val="28"/>
          <w:szCs w:val="28"/>
        </w:rPr>
        <w:t xml:space="preserve">производится в соответствии с Положением о проведении текущего контроля успеваемости и промежуточной аттестации студентов </w:t>
      </w:r>
      <w:r>
        <w:rPr>
          <w:sz w:val="28"/>
          <w:szCs w:val="28"/>
        </w:rPr>
        <w:t>ФГБОУ В</w:t>
      </w:r>
      <w:r w:rsidRPr="00E51E42">
        <w:rPr>
          <w:sz w:val="28"/>
          <w:szCs w:val="28"/>
        </w:rPr>
        <w:t xml:space="preserve">О «Краснодарский государственный </w:t>
      </w:r>
      <w:r>
        <w:rPr>
          <w:sz w:val="28"/>
          <w:szCs w:val="28"/>
        </w:rPr>
        <w:t>институт культуры</w:t>
      </w:r>
      <w:r w:rsidRPr="00E51E42">
        <w:rPr>
          <w:sz w:val="28"/>
          <w:szCs w:val="28"/>
        </w:rPr>
        <w:t>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BE1962" w:rsidRDefault="00BE1962" w:rsidP="00BE196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:rsidR="00BE1962" w:rsidRPr="000929CC" w:rsidRDefault="00BE1962" w:rsidP="00BE1962">
      <w:pPr>
        <w:spacing w:line="276" w:lineRule="auto"/>
        <w:ind w:firstLine="567"/>
        <w:rPr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преддипломной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прослушивание.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 xml:space="preserve">ние 2). Представление отчета о прохождении </w:t>
      </w:r>
      <w:r>
        <w:rPr>
          <w:sz w:val="28"/>
          <w:szCs w:val="28"/>
        </w:rPr>
        <w:t>преддипломной практики</w:t>
      </w:r>
      <w:r w:rsidRPr="00D45F72">
        <w:rPr>
          <w:sz w:val="28"/>
          <w:szCs w:val="28"/>
        </w:rPr>
        <w:t xml:space="preserve"> является условием допуска студента к аттестации</w:t>
      </w:r>
      <w:r>
        <w:rPr>
          <w:sz w:val="28"/>
          <w:szCs w:val="28"/>
        </w:rPr>
        <w:t>.</w:t>
      </w:r>
    </w:p>
    <w:p w:rsidR="00BE1962" w:rsidRPr="00423905" w:rsidRDefault="00BE1962" w:rsidP="00BE1962">
      <w:pPr>
        <w:pStyle w:val="a9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t xml:space="preserve">Руководство и контроль </w:t>
      </w:r>
      <w:r>
        <w:rPr>
          <w:b/>
          <w:sz w:val="28"/>
          <w:szCs w:val="28"/>
        </w:rPr>
        <w:t>п</w:t>
      </w:r>
      <w:r w:rsidRPr="009928A8">
        <w:rPr>
          <w:b/>
          <w:sz w:val="28"/>
          <w:szCs w:val="28"/>
        </w:rPr>
        <w:t>реддипломной</w:t>
      </w:r>
      <w:r>
        <w:rPr>
          <w:b/>
          <w:sz w:val="28"/>
          <w:szCs w:val="28"/>
        </w:rPr>
        <w:t xml:space="preserve"> практики</w:t>
      </w:r>
    </w:p>
    <w:p w:rsidR="00BE1962" w:rsidRDefault="00BE1962" w:rsidP="00BE1962">
      <w:pPr>
        <w:ind w:firstLine="0"/>
        <w:rPr>
          <w:sz w:val="28"/>
          <w:szCs w:val="28"/>
        </w:rPr>
      </w:pPr>
      <w:r w:rsidRPr="00BF5297">
        <w:rPr>
          <w:sz w:val="28"/>
          <w:szCs w:val="28"/>
        </w:rPr>
        <w:t xml:space="preserve">осуществляется под </w:t>
      </w:r>
      <w:r>
        <w:rPr>
          <w:sz w:val="28"/>
          <w:szCs w:val="28"/>
        </w:rPr>
        <w:t>началом</w:t>
      </w:r>
      <w:r w:rsidRPr="00BF5297">
        <w:rPr>
          <w:sz w:val="28"/>
          <w:szCs w:val="28"/>
        </w:rPr>
        <w:t xml:space="preserve"> опытного педагога-консультанта</w:t>
      </w:r>
      <w:r>
        <w:rPr>
          <w:sz w:val="28"/>
          <w:szCs w:val="28"/>
        </w:rPr>
        <w:t>.</w:t>
      </w:r>
    </w:p>
    <w:p w:rsidR="00BE1962" w:rsidRDefault="00BE1962" w:rsidP="00BE19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непосредственное руководство </w:t>
      </w:r>
      <w:r>
        <w:rPr>
          <w:sz w:val="28"/>
          <w:szCs w:val="28"/>
        </w:rPr>
        <w:t>практикой</w:t>
      </w:r>
      <w:r w:rsidRPr="00BF5297">
        <w:rPr>
          <w:sz w:val="28"/>
          <w:szCs w:val="28"/>
        </w:rPr>
        <w:t xml:space="preserve"> осуществляют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:rsidR="00BE1962" w:rsidRDefault="00BE1962" w:rsidP="00BE1962">
      <w:pPr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 w:rsidRPr="0098712F">
        <w:rPr>
          <w:sz w:val="28"/>
          <w:szCs w:val="28"/>
        </w:rPr>
        <w:t xml:space="preserve">исполнительской практики </w:t>
      </w:r>
      <w:r>
        <w:rPr>
          <w:sz w:val="28"/>
          <w:szCs w:val="28"/>
        </w:rPr>
        <w:t xml:space="preserve">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 xml:space="preserve">ой </w:t>
      </w:r>
      <w:r w:rsidR="00A949F8" w:rsidRPr="00EA5C9E">
        <w:rPr>
          <w:sz w:val="28"/>
          <w:szCs w:val="28"/>
        </w:rPr>
        <w:t>оркестровых струнных, духовых и ударных инструментов</w:t>
      </w:r>
      <w:r w:rsidRPr="00423905">
        <w:rPr>
          <w:sz w:val="28"/>
          <w:szCs w:val="28"/>
        </w:rPr>
        <w:t>.</w:t>
      </w:r>
    </w:p>
    <w:p w:rsidR="00BE1962" w:rsidRDefault="00BE1962" w:rsidP="00BE1962">
      <w:pPr>
        <w:rPr>
          <w:sz w:val="28"/>
          <w:szCs w:val="28"/>
        </w:rPr>
      </w:pPr>
      <w:r w:rsidRPr="00423905">
        <w:rPr>
          <w:sz w:val="28"/>
          <w:szCs w:val="28"/>
        </w:rPr>
        <w:t xml:space="preserve">Непосредственное руководство и контроль выполнения плана практики </w:t>
      </w:r>
      <w:r>
        <w:rPr>
          <w:sz w:val="28"/>
          <w:szCs w:val="28"/>
        </w:rPr>
        <w:t>студента</w:t>
      </w:r>
      <w:r w:rsidRPr="00423905">
        <w:rPr>
          <w:sz w:val="28"/>
          <w:szCs w:val="28"/>
        </w:rPr>
        <w:t xml:space="preserve"> осуществляется руководителем</w:t>
      </w:r>
      <w:r>
        <w:rPr>
          <w:sz w:val="28"/>
          <w:szCs w:val="28"/>
        </w:rPr>
        <w:t xml:space="preserve"> преддипломной практики.</w:t>
      </w:r>
    </w:p>
    <w:p w:rsidR="00BE1962" w:rsidRPr="00423905" w:rsidRDefault="00BE1962" w:rsidP="00BE196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Руководитель преддипломной практики</w:t>
      </w:r>
      <w:r w:rsidRPr="00423905">
        <w:rPr>
          <w:sz w:val="28"/>
          <w:szCs w:val="28"/>
        </w:rPr>
        <w:t>:</w:t>
      </w:r>
    </w:p>
    <w:p w:rsidR="00BE1962" w:rsidRPr="00423905" w:rsidRDefault="00BE1962" w:rsidP="00BE1962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согласовывает программу </w:t>
      </w:r>
      <w:r>
        <w:rPr>
          <w:sz w:val="28"/>
          <w:szCs w:val="28"/>
        </w:rPr>
        <w:t>творческой практики</w:t>
      </w:r>
      <w:r w:rsidRPr="00423905">
        <w:rPr>
          <w:sz w:val="28"/>
          <w:szCs w:val="28"/>
        </w:rPr>
        <w:t xml:space="preserve"> и календарные сроки ее проведения с заведующим кафедр</w:t>
      </w:r>
      <w:r>
        <w:rPr>
          <w:sz w:val="28"/>
          <w:szCs w:val="28"/>
        </w:rPr>
        <w:t xml:space="preserve">ой </w:t>
      </w:r>
      <w:r w:rsidR="00A949F8" w:rsidRPr="00EA5C9E">
        <w:rPr>
          <w:sz w:val="28"/>
          <w:szCs w:val="28"/>
        </w:rPr>
        <w:t>оркестровых струнных, духовых и ударных инструментов</w:t>
      </w:r>
      <w:r>
        <w:rPr>
          <w:sz w:val="28"/>
          <w:szCs w:val="28"/>
        </w:rPr>
        <w:t>;</w:t>
      </w:r>
    </w:p>
    <w:p w:rsidR="00BE1962" w:rsidRPr="00423905" w:rsidRDefault="00BE1962" w:rsidP="00BE1962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проводит необходимые организационные мероприятия по выполнению программы </w:t>
      </w:r>
      <w:r>
        <w:rPr>
          <w:sz w:val="28"/>
          <w:szCs w:val="28"/>
        </w:rPr>
        <w:t>практики</w:t>
      </w:r>
      <w:r w:rsidRPr="00423905">
        <w:rPr>
          <w:sz w:val="28"/>
          <w:szCs w:val="28"/>
        </w:rPr>
        <w:t>;</w:t>
      </w:r>
    </w:p>
    <w:p w:rsidR="00BE1962" w:rsidRDefault="00BE1962" w:rsidP="00BE1962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lastRenderedPageBreak/>
        <w:t xml:space="preserve">- оказывает консультационную помощь по всем вопросам </w:t>
      </w:r>
      <w:r>
        <w:rPr>
          <w:sz w:val="28"/>
          <w:szCs w:val="28"/>
        </w:rPr>
        <w:t>практики;</w:t>
      </w:r>
    </w:p>
    <w:p w:rsidR="00BE1962" w:rsidRPr="0098712F" w:rsidRDefault="00BE1962" w:rsidP="00BE1962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осуществляет систематический контроль хода </w:t>
      </w:r>
      <w:r>
        <w:rPr>
          <w:sz w:val="28"/>
          <w:szCs w:val="28"/>
        </w:rPr>
        <w:t>преддипломной практики студентов</w:t>
      </w:r>
      <w:r w:rsidRPr="00423905">
        <w:rPr>
          <w:sz w:val="28"/>
          <w:szCs w:val="28"/>
        </w:rPr>
        <w:t>.</w:t>
      </w:r>
    </w:p>
    <w:p w:rsidR="00BE1962" w:rsidRDefault="00BE1962" w:rsidP="00BE1962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:rsidR="00BE1962" w:rsidRPr="00E35825" w:rsidRDefault="00BE1962" w:rsidP="00BE1962">
      <w:pPr>
        <w:pStyle w:val="a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35B2">
        <w:rPr>
          <w:b/>
          <w:sz w:val="28"/>
          <w:szCs w:val="28"/>
        </w:rPr>
        <w:t>«Зачтено»</w:t>
      </w:r>
      <w:r w:rsidRPr="00E35825">
        <w:rPr>
          <w:sz w:val="28"/>
          <w:szCs w:val="28"/>
        </w:rPr>
        <w:t xml:space="preserve"> выставляется </w:t>
      </w:r>
      <w:r w:rsidRPr="00423905">
        <w:rPr>
          <w:sz w:val="28"/>
          <w:szCs w:val="28"/>
        </w:rPr>
        <w:t xml:space="preserve">на основании защиты отчета </w:t>
      </w:r>
      <w:r>
        <w:rPr>
          <w:sz w:val="28"/>
          <w:szCs w:val="28"/>
        </w:rPr>
        <w:t>о прохождении практики</w:t>
      </w:r>
      <w:r w:rsidRPr="00E35825">
        <w:rPr>
          <w:sz w:val="28"/>
          <w:szCs w:val="28"/>
        </w:rPr>
        <w:t xml:space="preserve">, если обучающийся показывает </w:t>
      </w:r>
      <w:r>
        <w:rPr>
          <w:sz w:val="28"/>
          <w:szCs w:val="28"/>
        </w:rPr>
        <w:t xml:space="preserve">владение техникой репетиционной и музыкально-исполнительской работы, </w:t>
      </w:r>
      <w:r w:rsidRPr="00E35825">
        <w:rPr>
          <w:sz w:val="28"/>
          <w:szCs w:val="28"/>
        </w:rPr>
        <w:t>хороши</w:t>
      </w:r>
      <w:r>
        <w:rPr>
          <w:sz w:val="28"/>
          <w:szCs w:val="28"/>
        </w:rPr>
        <w:t>ми</w:t>
      </w:r>
      <w:r w:rsidRPr="00E35825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 исполняемой программы</w:t>
      </w:r>
      <w:r w:rsidRPr="00E3582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артистично, свободно и выразительно </w:t>
      </w:r>
      <w:r w:rsidRPr="00E35825">
        <w:rPr>
          <w:sz w:val="28"/>
          <w:szCs w:val="28"/>
        </w:rPr>
        <w:t xml:space="preserve">интерпретирует </w:t>
      </w:r>
      <w:r>
        <w:rPr>
          <w:sz w:val="28"/>
          <w:szCs w:val="28"/>
        </w:rPr>
        <w:t>исполняемые произведения</w:t>
      </w:r>
      <w:r w:rsidRPr="00E35825">
        <w:rPr>
          <w:sz w:val="28"/>
          <w:szCs w:val="28"/>
        </w:rPr>
        <w:t xml:space="preserve">; владеет основными терминами и понятиями дисциплины; показывает умение </w:t>
      </w:r>
      <w:r>
        <w:rPr>
          <w:sz w:val="28"/>
          <w:szCs w:val="28"/>
        </w:rPr>
        <w:t>использовать</w:t>
      </w:r>
      <w:r w:rsidRPr="00E35825">
        <w:rPr>
          <w:sz w:val="28"/>
          <w:szCs w:val="28"/>
        </w:rPr>
        <w:t xml:space="preserve"> теоретические знания </w:t>
      </w:r>
      <w:r>
        <w:rPr>
          <w:sz w:val="28"/>
          <w:szCs w:val="28"/>
        </w:rPr>
        <w:t xml:space="preserve">в </w:t>
      </w:r>
      <w:r w:rsidRPr="00D45F72">
        <w:rPr>
          <w:sz w:val="28"/>
          <w:szCs w:val="28"/>
        </w:rPr>
        <w:t>творческой практик</w:t>
      </w:r>
      <w:r>
        <w:rPr>
          <w:sz w:val="28"/>
          <w:szCs w:val="28"/>
        </w:rPr>
        <w:t>е.</w:t>
      </w:r>
    </w:p>
    <w:p w:rsidR="00BE1962" w:rsidRDefault="00BE1962" w:rsidP="00BE1962">
      <w:pPr>
        <w:ind w:firstLine="567"/>
        <w:rPr>
          <w:sz w:val="28"/>
          <w:szCs w:val="28"/>
        </w:rPr>
      </w:pPr>
      <w:r w:rsidRPr="001435B2">
        <w:rPr>
          <w:b/>
          <w:sz w:val="28"/>
          <w:szCs w:val="28"/>
        </w:rPr>
        <w:t>«Не зачтено»</w:t>
      </w:r>
      <w:r w:rsidRPr="00E35825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 xml:space="preserve">в случае, если студент не выполнил программу практики и не предоставил ее результаты в установленные сроки. </w:t>
      </w:r>
    </w:p>
    <w:p w:rsidR="00204796" w:rsidRPr="00E478B7" w:rsidRDefault="00204796" w:rsidP="0020479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76C6F">
        <w:rPr>
          <w:b/>
          <w:sz w:val="28"/>
          <w:szCs w:val="28"/>
        </w:rPr>
        <w:t xml:space="preserve">. УЧЕБНО-МЕТОДИЧЕСКОЕ И ИНФОРМАЦИОННОЕ ОБЕСПЕЧЕНИЕ </w:t>
      </w:r>
      <w:r>
        <w:rPr>
          <w:b/>
          <w:sz w:val="28"/>
          <w:szCs w:val="28"/>
        </w:rPr>
        <w:t>ПРАКТИКИ</w:t>
      </w:r>
      <w:r w:rsidRPr="00276C6F">
        <w:rPr>
          <w:b/>
          <w:sz w:val="28"/>
          <w:szCs w:val="28"/>
        </w:rPr>
        <w:t>.</w:t>
      </w:r>
    </w:p>
    <w:p w:rsidR="002D3029" w:rsidRDefault="002D3029" w:rsidP="002D302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Основная литература:</w:t>
      </w:r>
    </w:p>
    <w:p w:rsidR="002D3029" w:rsidRDefault="002D3029" w:rsidP="002D3029">
      <w:pPr>
        <w:pStyle w:val="a9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музыки, 2018. – 381, [1] с. : ил. – (Учебники для вузов. Специальная литература).</w:t>
      </w: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2D3029" w:rsidRDefault="002D3029" w:rsidP="002D3029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</w:t>
      </w:r>
      <w:r>
        <w:rPr>
          <w:rFonts w:eastAsia="Calibri"/>
          <w:sz w:val="28"/>
          <w:szCs w:val="28"/>
        </w:rPr>
        <w:lastRenderedPageBreak/>
        <w:t>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2D3029" w:rsidRDefault="002D3029" w:rsidP="002D3029">
      <w:pPr>
        <w:pStyle w:val="a9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2D3029" w:rsidRDefault="002D3029" w:rsidP="002D3029">
      <w:pPr>
        <w:pStyle w:val="a4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6.2. Дополнительная литература</w:t>
      </w:r>
    </w:p>
    <w:p w:rsidR="002D3029" w:rsidRDefault="002D3029" w:rsidP="002D3029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2D3029" w:rsidRDefault="002D3029" w:rsidP="002D3029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2D3029" w:rsidRDefault="002D3029" w:rsidP="002D3029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2D3029" w:rsidRDefault="002D3029" w:rsidP="002D3029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D3029" w:rsidRDefault="002D3029" w:rsidP="00204796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:rsidR="00204796" w:rsidRPr="00657BC3" w:rsidRDefault="00204796" w:rsidP="0020479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 3. Периодические издания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Музыкальная жизнь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Музыкальная академия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Народное творчество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Культура 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Традиционная культура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Администратор образования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Альма-матер</w:t>
      </w:r>
    </w:p>
    <w:p w:rsidR="00204796" w:rsidRPr="00657BC3" w:rsidRDefault="00204796" w:rsidP="00204796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Музыкальное обозрение </w:t>
      </w:r>
    </w:p>
    <w:p w:rsidR="00204796" w:rsidRPr="00657BC3" w:rsidRDefault="00204796" w:rsidP="00204796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6.4. Интернет-ресурсы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Университетская библиотека он-лайн (biblioclub.ru) РУКОНТ (КОНТЕКСТУМ) (rucont.ru) Электронный каталог библиотеки 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КГИК - более 160 000 записей;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Ресурс, посвященный поперечной флейте http://www.myflute.ru;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Большой архив музыкальных записей, а также нотного материала http://classic-online.ru;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Крупный нотный архив http://imslp.org;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Нотный архив http://notes.tarakanov.net;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Ресурс для флейтистов с большим нотным архивом http://allforflute.ru;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Сайт, посвященный фаготу http://www.fagotizm.narod.ru;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lastRenderedPageBreak/>
        <w:t>Новости классической музыки (на английском языке) http://www.playbillarts.com/index.html;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Информационный портал о мире искусства и классической музыки http://arzamas.academy/materials/808;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Словарь для музыкантов http://www.music-dic.ru;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Журнальный зал magazines.russ.ru;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Библиотека пьес biblioteka.teatr-obraz.ru;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  <w:lang w:val="en-US"/>
        </w:rPr>
      </w:pPr>
      <w:r w:rsidRPr="00657BC3">
        <w:rPr>
          <w:sz w:val="28"/>
          <w:szCs w:val="28"/>
        </w:rPr>
        <w:t>Электронная</w:t>
      </w:r>
      <w:r w:rsidRPr="00657BC3">
        <w:rPr>
          <w:sz w:val="28"/>
          <w:szCs w:val="28"/>
          <w:lang w:val="en-US"/>
        </w:rPr>
        <w:t xml:space="preserve"> </w:t>
      </w:r>
      <w:r w:rsidRPr="00657BC3">
        <w:rPr>
          <w:sz w:val="28"/>
          <w:szCs w:val="28"/>
        </w:rPr>
        <w:t>библиотека</w:t>
      </w:r>
      <w:r w:rsidRPr="00657BC3">
        <w:rPr>
          <w:sz w:val="28"/>
          <w:szCs w:val="28"/>
          <w:lang w:val="en-US"/>
        </w:rPr>
        <w:t xml:space="preserve"> </w:t>
      </w:r>
      <w:r w:rsidRPr="00657BC3">
        <w:rPr>
          <w:sz w:val="28"/>
          <w:szCs w:val="28"/>
        </w:rPr>
        <w:t>РГБ</w:t>
      </w:r>
      <w:r w:rsidRPr="00657BC3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204796" w:rsidRPr="00657BC3" w:rsidRDefault="00204796" w:rsidP="00204796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Электронная библиотека студента (http://studylib.com/humanitarian/);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Периодические издания: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Photo CASA http://photocasa.ru/photo-journal/photojournals_pdf/; 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Аналитика культурологи: архив журнала 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Дискуссия http://www.journal-discussion.ru/arhiv.html;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Искусство кино: http://www.kinoart.ru/archive; </w:t>
      </w:r>
    </w:p>
    <w:p w:rsidR="00204796" w:rsidRPr="00657BC3" w:rsidRDefault="00204796" w:rsidP="00204796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Культура культуры (новый электронный журнал с 2014 г.): http://www.cult-cult.ru/;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Музыкальный Клондайк (Газета): http://www.muzklondike.ru/archive/;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 Наше наследие: http://www.nasledie-rus.ru/;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 Педагогика искусства: http://www.art-education.ru/AE-magazine/archive.htm;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 Российский научный журнал: http://rnjournal.narod.ru/journal_ru.html;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 Сеанс: http://seance.ru/magazine/;</w:t>
      </w:r>
    </w:p>
    <w:p w:rsidR="00204796" w:rsidRPr="00657BC3" w:rsidRDefault="00204796" w:rsidP="00204796">
      <w:pPr>
        <w:pStyle w:val="a4"/>
        <w:spacing w:line="276" w:lineRule="auto"/>
        <w:ind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 Семь искусств: http://7iskusstv.com/all_nomers.php; </w:t>
      </w:r>
    </w:p>
    <w:p w:rsidR="00204796" w:rsidRPr="00657BC3" w:rsidRDefault="00204796" w:rsidP="00204796">
      <w:pPr>
        <w:pStyle w:val="a4"/>
        <w:spacing w:line="276" w:lineRule="auto"/>
        <w:ind w:left="0" w:firstLine="709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              Человек и культура: </w:t>
      </w:r>
      <w:hyperlink r:id="rId8" w:history="1">
        <w:r w:rsidRPr="00657BC3">
          <w:rPr>
            <w:rStyle w:val="a3"/>
            <w:sz w:val="28"/>
            <w:szCs w:val="28"/>
          </w:rPr>
          <w:t>http://e-notabene.ru/ca/</w:t>
        </w:r>
      </w:hyperlink>
      <w:r w:rsidRPr="00657BC3">
        <w:rPr>
          <w:sz w:val="28"/>
          <w:szCs w:val="28"/>
        </w:rPr>
        <w:t>.</w:t>
      </w:r>
    </w:p>
    <w:p w:rsidR="00814FF9" w:rsidRPr="00814FF9" w:rsidRDefault="00814FF9" w:rsidP="00814FF9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814FF9">
        <w:rPr>
          <w:b/>
          <w:sz w:val="28"/>
          <w:szCs w:val="28"/>
        </w:rPr>
        <w:t>7.6. Программное обеспечение</w:t>
      </w:r>
    </w:p>
    <w:p w:rsidR="00814FF9" w:rsidRPr="00875EB9" w:rsidRDefault="00814FF9" w:rsidP="00814FF9">
      <w:pPr>
        <w:rPr>
          <w:color w:val="000000" w:themeColor="text1"/>
          <w:sz w:val="28"/>
          <w:szCs w:val="28"/>
        </w:rPr>
      </w:pPr>
      <w:r w:rsidRPr="00814FF9">
        <w:rPr>
          <w:color w:val="000000" w:themeColor="text1"/>
          <w:sz w:val="28"/>
          <w:szCs w:val="28"/>
        </w:rPr>
        <w:t xml:space="preserve">Операционная система </w:t>
      </w:r>
      <w:r w:rsidRPr="00814FF9">
        <w:rPr>
          <w:b/>
          <w:color w:val="000000" w:themeColor="text1"/>
          <w:sz w:val="28"/>
          <w:szCs w:val="28"/>
          <w:lang w:val="en-US"/>
        </w:rPr>
        <w:t>Astra</w:t>
      </w:r>
      <w:r w:rsidRPr="00814FF9">
        <w:rPr>
          <w:b/>
          <w:color w:val="000000" w:themeColor="text1"/>
          <w:sz w:val="28"/>
          <w:szCs w:val="28"/>
        </w:rPr>
        <w:t xml:space="preserve"> </w:t>
      </w:r>
      <w:r w:rsidRPr="00814FF9">
        <w:rPr>
          <w:b/>
          <w:color w:val="000000" w:themeColor="text1"/>
          <w:sz w:val="28"/>
          <w:szCs w:val="28"/>
          <w:lang w:val="en-US"/>
        </w:rPr>
        <w:t>linux</w:t>
      </w:r>
      <w:r w:rsidRPr="00814FF9">
        <w:rPr>
          <w:b/>
          <w:color w:val="000000" w:themeColor="text1"/>
          <w:sz w:val="28"/>
          <w:szCs w:val="28"/>
        </w:rPr>
        <w:t xml:space="preserve"> 1.6</w:t>
      </w:r>
      <w:r w:rsidRPr="00814FF9">
        <w:rPr>
          <w:color w:val="000000" w:themeColor="text1"/>
          <w:sz w:val="28"/>
          <w:szCs w:val="28"/>
        </w:rPr>
        <w:t xml:space="preserve">, комплект офисных программ </w:t>
      </w:r>
      <w:r w:rsidRPr="00814FF9">
        <w:rPr>
          <w:b/>
          <w:color w:val="000000" w:themeColor="text1"/>
          <w:sz w:val="28"/>
          <w:szCs w:val="28"/>
          <w:lang w:val="en-US"/>
        </w:rPr>
        <w:t>P</w:t>
      </w:r>
      <w:r w:rsidRPr="00814FF9">
        <w:rPr>
          <w:b/>
          <w:color w:val="000000" w:themeColor="text1"/>
          <w:sz w:val="28"/>
          <w:szCs w:val="28"/>
        </w:rPr>
        <w:t>7-Офис</w:t>
      </w:r>
      <w:r w:rsidRPr="00814FF9">
        <w:rPr>
          <w:color w:val="000000" w:themeColor="text1"/>
          <w:sz w:val="28"/>
          <w:szCs w:val="28"/>
        </w:rPr>
        <w:t xml:space="preserve"> и </w:t>
      </w:r>
      <w:r w:rsidRPr="00814FF9">
        <w:rPr>
          <w:b/>
          <w:color w:val="000000" w:themeColor="text1"/>
          <w:sz w:val="28"/>
          <w:szCs w:val="28"/>
          <w:lang w:val="en-US"/>
        </w:rPr>
        <w:t>Libre</w:t>
      </w:r>
      <w:r w:rsidRPr="00814FF9">
        <w:rPr>
          <w:b/>
          <w:color w:val="000000" w:themeColor="text1"/>
          <w:sz w:val="28"/>
          <w:szCs w:val="28"/>
        </w:rPr>
        <w:t xml:space="preserve"> </w:t>
      </w:r>
      <w:r w:rsidRPr="00814FF9">
        <w:rPr>
          <w:b/>
          <w:color w:val="000000" w:themeColor="text1"/>
          <w:sz w:val="28"/>
          <w:szCs w:val="28"/>
          <w:lang w:val="en-US"/>
        </w:rPr>
        <w:t>office</w:t>
      </w:r>
      <w:r w:rsidRPr="00814FF9">
        <w:rPr>
          <w:b/>
          <w:color w:val="000000" w:themeColor="text1"/>
          <w:sz w:val="28"/>
          <w:szCs w:val="28"/>
        </w:rPr>
        <w:t>.</w:t>
      </w:r>
    </w:p>
    <w:p w:rsidR="00BE1962" w:rsidRDefault="00BE1962" w:rsidP="00BE19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158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МАТЕРИАЛЬНО-ТЕХНИЧЕСКОЕ ОБЕСПЕЧЕНИЕ ПРАКТИКИ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конференц-зал на 50 мест;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FD796D" w:rsidRPr="00587BDE" w:rsidRDefault="004D612F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аудитории</w:t>
      </w:r>
      <w:r w:rsidR="00FD796D" w:rsidRPr="00587BDE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FD796D" w:rsidRPr="00587BDE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FD796D" w:rsidRPr="00697A7C" w:rsidRDefault="00FD796D" w:rsidP="00FD796D">
      <w:pPr>
        <w:pStyle w:val="af1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587BDE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BE1962" w:rsidRPr="004D2EE7" w:rsidRDefault="00BE1962" w:rsidP="004D2EE7">
      <w:pPr>
        <w:rPr>
          <w:sz w:val="28"/>
          <w:szCs w:val="28"/>
        </w:rPr>
      </w:pPr>
      <w:r w:rsidRPr="00F77AD3">
        <w:rPr>
          <w:sz w:val="28"/>
          <w:szCs w:val="28"/>
        </w:rPr>
        <w:br w:type="page"/>
      </w:r>
    </w:p>
    <w:p w:rsidR="00BE1962" w:rsidRDefault="00BE1962" w:rsidP="00E333DC">
      <w:pPr>
        <w:ind w:firstLine="0"/>
      </w:pPr>
    </w:p>
    <w:p w:rsidR="00BE1962" w:rsidRPr="00E478B7" w:rsidRDefault="00BE1962" w:rsidP="00BE1962">
      <w:pPr>
        <w:jc w:val="center"/>
        <w:rPr>
          <w:sz w:val="28"/>
          <w:szCs w:val="28"/>
        </w:rPr>
      </w:pPr>
      <w:r w:rsidRPr="005157BE">
        <w:t>Министерство культуры Российской Федерации</w:t>
      </w:r>
    </w:p>
    <w:p w:rsidR="00BE1962" w:rsidRPr="005157BE" w:rsidRDefault="00BE1962" w:rsidP="00BE1962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:rsidR="00BE1962" w:rsidRPr="005157BE" w:rsidRDefault="00BE1962" w:rsidP="00BE1962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:rsidR="00BE1962" w:rsidRPr="005157BE" w:rsidRDefault="00BE1962" w:rsidP="00BE1962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:rsidR="00BE1962" w:rsidRPr="005157BE" w:rsidRDefault="00BE1962" w:rsidP="00BE1962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:rsidR="00BE1962" w:rsidRPr="005157BE" w:rsidRDefault="00BE1962" w:rsidP="00BE1962">
      <w:pPr>
        <w:jc w:val="center"/>
      </w:pPr>
      <w:r w:rsidRPr="005157BE">
        <w:t>___________________________________________</w:t>
      </w:r>
    </w:p>
    <w:p w:rsidR="00BE1962" w:rsidRPr="005157BE" w:rsidRDefault="00BE1962" w:rsidP="00BE1962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:rsidR="00BE1962" w:rsidRPr="005157BE" w:rsidRDefault="00BE1962" w:rsidP="00BE1962">
      <w:pPr>
        <w:jc w:val="center"/>
      </w:pPr>
      <w:r w:rsidRPr="005157BE">
        <w:t xml:space="preserve">___________________________________________ </w:t>
      </w:r>
    </w:p>
    <w:p w:rsidR="00BE1962" w:rsidRPr="005157BE" w:rsidRDefault="00BE1962" w:rsidP="00BE1962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:rsidR="00BE1962" w:rsidRPr="005157BE" w:rsidRDefault="00BE1962" w:rsidP="00BE1962">
      <w:pPr>
        <w:tabs>
          <w:tab w:val="left" w:pos="3822"/>
        </w:tabs>
        <w:autoSpaceDE w:val="0"/>
        <w:autoSpaceDN w:val="0"/>
        <w:ind w:firstLine="709"/>
        <w:jc w:val="center"/>
      </w:pPr>
    </w:p>
    <w:p w:rsidR="00BE1962" w:rsidRPr="005157BE" w:rsidRDefault="00BE1962" w:rsidP="00BE1962">
      <w:pPr>
        <w:jc w:val="center"/>
        <w:rPr>
          <w:sz w:val="28"/>
          <w:szCs w:val="28"/>
        </w:rPr>
      </w:pPr>
    </w:p>
    <w:p w:rsidR="00BE1962" w:rsidRPr="005157BE" w:rsidRDefault="00BE1962" w:rsidP="00BE1962">
      <w:pPr>
        <w:jc w:val="center"/>
        <w:rPr>
          <w:sz w:val="28"/>
          <w:szCs w:val="28"/>
        </w:rPr>
      </w:pPr>
    </w:p>
    <w:p w:rsidR="00BE1962" w:rsidRPr="005157BE" w:rsidRDefault="00BE1962" w:rsidP="00BE1962">
      <w:pPr>
        <w:jc w:val="center"/>
        <w:rPr>
          <w:sz w:val="28"/>
          <w:szCs w:val="28"/>
        </w:rPr>
      </w:pPr>
    </w:p>
    <w:p w:rsidR="00BE1962" w:rsidRPr="005157BE" w:rsidRDefault="00BE1962" w:rsidP="00BE1962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:rsidR="00BE1962" w:rsidRPr="005157BE" w:rsidRDefault="00BE1962" w:rsidP="00BE1962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:rsidR="00BE1962" w:rsidRPr="005157BE" w:rsidRDefault="00BE1962" w:rsidP="00BE1962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:rsidR="00BE1962" w:rsidRPr="005157BE" w:rsidRDefault="00BE1962" w:rsidP="00BE1962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:rsidR="00BE1962" w:rsidRPr="005157BE" w:rsidRDefault="00BE1962" w:rsidP="00BE1962">
      <w:pPr>
        <w:rPr>
          <w:sz w:val="28"/>
          <w:szCs w:val="28"/>
        </w:rPr>
      </w:pPr>
    </w:p>
    <w:p w:rsidR="00BE1962" w:rsidRPr="005157BE" w:rsidRDefault="00BE1962" w:rsidP="00BE1962">
      <w:pPr>
        <w:rPr>
          <w:sz w:val="28"/>
          <w:szCs w:val="28"/>
        </w:rPr>
      </w:pP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r w:rsidRPr="005157BE">
        <w:rPr>
          <w:i/>
          <w:sz w:val="28"/>
          <w:szCs w:val="28"/>
        </w:rPr>
        <w:t>ФИО</w:t>
      </w:r>
      <w:r w:rsidRPr="005157BE">
        <w:rPr>
          <w:sz w:val="28"/>
          <w:szCs w:val="28"/>
        </w:rPr>
        <w:t xml:space="preserve"> </w:t>
      </w:r>
      <w:r w:rsidRPr="005157BE">
        <w:rPr>
          <w:i/>
          <w:sz w:val="28"/>
          <w:szCs w:val="28"/>
        </w:rPr>
        <w:t>в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 xml:space="preserve">студент (а/ки) ____ курса________ группы </w:t>
      </w:r>
    </w:p>
    <w:p w:rsidR="00BE1962" w:rsidRPr="005157BE" w:rsidRDefault="00BE1962" w:rsidP="00BE1962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:rsidR="00BE1962" w:rsidRPr="005157BE" w:rsidRDefault="00BE1962" w:rsidP="00BE1962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:rsidR="00BE1962" w:rsidRPr="005157BE" w:rsidRDefault="00BE1962" w:rsidP="00BE1962">
      <w:pPr>
        <w:pStyle w:val="a7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:rsidR="00BE1962" w:rsidRPr="005157BE" w:rsidRDefault="00BE1962" w:rsidP="00BE1962">
      <w:pPr>
        <w:jc w:val="center"/>
        <w:rPr>
          <w:sz w:val="28"/>
          <w:szCs w:val="28"/>
        </w:rPr>
      </w:pPr>
      <w:r w:rsidRPr="005157BE">
        <w:rPr>
          <w:sz w:val="16"/>
          <w:szCs w:val="28"/>
        </w:rPr>
        <w:t xml:space="preserve"> </w:t>
      </w:r>
    </w:p>
    <w:p w:rsidR="00BE1962" w:rsidRPr="005157BE" w:rsidRDefault="00BE1962" w:rsidP="00BE1962">
      <w:pPr>
        <w:pStyle w:val="a7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:rsidR="00BE1962" w:rsidRPr="005157BE" w:rsidRDefault="00BE1962" w:rsidP="00BE1962">
      <w:pPr>
        <w:rPr>
          <w:sz w:val="28"/>
          <w:szCs w:val="28"/>
        </w:rPr>
      </w:pP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e"/>
          <w:sz w:val="28"/>
          <w:szCs w:val="28"/>
        </w:rPr>
        <w:footnoteReference w:id="1"/>
      </w: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:rsidR="00BE1962" w:rsidRPr="005157BE" w:rsidRDefault="00BE1962" w:rsidP="00BE1962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:rsidR="00BE1962" w:rsidRPr="005157BE" w:rsidRDefault="00BE1962" w:rsidP="00BE1962">
      <w:pPr>
        <w:rPr>
          <w:sz w:val="16"/>
          <w:szCs w:val="28"/>
        </w:rPr>
      </w:pP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:rsidR="00BE1962" w:rsidRPr="005157BE" w:rsidRDefault="00BE1962" w:rsidP="00BE1962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:rsidR="00BE1962" w:rsidRPr="005157BE" w:rsidRDefault="00BE1962" w:rsidP="00BE1962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:rsidR="00BE1962" w:rsidRPr="005157BE" w:rsidRDefault="00BE1962" w:rsidP="00BE1962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:rsidR="00BE1962" w:rsidRPr="00942A27" w:rsidRDefault="00BE1962" w:rsidP="00BE1962">
      <w:pPr>
        <w:pStyle w:val="a7"/>
        <w:tabs>
          <w:tab w:val="left" w:pos="7020"/>
          <w:tab w:val="left" w:pos="7350"/>
        </w:tabs>
        <w:ind w:left="0"/>
        <w:jc w:val="center"/>
        <w:rPr>
          <w:b/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  <w:r w:rsidRPr="0031339D">
        <w:rPr>
          <w:b/>
          <w:sz w:val="28"/>
          <w:szCs w:val="28"/>
        </w:rPr>
        <w:lastRenderedPageBreak/>
        <w:t xml:space="preserve">Ход выполнения индивидуальных заданий </w:t>
      </w:r>
      <w:r w:rsidRPr="00942A27">
        <w:rPr>
          <w:b/>
          <w:sz w:val="28"/>
          <w:szCs w:val="28"/>
        </w:rPr>
        <w:t>практикантом</w:t>
      </w:r>
    </w:p>
    <w:p w:rsidR="00BE1962" w:rsidRPr="00150469" w:rsidRDefault="00BE1962" w:rsidP="00BE1962">
      <w:pPr>
        <w:pStyle w:val="a7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02"/>
        <w:gridCol w:w="5661"/>
        <w:gridCol w:w="1852"/>
      </w:tblGrid>
      <w:tr w:rsidR="00BE1962" w:rsidRPr="00150469" w:rsidTr="007755F1">
        <w:tc>
          <w:tcPr>
            <w:tcW w:w="0" w:type="auto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sz w:val="24"/>
                <w:szCs w:val="24"/>
              </w:rPr>
            </w:pPr>
            <w:r w:rsidRPr="00A672AC">
              <w:rPr>
                <w:sz w:val="24"/>
                <w:szCs w:val="24"/>
              </w:rPr>
              <w:t>№</w:t>
            </w:r>
          </w:p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sz w:val="24"/>
                <w:szCs w:val="24"/>
              </w:rPr>
            </w:pPr>
            <w:r w:rsidRPr="00A672AC">
              <w:rPr>
                <w:sz w:val="24"/>
                <w:szCs w:val="24"/>
              </w:rPr>
              <w:t>п/п</w:t>
            </w:r>
          </w:p>
        </w:tc>
        <w:tc>
          <w:tcPr>
            <w:tcW w:w="110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672AC">
              <w:rPr>
                <w:sz w:val="24"/>
                <w:szCs w:val="24"/>
              </w:rPr>
              <w:t>Дата</w:t>
            </w:r>
          </w:p>
        </w:tc>
        <w:tc>
          <w:tcPr>
            <w:tcW w:w="5661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672AC">
              <w:rPr>
                <w:sz w:val="24"/>
                <w:szCs w:val="24"/>
              </w:rPr>
              <w:t>Описание выполненных заданий</w:t>
            </w:r>
          </w:p>
        </w:tc>
        <w:tc>
          <w:tcPr>
            <w:tcW w:w="185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672AC">
              <w:rPr>
                <w:sz w:val="24"/>
                <w:szCs w:val="24"/>
              </w:rPr>
              <w:t>Отметки руководителя</w:t>
            </w:r>
          </w:p>
        </w:tc>
      </w:tr>
      <w:tr w:rsidR="00BE1962" w:rsidRPr="00150469" w:rsidTr="007755F1">
        <w:tc>
          <w:tcPr>
            <w:tcW w:w="0" w:type="auto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661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</w:tr>
      <w:tr w:rsidR="00BE1962" w:rsidRPr="00150469" w:rsidTr="007755F1">
        <w:tc>
          <w:tcPr>
            <w:tcW w:w="0" w:type="auto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661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</w:tr>
      <w:tr w:rsidR="00BE1962" w:rsidRPr="00150469" w:rsidTr="007755F1">
        <w:tc>
          <w:tcPr>
            <w:tcW w:w="0" w:type="auto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661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BE1962" w:rsidRPr="00A672AC" w:rsidRDefault="00BE1962" w:rsidP="007755F1">
            <w:pPr>
              <w:pStyle w:val="a7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</w:rPr>
            </w:pPr>
          </w:p>
        </w:tc>
      </w:tr>
    </w:tbl>
    <w:p w:rsidR="00BE1962" w:rsidRDefault="00BE1962" w:rsidP="00BE1962">
      <w:pPr>
        <w:pStyle w:val="a7"/>
        <w:tabs>
          <w:tab w:val="left" w:pos="7020"/>
          <w:tab w:val="left" w:pos="7350"/>
        </w:tabs>
        <w:ind w:left="0"/>
        <w:rPr>
          <w:i/>
        </w:rPr>
      </w:pPr>
    </w:p>
    <w:p w:rsidR="00BE1962" w:rsidRPr="005157BE" w:rsidRDefault="00BE1962" w:rsidP="00BE1962">
      <w:pPr>
        <w:pStyle w:val="a5"/>
        <w:spacing w:after="0"/>
        <w:rPr>
          <w:bCs/>
          <w:szCs w:val="28"/>
        </w:rPr>
      </w:pPr>
    </w:p>
    <w:p w:rsidR="00BE1962" w:rsidRPr="005157BE" w:rsidRDefault="00BE1962" w:rsidP="00BE1962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:rsidR="00BE1962" w:rsidRPr="005157BE" w:rsidRDefault="00BE1962" w:rsidP="00BE1962">
      <w:pPr>
        <w:ind w:firstLine="5"/>
        <w:rPr>
          <w:i/>
        </w:rPr>
      </w:pPr>
      <w:r w:rsidRPr="005157BE">
        <w:rPr>
          <w:i/>
        </w:rPr>
        <w:t>(подпись)                              (ФИО студента)</w:t>
      </w:r>
    </w:p>
    <w:p w:rsidR="00BE1962" w:rsidRPr="005157BE" w:rsidRDefault="00BE1962" w:rsidP="00BE1962">
      <w:pPr>
        <w:pStyle w:val="a5"/>
        <w:spacing w:after="0"/>
        <w:jc w:val="center"/>
        <w:rPr>
          <w:bCs/>
          <w:szCs w:val="28"/>
        </w:rPr>
      </w:pPr>
    </w:p>
    <w:p w:rsidR="00BE1962" w:rsidRDefault="00BE1962" w:rsidP="00BE1962">
      <w:pPr>
        <w:pStyle w:val="a7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:rsidR="00BE1962" w:rsidRDefault="00BE1962" w:rsidP="00BE1962">
      <w:pPr>
        <w:pStyle w:val="a7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___________   ___________________</w:t>
      </w:r>
    </w:p>
    <w:p w:rsidR="00BE1962" w:rsidRPr="0081353C" w:rsidRDefault="00BE1962" w:rsidP="00BE1962">
      <w:pPr>
        <w:pStyle w:val="a7"/>
        <w:tabs>
          <w:tab w:val="left" w:pos="7020"/>
          <w:tab w:val="left" w:pos="7350"/>
        </w:tabs>
        <w:spacing w:after="0"/>
        <w:ind w:left="0"/>
        <w:rPr>
          <w:i/>
        </w:rPr>
      </w:pPr>
      <w:r w:rsidRPr="0081353C">
        <w:rPr>
          <w:i/>
        </w:rPr>
        <w:t>(подпись)       (расшифровка подписи)</w:t>
      </w:r>
    </w:p>
    <w:p w:rsidR="00BE1962" w:rsidRDefault="00BE1962" w:rsidP="00BE1962">
      <w:pPr>
        <w:pStyle w:val="a7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p w:rsidR="00BE1962" w:rsidRDefault="00BE1962" w:rsidP="00BE1962">
      <w:pPr>
        <w:pStyle w:val="a7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 практики                                              ___________   ___________________</w:t>
      </w:r>
    </w:p>
    <w:p w:rsidR="00BE1962" w:rsidRPr="002C0104" w:rsidRDefault="00BE1962" w:rsidP="00BE1962">
      <w:pPr>
        <w:pStyle w:val="a7"/>
        <w:tabs>
          <w:tab w:val="left" w:pos="7020"/>
          <w:tab w:val="left" w:pos="7350"/>
        </w:tabs>
        <w:ind w:left="0"/>
        <w:rPr>
          <w:i/>
        </w:rPr>
      </w:pPr>
      <w:r w:rsidRPr="0081353C">
        <w:rPr>
          <w:i/>
        </w:rPr>
        <w:t>(подпись)       (расшифровка подписи</w:t>
      </w:r>
      <w:r>
        <w:rPr>
          <w:i/>
        </w:rPr>
        <w:t>)</w:t>
      </w:r>
    </w:p>
    <w:p w:rsidR="00BE1962" w:rsidRDefault="00BE1962" w:rsidP="00BE1962">
      <w:pPr>
        <w:pStyle w:val="a7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:rsidR="00BE1962" w:rsidRPr="00E478B7" w:rsidRDefault="00BE1962" w:rsidP="00BE1962">
      <w:pPr>
        <w:pStyle w:val="a7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</w:t>
      </w:r>
      <w:r w:rsidRPr="008A05AA">
        <w:rPr>
          <w:i/>
          <w:sz w:val="28"/>
          <w:szCs w:val="28"/>
        </w:rPr>
        <w:t xml:space="preserve">жение </w:t>
      </w:r>
      <w:r>
        <w:rPr>
          <w:i/>
          <w:sz w:val="28"/>
          <w:szCs w:val="28"/>
        </w:rPr>
        <w:t>2</w:t>
      </w:r>
    </w:p>
    <w:p w:rsidR="00BE1962" w:rsidRPr="0081353C" w:rsidRDefault="00BE1962" w:rsidP="00BE1962">
      <w:pPr>
        <w:tabs>
          <w:tab w:val="left" w:pos="3822"/>
        </w:tabs>
        <w:autoSpaceDE w:val="0"/>
        <w:autoSpaceDN w:val="0"/>
        <w:adjustRightInd w:val="0"/>
        <w:jc w:val="center"/>
        <w:rPr>
          <w:caps/>
        </w:rPr>
      </w:pPr>
      <w:r w:rsidRPr="0081353C">
        <w:t>Министерство культуры Российской Федерации</w:t>
      </w:r>
    </w:p>
    <w:p w:rsidR="00BE1962" w:rsidRPr="0081353C" w:rsidRDefault="00BE1962" w:rsidP="00BE1962">
      <w:pPr>
        <w:tabs>
          <w:tab w:val="left" w:pos="3822"/>
        </w:tabs>
        <w:autoSpaceDE w:val="0"/>
        <w:autoSpaceDN w:val="0"/>
        <w:jc w:val="center"/>
      </w:pPr>
      <w:r w:rsidRPr="0081353C">
        <w:t>федеральное государственное бюджетное образовательное учреждение</w:t>
      </w:r>
    </w:p>
    <w:p w:rsidR="00BE1962" w:rsidRPr="0081353C" w:rsidRDefault="00BE1962" w:rsidP="00BE1962">
      <w:pPr>
        <w:tabs>
          <w:tab w:val="left" w:pos="3822"/>
        </w:tabs>
        <w:autoSpaceDE w:val="0"/>
        <w:autoSpaceDN w:val="0"/>
        <w:jc w:val="center"/>
      </w:pPr>
      <w:r w:rsidRPr="0081353C">
        <w:t>высшего профессионального образования</w:t>
      </w:r>
    </w:p>
    <w:p w:rsidR="00BE1962" w:rsidRPr="0081353C" w:rsidRDefault="00BE1962" w:rsidP="00BE1962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«КРАСНОДАРСКИЙ ГОСУДАРСТВЕННЫЙ УНИВЕРСИТЕТ</w:t>
      </w:r>
    </w:p>
    <w:p w:rsidR="00BE1962" w:rsidRDefault="00BE1962" w:rsidP="00BE1962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КУЛЬТУРЫ И ИСКУССТВ»</w:t>
      </w:r>
    </w:p>
    <w:p w:rsidR="00BE1962" w:rsidRPr="0081353C" w:rsidRDefault="00BE1962" w:rsidP="00BE1962">
      <w:pPr>
        <w:tabs>
          <w:tab w:val="left" w:pos="3822"/>
        </w:tabs>
        <w:autoSpaceDE w:val="0"/>
        <w:autoSpaceDN w:val="0"/>
        <w:jc w:val="center"/>
        <w:rPr>
          <w:b/>
        </w:rPr>
      </w:pPr>
    </w:p>
    <w:p w:rsidR="00BE1962" w:rsidRPr="00C01579" w:rsidRDefault="00BE1962" w:rsidP="00BE1962">
      <w:pPr>
        <w:tabs>
          <w:tab w:val="left" w:pos="3822"/>
        </w:tabs>
        <w:jc w:val="center"/>
        <w:rPr>
          <w:i/>
        </w:rPr>
      </w:pPr>
      <w:r w:rsidRPr="00C01579">
        <w:rPr>
          <w:sz w:val="28"/>
          <w:szCs w:val="28"/>
        </w:rPr>
        <w:t>Факультет консерватория</w:t>
      </w:r>
    </w:p>
    <w:p w:rsidR="00BE1962" w:rsidRPr="00C01579" w:rsidRDefault="00BE1962" w:rsidP="00BE1962">
      <w:pPr>
        <w:tabs>
          <w:tab w:val="left" w:pos="3822"/>
        </w:tabs>
        <w:jc w:val="center"/>
        <w:rPr>
          <w:sz w:val="28"/>
          <w:szCs w:val="28"/>
        </w:rPr>
      </w:pPr>
      <w:r w:rsidRPr="00C01579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оркестровых струнных, духовых и ударных инструментов</w:t>
      </w:r>
    </w:p>
    <w:p w:rsidR="00BE1962" w:rsidRDefault="00BE1962" w:rsidP="00BE1962">
      <w:pPr>
        <w:pStyle w:val="a7"/>
        <w:tabs>
          <w:tab w:val="left" w:pos="7020"/>
        </w:tabs>
        <w:ind w:left="0"/>
        <w:jc w:val="center"/>
        <w:rPr>
          <w:b/>
          <w:sz w:val="24"/>
          <w:szCs w:val="24"/>
        </w:rPr>
      </w:pPr>
    </w:p>
    <w:p w:rsidR="00BE1962" w:rsidRPr="0081353C" w:rsidRDefault="00BE1962" w:rsidP="00BE1962"/>
    <w:p w:rsidR="00BE1962" w:rsidRPr="0081353C" w:rsidRDefault="00BE1962" w:rsidP="00BE1962">
      <w:pPr>
        <w:ind w:firstLine="567"/>
        <w:jc w:val="center"/>
        <w:rPr>
          <w:b/>
        </w:rPr>
      </w:pPr>
      <w:r w:rsidRPr="0081353C">
        <w:rPr>
          <w:b/>
        </w:rPr>
        <w:t>ОТЧЕТ</w:t>
      </w:r>
    </w:p>
    <w:p w:rsidR="00BE1962" w:rsidRPr="002C0104" w:rsidRDefault="00BE1962" w:rsidP="00BE1962">
      <w:pPr>
        <w:ind w:firstLine="567"/>
        <w:jc w:val="center"/>
        <w:rPr>
          <w:b/>
          <w:sz w:val="28"/>
          <w:szCs w:val="28"/>
        </w:rPr>
      </w:pPr>
      <w:r w:rsidRPr="002C0104">
        <w:rPr>
          <w:b/>
          <w:sz w:val="28"/>
          <w:szCs w:val="28"/>
        </w:rPr>
        <w:t xml:space="preserve">о прохождении  </w:t>
      </w:r>
      <w:r w:rsidR="004D2EE7">
        <w:rPr>
          <w:b/>
          <w:sz w:val="28"/>
          <w:szCs w:val="28"/>
        </w:rPr>
        <w:t>преддипломн</w:t>
      </w:r>
      <w:r>
        <w:rPr>
          <w:b/>
          <w:sz w:val="28"/>
          <w:szCs w:val="28"/>
        </w:rPr>
        <w:t>ой практики</w:t>
      </w:r>
    </w:p>
    <w:p w:rsidR="00BE1962" w:rsidRPr="003143B0" w:rsidRDefault="00BE1962" w:rsidP="00BE1962">
      <w:pPr>
        <w:ind w:firstLine="567"/>
        <w:jc w:val="center"/>
      </w:pPr>
      <w:r w:rsidRPr="003143B0">
        <w:rPr>
          <w:b/>
        </w:rPr>
        <w:t>_________ семестр 20___</w:t>
      </w:r>
      <w:r>
        <w:rPr>
          <w:b/>
        </w:rPr>
        <w:t>учебног</w:t>
      </w:r>
      <w:r w:rsidRPr="003143B0">
        <w:rPr>
          <w:b/>
        </w:rPr>
        <w:t>о года</w:t>
      </w: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rPr>
          <w:sz w:val="24"/>
          <w:szCs w:val="24"/>
        </w:rPr>
      </w:pPr>
    </w:p>
    <w:p w:rsidR="00BE1962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</w:t>
      </w:r>
      <w:r w:rsidRPr="0081353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</w:t>
      </w: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(Ф.И.О.)</w:t>
      </w:r>
    </w:p>
    <w:p w:rsidR="00BE1962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:rsidR="00BE1962" w:rsidRDefault="00BE1962" w:rsidP="00BE1962">
      <w:pPr>
        <w:pStyle w:val="a7"/>
        <w:tabs>
          <w:tab w:val="left" w:pos="702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практики___________________________________________</w:t>
      </w:r>
    </w:p>
    <w:p w:rsidR="00BE1962" w:rsidRDefault="00BE1962" w:rsidP="00BE1962">
      <w:pPr>
        <w:pStyle w:val="a7"/>
        <w:tabs>
          <w:tab w:val="left" w:pos="7020"/>
        </w:tabs>
        <w:spacing w:after="0"/>
        <w:ind w:left="0"/>
        <w:jc w:val="both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 w:rsidRPr="0081353C">
        <w:rPr>
          <w:sz w:val="24"/>
          <w:szCs w:val="24"/>
        </w:rPr>
        <w:t>Направление подготовки___________________________________________</w:t>
      </w:r>
      <w:r>
        <w:rPr>
          <w:sz w:val="24"/>
          <w:szCs w:val="24"/>
        </w:rPr>
        <w:t>_______</w:t>
      </w: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r w:rsidRPr="0081353C">
        <w:rPr>
          <w:bCs/>
          <w:i/>
          <w:sz w:val="24"/>
          <w:szCs w:val="24"/>
        </w:rPr>
        <w:t>(шифр и направление подготовки)</w:t>
      </w: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Профиль</w:t>
      </w: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1353C">
        <w:rPr>
          <w:sz w:val="24"/>
          <w:szCs w:val="24"/>
        </w:rPr>
        <w:t>орма обучения ________________________________________</w:t>
      </w:r>
      <w:r>
        <w:rPr>
          <w:sz w:val="24"/>
          <w:szCs w:val="24"/>
        </w:rPr>
        <w:t>___________</w:t>
      </w:r>
    </w:p>
    <w:p w:rsidR="00BE1962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1353C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 w:rsidRPr="0081353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</w:t>
      </w:r>
    </w:p>
    <w:p w:rsidR="00BE1962" w:rsidRPr="0081353C" w:rsidRDefault="00BE1962" w:rsidP="00BE1962">
      <w:pPr>
        <w:pStyle w:val="a7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(Ф.И.О., должность, ученое звание и степень)</w:t>
      </w:r>
    </w:p>
    <w:p w:rsidR="00BE1962" w:rsidRPr="0081353C" w:rsidRDefault="00BE1962" w:rsidP="00BE1962">
      <w:pPr>
        <w:pStyle w:val="a7"/>
        <w:tabs>
          <w:tab w:val="left" w:pos="7020"/>
        </w:tabs>
        <w:ind w:left="0" w:firstLine="567"/>
        <w:jc w:val="both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:rsidR="00BE1962" w:rsidRPr="0081353C" w:rsidRDefault="00BE1962" w:rsidP="00BE1962">
      <w:pPr>
        <w:pStyle w:val="a7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:rsidR="00BE1962" w:rsidRPr="0081353C" w:rsidRDefault="00BE1962" w:rsidP="00BE1962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BE1962" w:rsidRPr="0081353C" w:rsidRDefault="00BE1962" w:rsidP="00BE1962">
      <w:pPr>
        <w:autoSpaceDE w:val="0"/>
        <w:autoSpaceDN w:val="0"/>
        <w:adjustRightInd w:val="0"/>
        <w:jc w:val="right"/>
        <w:rPr>
          <w:color w:val="000000"/>
        </w:rPr>
      </w:pPr>
    </w:p>
    <w:p w:rsidR="00BE1962" w:rsidRPr="0081353C" w:rsidRDefault="00BE1962" w:rsidP="00BE1962">
      <w:pPr>
        <w:autoSpaceDE w:val="0"/>
        <w:autoSpaceDN w:val="0"/>
        <w:adjustRightInd w:val="0"/>
        <w:jc w:val="right"/>
        <w:rPr>
          <w:color w:val="000000"/>
        </w:rPr>
      </w:pP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Pr="0081353C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Pr="0081353C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Краснодар</w:t>
      </w: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20__</w:t>
      </w: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BE1962" w:rsidRDefault="00BE1962" w:rsidP="00BE1962">
      <w:pPr>
        <w:autoSpaceDE w:val="0"/>
        <w:autoSpaceDN w:val="0"/>
        <w:adjustRightInd w:val="0"/>
        <w:jc w:val="center"/>
        <w:rPr>
          <w:color w:val="000000"/>
        </w:rPr>
      </w:pPr>
    </w:p>
    <w:p w:rsidR="00D32E37" w:rsidRDefault="00D32E37" w:rsidP="00BE1962">
      <w:pPr>
        <w:widowControl/>
        <w:spacing w:after="200" w:line="276" w:lineRule="auto"/>
        <w:ind w:firstLine="0"/>
      </w:pPr>
    </w:p>
    <w:sectPr w:rsidR="00D32E37" w:rsidSect="008F0FC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D7" w:rsidRDefault="00D845D7" w:rsidP="00867C21">
      <w:r>
        <w:separator/>
      </w:r>
    </w:p>
  </w:endnote>
  <w:endnote w:type="continuationSeparator" w:id="0">
    <w:p w:rsidR="00D845D7" w:rsidRDefault="00D845D7" w:rsidP="0086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1" w:rsidRDefault="00982BFE">
    <w:pPr>
      <w:pStyle w:val="aa"/>
      <w:jc w:val="center"/>
    </w:pPr>
    <w:r>
      <w:fldChar w:fldCharType="begin"/>
    </w:r>
    <w:r w:rsidR="00AE3BA9">
      <w:instrText xml:space="preserve"> PAGE   \* MERGEFORMAT </w:instrText>
    </w:r>
    <w:r>
      <w:fldChar w:fldCharType="separate"/>
    </w:r>
    <w:r w:rsidR="000A1C5B">
      <w:rPr>
        <w:noProof/>
      </w:rPr>
      <w:t>14</w:t>
    </w:r>
    <w:r>
      <w:fldChar w:fldCharType="end"/>
    </w:r>
  </w:p>
  <w:p w:rsidR="00065E61" w:rsidRDefault="00D845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D7" w:rsidRDefault="00D845D7" w:rsidP="00867C21">
      <w:r>
        <w:separator/>
      </w:r>
    </w:p>
  </w:footnote>
  <w:footnote w:type="continuationSeparator" w:id="0">
    <w:p w:rsidR="00D845D7" w:rsidRDefault="00D845D7" w:rsidP="00867C21">
      <w:r>
        <w:continuationSeparator/>
      </w:r>
    </w:p>
  </w:footnote>
  <w:footnote w:id="1">
    <w:p w:rsidR="00BE1962" w:rsidRPr="009856FF" w:rsidRDefault="00BE1962" w:rsidP="00BE1962">
      <w:pPr>
        <w:pStyle w:val="ac"/>
        <w:rPr>
          <w:rFonts w:ascii="Times New Roman" w:hAnsi="Times New Roman"/>
        </w:rPr>
      </w:pPr>
      <w:r w:rsidRPr="009856FF">
        <w:rPr>
          <w:rStyle w:val="ae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820"/>
    <w:multiLevelType w:val="hybridMultilevel"/>
    <w:tmpl w:val="44E21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D6014"/>
    <w:multiLevelType w:val="hybridMultilevel"/>
    <w:tmpl w:val="38E05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4823F4"/>
    <w:multiLevelType w:val="hybridMultilevel"/>
    <w:tmpl w:val="05C2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7DB"/>
    <w:multiLevelType w:val="hybridMultilevel"/>
    <w:tmpl w:val="CEF8BFA6"/>
    <w:lvl w:ilvl="0" w:tplc="B9AA4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07FDC"/>
    <w:multiLevelType w:val="hybridMultilevel"/>
    <w:tmpl w:val="CFE0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21"/>
    <w:rsid w:val="00037EE5"/>
    <w:rsid w:val="00070722"/>
    <w:rsid w:val="000A1C5B"/>
    <w:rsid w:val="00121508"/>
    <w:rsid w:val="00127440"/>
    <w:rsid w:val="0018259C"/>
    <w:rsid w:val="001F70EC"/>
    <w:rsid w:val="00204796"/>
    <w:rsid w:val="002C63D8"/>
    <w:rsid w:val="002D3029"/>
    <w:rsid w:val="0031673B"/>
    <w:rsid w:val="00327D5D"/>
    <w:rsid w:val="003F324A"/>
    <w:rsid w:val="004070AA"/>
    <w:rsid w:val="004456B4"/>
    <w:rsid w:val="00467881"/>
    <w:rsid w:val="004B02B8"/>
    <w:rsid w:val="004D2EE7"/>
    <w:rsid w:val="004D612F"/>
    <w:rsid w:val="004F42EC"/>
    <w:rsid w:val="00554B2E"/>
    <w:rsid w:val="00592C38"/>
    <w:rsid w:val="005C18E1"/>
    <w:rsid w:val="005C7969"/>
    <w:rsid w:val="00613336"/>
    <w:rsid w:val="00642B57"/>
    <w:rsid w:val="00656B6B"/>
    <w:rsid w:val="00687E19"/>
    <w:rsid w:val="00697C0D"/>
    <w:rsid w:val="006A3477"/>
    <w:rsid w:val="007412DE"/>
    <w:rsid w:val="00782D9A"/>
    <w:rsid w:val="007E0BD9"/>
    <w:rsid w:val="00802EC9"/>
    <w:rsid w:val="00814FF9"/>
    <w:rsid w:val="008207BE"/>
    <w:rsid w:val="00833866"/>
    <w:rsid w:val="008439B2"/>
    <w:rsid w:val="00863225"/>
    <w:rsid w:val="00867C21"/>
    <w:rsid w:val="0088124A"/>
    <w:rsid w:val="008A5C95"/>
    <w:rsid w:val="008B53BB"/>
    <w:rsid w:val="008F0FC4"/>
    <w:rsid w:val="00906071"/>
    <w:rsid w:val="00931953"/>
    <w:rsid w:val="009320A5"/>
    <w:rsid w:val="00932689"/>
    <w:rsid w:val="00934741"/>
    <w:rsid w:val="00953A26"/>
    <w:rsid w:val="00982BFE"/>
    <w:rsid w:val="009A79F9"/>
    <w:rsid w:val="00A41408"/>
    <w:rsid w:val="00A949F8"/>
    <w:rsid w:val="00AB53DB"/>
    <w:rsid w:val="00AE3BA9"/>
    <w:rsid w:val="00B029E6"/>
    <w:rsid w:val="00B258DA"/>
    <w:rsid w:val="00B479B1"/>
    <w:rsid w:val="00B817C6"/>
    <w:rsid w:val="00BC1F08"/>
    <w:rsid w:val="00BE1962"/>
    <w:rsid w:val="00C317CA"/>
    <w:rsid w:val="00C625B5"/>
    <w:rsid w:val="00C82182"/>
    <w:rsid w:val="00C94178"/>
    <w:rsid w:val="00D32E37"/>
    <w:rsid w:val="00D41315"/>
    <w:rsid w:val="00D845D7"/>
    <w:rsid w:val="00DA640C"/>
    <w:rsid w:val="00DB1675"/>
    <w:rsid w:val="00E333DC"/>
    <w:rsid w:val="00E55ABB"/>
    <w:rsid w:val="00E70877"/>
    <w:rsid w:val="00E8099C"/>
    <w:rsid w:val="00ED5C37"/>
    <w:rsid w:val="00EE40E0"/>
    <w:rsid w:val="00FD18B9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8C4"/>
  <w15:docId w15:val="{3B787E38-FF65-4F56-87D3-B9D1428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2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C21"/>
    <w:rPr>
      <w:color w:val="0000FF"/>
      <w:u w:val="single"/>
    </w:rPr>
  </w:style>
  <w:style w:type="paragraph" w:customStyle="1" w:styleId="a4">
    <w:name w:val="список с точками"/>
    <w:basedOn w:val="a"/>
    <w:rsid w:val="00867C21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Body Text"/>
    <w:basedOn w:val="a"/>
    <w:link w:val="a6"/>
    <w:rsid w:val="00867C21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867C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867C21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867C2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67C21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867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67C21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67C2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67C21"/>
    <w:rPr>
      <w:vertAlign w:val="superscript"/>
    </w:rPr>
  </w:style>
  <w:style w:type="paragraph" w:styleId="af">
    <w:name w:val="Normal (Web)"/>
    <w:basedOn w:val="a"/>
    <w:link w:val="af0"/>
    <w:uiPriority w:val="99"/>
    <w:rsid w:val="00BE1962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character" w:customStyle="1" w:styleId="af0">
    <w:name w:val="Обычный (веб) Знак"/>
    <w:link w:val="af"/>
    <w:uiPriority w:val="99"/>
    <w:rsid w:val="00BE1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FD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FD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8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EE40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40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8F0FC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F0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tabene.ru/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7268-5C85-4C85-A699-E460A9B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2024-06-27T11:50:00Z</dcterms:created>
  <dcterms:modified xsi:type="dcterms:W3CDTF">2024-06-27T16:17:00Z</dcterms:modified>
</cp:coreProperties>
</file>