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ОГОВОР №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обучение по дополнительным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предпрофессиональным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общеобразовательным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программам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области искусств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г. Краснодар</w:t>
      </w:r>
      <w:r>
        <w:rPr>
          <w:rFonts w:ascii="Times New Roman" w:hAnsi="Times New Roman" w:cs="Times New Roman"/>
          <w:i/>
        </w:rPr>
        <w:t xml:space="preserve">                     </w:t>
      </w:r>
      <w:r>
        <w:rPr>
          <w:rFonts w:ascii="Times New Roman" w:hAnsi="Times New Roman" w:cs="Times New Roman"/>
          <w:i/>
        </w:rPr>
        <w:t xml:space="preserve">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  <w:i/>
        </w:rPr>
        <w:t xml:space="preserve">_</w:t>
      </w:r>
      <w:r>
        <w:rPr>
          <w:rFonts w:ascii="Times New Roman" w:hAnsi="Times New Roman" w:cs="Times New Roman"/>
          <w:i/>
        </w:rPr>
        <w:t xml:space="preserve">__»</w:t>
      </w:r>
      <w:r>
        <w:rPr>
          <w:rFonts w:ascii="Times New Roman" w:hAnsi="Times New Roman" w:cs="Times New Roman"/>
          <w:i/>
        </w:rPr>
        <w:t xml:space="preserve"> _____</w:t>
      </w:r>
      <w:r>
        <w:rPr>
          <w:rFonts w:ascii="Times New Roman" w:hAnsi="Times New Roman" w:cs="Times New Roman"/>
          <w:i/>
        </w:rPr>
        <w:t xml:space="preserve">_______</w:t>
      </w:r>
      <w:r>
        <w:rPr>
          <w:rFonts w:ascii="Times New Roman" w:hAnsi="Times New Roman" w:cs="Times New Roman"/>
          <w:i/>
        </w:rPr>
        <w:t xml:space="preserve"> 20</w:t>
      </w:r>
      <w:r>
        <w:rPr>
          <w:rFonts w:ascii="Times New Roman" w:hAnsi="Times New Roman" w:cs="Times New Roman"/>
          <w:i/>
        </w:rPr>
        <w:t xml:space="preserve">25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г.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3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3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</w:t>
      </w:r>
      <w:r>
        <w:rPr>
          <w:rFonts w:ascii="Times New Roman" w:hAnsi="Times New Roman" w:cs="Times New Roman"/>
        </w:rPr>
        <w:t xml:space="preserve">азовательное учреждение высшего </w:t>
      </w:r>
      <w:r>
        <w:rPr>
          <w:rFonts w:ascii="Times New Roman" w:hAnsi="Times New Roman" w:cs="Times New Roman"/>
        </w:rPr>
        <w:t xml:space="preserve">образования «Краснодарский государственный </w:t>
      </w:r>
      <w:r>
        <w:rPr>
          <w:rFonts w:ascii="Times New Roman" w:hAnsi="Times New Roman" w:cs="Times New Roman"/>
        </w:rPr>
        <w:t xml:space="preserve">институт</w:t>
      </w:r>
      <w:r>
        <w:rPr>
          <w:rFonts w:ascii="Times New Roman" w:hAnsi="Times New Roman" w:cs="Times New Roman"/>
        </w:rPr>
        <w:t xml:space="preserve"> культуры», </w:t>
      </w:r>
      <w:r>
        <w:rPr>
          <w:rFonts w:ascii="Times New Roman" w:hAnsi="Times New Roman" w:cs="Times New Roman"/>
        </w:rPr>
        <w:t xml:space="preserve">осуществляющее  образовательную   деятельность   (далее  -  образовательная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организация) </w:t>
      </w:r>
      <w:r>
        <w:rPr>
          <w:rFonts w:ascii="Times New Roman" w:hAnsi="Times New Roman" w:cs="Times New Roman"/>
        </w:rPr>
        <w:t xml:space="preserve">на основании лицензии серии 90 Л 01 № 0008605, регистрационный № 1597, выданной Федеральной службой по надзору в сфере образования и науки РФ на срок с «14» августа 2015 г. бессрочно,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именуемое в дальнейшем «Исполнитель», </w:t>
      </w:r>
      <w:r>
        <w:rPr>
          <w:rFonts w:ascii="Times New Roman" w:hAnsi="Times New Roman" w:cs="Times New Roman"/>
        </w:rPr>
        <w:t xml:space="preserve">в лице проректора по учебной работе и международной деятельности Трехбратовой Светланы Александровны, действующей на основании доверенности от 09.01.2025 г. № 4</w:t>
      </w:r>
      <w:r>
        <w:rPr>
          <w:rFonts w:ascii="Times New Roman" w:hAnsi="Times New Roman" w:cs="Times New Roman"/>
          <w:color w:val="000000" w:themeColor="text1"/>
        </w:rPr>
        <w:t xml:space="preserve"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pStyle w:val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 xml:space="preserve">________________</w:t>
      </w: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  <w:t xml:space="preserve">______________________</w:t>
      </w:r>
      <w:r>
        <w:rPr>
          <w:rFonts w:ascii="Times New Roman" w:hAnsi="Times New Roman" w:cs="Times New Roman"/>
        </w:rPr>
        <w:t xml:space="preserve">_______________</w:t>
      </w:r>
      <w:r>
        <w:rPr>
          <w:rFonts w:ascii="Times New Roman" w:hAnsi="Times New Roman" w:cs="Times New Roman"/>
        </w:rPr>
        <w:t xml:space="preserve">_________________________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(при наличии) законного представителя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несовершеннолетнего лица, зачисляемого на обучение/наименование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организации с указанием должности, фамилии, имени, отчества (при 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 действующего </w:t>
      </w:r>
      <w:r>
        <w:rPr>
          <w:rFonts w:ascii="Times New Roman" w:hAnsi="Times New Roman" w:cs="Times New Roman"/>
        </w:rPr>
        <w:t xml:space="preserve">от имени </w:t>
      </w:r>
      <w:r>
        <w:rPr>
          <w:rFonts w:ascii="Times New Roman" w:hAnsi="Times New Roman" w:cs="Times New Roman"/>
        </w:rPr>
        <w:t xml:space="preserve">организации, документов, подтверждающих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полномочия указанного лица)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ая)</w:t>
      </w:r>
      <w:r>
        <w:rPr>
          <w:rFonts w:ascii="Times New Roman" w:hAnsi="Times New Roman" w:cs="Times New Roman"/>
        </w:rPr>
        <w:t xml:space="preserve"> в дальнейшем "Заказчик",</w:t>
      </w:r>
      <w:r>
        <w:rPr>
          <w:rFonts w:ascii="Times New Roman" w:hAnsi="Times New Roman" w:cs="Times New Roman"/>
        </w:rPr>
        <w:t xml:space="preserve"> действующий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ая) в интересах </w:t>
      </w:r>
      <w:r>
        <w:rPr>
          <w:rFonts w:ascii="Times New Roman" w:hAnsi="Times New Roman" w:cs="Times New Roman"/>
        </w:rPr>
        <w:t xml:space="preserve">несовершеннолетнего</w:t>
      </w:r>
      <w:r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</w:t>
      </w:r>
      <w:r>
        <w:rPr>
          <w:rFonts w:ascii="Times New Roman" w:hAnsi="Times New Roman" w:cs="Times New Roman"/>
        </w:rPr>
        <w:t xml:space="preserve">_______________</w:t>
      </w:r>
      <w:r>
        <w:rPr>
          <w:rFonts w:ascii="Times New Roman" w:hAnsi="Times New Roman" w:cs="Times New Roman"/>
        </w:rPr>
        <w:t xml:space="preserve">_________________________________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именуемого (-й)  в дальнейшем "Обучающийся",</w:t>
      </w:r>
      <w:r>
        <w:rPr>
          <w:rFonts w:ascii="Times New Roman" w:hAnsi="Times New Roman" w:cs="Times New Roman"/>
        </w:rPr>
        <w:t xml:space="preserve"> (фамилия,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(при наличии)</w:t>
      </w:r>
      <w:r>
        <w:rPr>
          <w:rFonts w:ascii="Times New Roman" w:hAnsi="Times New Roman" w:cs="Times New Roman"/>
        </w:rPr>
        <w:t xml:space="preserve"> 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именуемые Стороны, заключили настоящий Договор о нижеследующем: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  <w:outlineLvl w:val="1"/>
      </w:pPr>
      <w:r/>
      <w:bookmarkStart w:id="0" w:name="Par72"/>
      <w:r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I.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33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</w:t>
      </w:r>
      <w:r>
        <w:rPr>
          <w:rFonts w:ascii="Times New Roman" w:hAnsi="Times New Roman" w:cs="Times New Roman"/>
        </w:rPr>
        <w:t xml:space="preserve"> Исполните</w:t>
      </w:r>
      <w:r>
        <w:rPr>
          <w:rFonts w:ascii="Times New Roman" w:hAnsi="Times New Roman" w:cs="Times New Roman"/>
        </w:rPr>
        <w:t xml:space="preserve">ль обязуется предоставить </w:t>
      </w:r>
      <w:r>
        <w:rPr>
          <w:rFonts w:ascii="Times New Roman" w:hAnsi="Times New Roman" w:cs="Times New Roman"/>
        </w:rPr>
        <w:t xml:space="preserve">образовательную </w:t>
      </w:r>
      <w:r>
        <w:rPr>
          <w:rFonts w:ascii="Times New Roman" w:hAnsi="Times New Roman" w:cs="Times New Roman"/>
        </w:rPr>
        <w:t xml:space="preserve">услугу,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Заказч</w:t>
      </w:r>
      <w:r>
        <w:rPr>
          <w:rFonts w:ascii="Times New Roman" w:hAnsi="Times New Roman" w:cs="Times New Roman"/>
        </w:rPr>
        <w:t xml:space="preserve">ик обязуется </w:t>
      </w:r>
      <w:r>
        <w:rPr>
          <w:rFonts w:ascii="Times New Roman" w:hAnsi="Times New Roman" w:cs="Times New Roman"/>
        </w:rPr>
        <w:t xml:space="preserve">оплатить</w:t>
      </w:r>
      <w:r>
        <w:rPr>
          <w:rFonts w:ascii="Times New Roman" w:hAnsi="Times New Roman" w:cs="Times New Roman"/>
        </w:rPr>
        <w:t xml:space="preserve"> образовательную услугу по </w:t>
      </w:r>
      <w:r>
        <w:rPr>
          <w:rFonts w:ascii="Times New Roman" w:hAnsi="Times New Roman" w:cs="Times New Roman"/>
        </w:rPr>
        <w:t xml:space="preserve">программе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(наименование дополнительной </w:t>
      </w:r>
      <w:r>
        <w:rPr>
          <w:rFonts w:ascii="Times New Roman" w:hAnsi="Times New Roman" w:cs="Times New Roman"/>
        </w:rPr>
        <w:t xml:space="preserve">предпрофессиональной</w:t>
      </w:r>
      <w:r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в области искусств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____________</w:t>
      </w: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обучения, вид, уровень и (или) направленность </w:t>
      </w:r>
      <w:r>
        <w:rPr>
          <w:rFonts w:ascii="Times New Roman" w:hAnsi="Times New Roman" w:cs="Times New Roman"/>
        </w:rPr>
        <w:t xml:space="preserve">дополнительной предпрофессиональной программы в области искусств</w:t>
      </w:r>
      <w:r>
        <w:rPr>
          <w:rFonts w:ascii="Times New Roman" w:hAnsi="Times New Roman" w:cs="Times New Roman"/>
        </w:rPr>
        <w:t xml:space="preserve"> (часть </w:t>
      </w:r>
      <w:r>
        <w:rPr>
          <w:rFonts w:ascii="Times New Roman" w:hAnsi="Times New Roman" w:cs="Times New Roman"/>
        </w:rPr>
        <w:t xml:space="preserve">дополнительной предпрофессиональной программы в области искусств</w:t>
      </w:r>
      <w:r>
        <w:rPr>
          <w:rFonts w:ascii="Times New Roman" w:hAnsi="Times New Roman" w:cs="Times New Roman"/>
        </w:rPr>
        <w:t xml:space="preserve"> определенного уровня, вида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(или) направленности)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пределах </w:t>
      </w:r>
      <w:r>
        <w:rPr>
          <w:rFonts w:ascii="Times New Roman" w:hAnsi="Times New Roman" w:cs="Times New Roman"/>
        </w:rPr>
        <w:t xml:space="preserve">федеральных государственн</w:t>
      </w:r>
      <w:r>
        <w:rPr>
          <w:rFonts w:ascii="Times New Roman" w:hAnsi="Times New Roman" w:cs="Times New Roman"/>
        </w:rPr>
        <w:t xml:space="preserve">ых требований в соответствии с </w:t>
      </w:r>
      <w:r>
        <w:rPr>
          <w:rFonts w:ascii="Times New Roman" w:hAnsi="Times New Roman" w:cs="Times New Roman"/>
        </w:rPr>
        <w:t xml:space="preserve">учебными  планами,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том числе индивидуальными, и </w:t>
      </w:r>
      <w:r>
        <w:rPr>
          <w:rFonts w:ascii="Times New Roman" w:hAnsi="Times New Roman" w:cs="Times New Roman"/>
        </w:rPr>
        <w:t xml:space="preserve">дополнительными предпрофессиональными программами в области искусств</w:t>
      </w:r>
      <w:r>
        <w:rPr>
          <w:rFonts w:ascii="Times New Roman" w:hAnsi="Times New Roman" w:cs="Times New Roman"/>
        </w:rPr>
        <w:t xml:space="preserve">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Срок освоения </w:t>
      </w:r>
      <w:r>
        <w:rPr>
          <w:rFonts w:ascii="Times New Roman" w:hAnsi="Times New Roman" w:cs="Times New Roman"/>
        </w:rPr>
        <w:t xml:space="preserve">дополнительной предпрофессиональной программы в области искусств</w:t>
      </w:r>
      <w:r>
        <w:rPr>
          <w:rFonts w:ascii="Times New Roman" w:hAnsi="Times New Roman" w:cs="Times New Roman"/>
        </w:rPr>
        <w:t xml:space="preserve"> на момент подписания Договора составляет _________________.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1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Срок обучения по индивидуальному учебному плану, в том числе ускоренному обучению, устанавливается дополнительным соглашением к настоящему договору, являющимся неотъемлемой его частью.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После освоения Обучающимся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дополнительной предпрофессиональной программы в области искусств и </w:t>
      </w:r>
      <w:r>
        <w:rPr>
          <w:rFonts w:ascii="Times New Roman" w:hAnsi="Times New Roman" w:cs="Times New Roman"/>
          <w:sz w:val="20"/>
          <w:szCs w:val="20"/>
        </w:rPr>
        <w:t xml:space="preserve">успешного</w:t>
      </w:r>
      <w:r>
        <w:rPr>
          <w:rFonts w:ascii="Times New Roman" w:hAnsi="Times New Roman" w:cs="Times New Roman"/>
          <w:sz w:val="20"/>
          <w:szCs w:val="20"/>
        </w:rPr>
        <w:t xml:space="preserve"> прохождения </w:t>
      </w:r>
      <w:r>
        <w:rPr>
          <w:rFonts w:ascii="Times New Roman" w:hAnsi="Times New Roman" w:cs="Times New Roman"/>
          <w:sz w:val="20"/>
          <w:szCs w:val="20"/>
        </w:rPr>
        <w:t xml:space="preserve">итоговой </w:t>
      </w:r>
      <w:r>
        <w:rPr>
          <w:rFonts w:ascii="Times New Roman" w:hAnsi="Times New Roman" w:cs="Times New Roman"/>
          <w:sz w:val="20"/>
          <w:szCs w:val="20"/>
        </w:rPr>
        <w:t xml:space="preserve">ат</w:t>
      </w:r>
      <w:r>
        <w:rPr>
          <w:rFonts w:ascii="Times New Roman" w:hAnsi="Times New Roman" w:cs="Times New Roman"/>
          <w:sz w:val="20"/>
          <w:szCs w:val="20"/>
        </w:rPr>
        <w:t xml:space="preserve">тестации ему </w:t>
      </w:r>
      <w:r>
        <w:rPr>
          <w:rFonts w:ascii="Times New Roman" w:hAnsi="Times New Roman" w:cs="Times New Roman"/>
          <w:sz w:val="20"/>
          <w:szCs w:val="20"/>
        </w:rPr>
        <w:t xml:space="preserve">выдается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документ об освоении дополнительной предпрофессиональной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общеобразовательной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программы в области искусств.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  <w:outlineLvl w:val="1"/>
      </w:pPr>
      <w:r/>
      <w:bookmarkStart w:id="1" w:name="Par96"/>
      <w:r/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II. Права Исполнителя, Заказчика и Обучающегося 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1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реализовать образовательные программы, а также проведение государственной итоговой аттестации, завершающей освоение 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дополнительных предпрофессиональных общеобразовательных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 программ, с применением электронного обучения, дистанционных образовательных технологий.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841"/>
        <w:ind w:right="-1" w:firstLine="567"/>
        <w:jc w:val="both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 xml:space="preserve">Применение электронного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>
        <w:rPr>
          <w:rFonts w:ascii="Times New Roman" w:hAnsi="Times New Roman" w:cs="Times New Roman"/>
          <w:b w:val="0"/>
        </w:rPr>
        <w:t xml:space="preserve">стоимости платных образовательных услуг.</w:t>
      </w:r>
      <w:r>
        <w:rPr>
          <w:rFonts w:ascii="Times New Roman" w:hAnsi="Times New Roman" w:cs="Times New Roman"/>
          <w:b w:val="0"/>
          <w:shd w:val="clear" w:color="auto" w:fill="ffffff"/>
        </w:rPr>
      </w:r>
      <w:r>
        <w:rPr>
          <w:rFonts w:ascii="Times New Roman" w:hAnsi="Times New Roman" w:cs="Times New Roman"/>
          <w:b w:val="0"/>
          <w:shd w:val="clear" w:color="auto" w:fill="ffffff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ar72" w:anchor="Par72" w:history="1">
        <w:r>
          <w:rPr>
            <w:rFonts w:ascii="Times New Roman" w:hAnsi="Times New Roman" w:cs="Times New Roman"/>
            <w:sz w:val="20"/>
            <w:szCs w:val="20"/>
          </w:rPr>
          <w:t xml:space="preserve"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8" w:tooltip="consultantplus://offline/ref=6E22BD7C4DF76CD4F2BAC246121A2A4D434A2BFE728615D9DD2596E0C58E667DFE383995599CD101Q44CL" w:history="1">
        <w:r>
          <w:rPr>
            <w:rFonts w:ascii="Times New Roman" w:hAnsi="Times New Roman" w:cs="Times New Roman"/>
            <w:sz w:val="20"/>
            <w:szCs w:val="20"/>
          </w:rPr>
          <w:t xml:space="preserve">частью 1 статьи 34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</w:t>
      </w:r>
      <w:r>
        <w:rPr>
          <w:rFonts w:ascii="Times New Roman" w:hAnsi="Times New Roman" w:cs="Times New Roman"/>
          <w:sz w:val="20"/>
          <w:szCs w:val="20"/>
        </w:rPr>
        <w:t xml:space="preserve">о закона от 29 декабря 2012 г. №</w:t>
      </w:r>
      <w:r>
        <w:rPr>
          <w:rFonts w:ascii="Times New Roman" w:hAnsi="Times New Roman" w:cs="Times New Roman"/>
          <w:sz w:val="20"/>
          <w:szCs w:val="20"/>
        </w:rPr>
        <w:t xml:space="preserve">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ar72" w:anchor="Par72" w:history="1">
        <w:r>
          <w:rPr>
            <w:rFonts w:ascii="Times New Roman" w:hAnsi="Times New Roman" w:cs="Times New Roman"/>
            <w:sz w:val="20"/>
            <w:szCs w:val="20"/>
          </w:rPr>
          <w:t xml:space="preserve"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  <w:outlineLvl w:val="1"/>
      </w:pPr>
      <w:r/>
      <w:bookmarkStart w:id="2" w:name="Par109"/>
      <w:r/>
      <w:bookmarkEnd w:id="2"/>
      <w:r>
        <w:rPr>
          <w:rFonts w:ascii="Times New Roman" w:hAnsi="Times New Roman" w:cs="Times New Roman"/>
          <w:b/>
          <w:sz w:val="20"/>
          <w:szCs w:val="20"/>
        </w:rPr>
        <w:t xml:space="preserve">III. Обязанности Исполнителя, Заказчика и Обучающегося 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3.1.1. Зачислить Обучающегося, выполнившего </w:t>
      </w:r>
      <w:r>
        <w:rPr>
          <w:rFonts w:ascii="Times New Roman" w:hAnsi="Times New Roman" w:cs="Times New Roman"/>
        </w:rPr>
        <w:t xml:space="preserve">установленные</w:t>
      </w:r>
      <w:r>
        <w:rPr>
          <w:rFonts w:ascii="Times New Roman" w:hAnsi="Times New Roman" w:cs="Times New Roman"/>
        </w:rPr>
        <w:t xml:space="preserve"> законодательством </w:t>
      </w:r>
      <w:r>
        <w:rPr>
          <w:rFonts w:ascii="Times New Roman" w:hAnsi="Times New Roman" w:cs="Times New Roman"/>
        </w:rPr>
        <w:t xml:space="preserve">Российской   Федерации,   </w:t>
      </w:r>
      <w:r>
        <w:rPr>
          <w:rFonts w:ascii="Times New Roman" w:hAnsi="Times New Roman" w:cs="Times New Roman"/>
        </w:rPr>
        <w:t xml:space="preserve">учредительными   документами,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локальными нормативными  актами  Исполнителя  условия  приема,  в  качестве</w:t>
      </w:r>
      <w:r>
        <w:rPr>
          <w:rFonts w:ascii="Times New Roman" w:hAnsi="Times New Roman" w:cs="Times New Roman"/>
        </w:rPr>
        <w:t xml:space="preserve"> обучающегося отделения детских студий и предпрофессионального обучения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consultantplus://offline/ref=6E22BD7C4DF76CD4F2BAC246121A2A4D434B2BF2778715D9DD2596E0C5Q84EL" w:history="1">
        <w:r>
          <w:rPr>
            <w:rFonts w:ascii="Times New Roman" w:hAnsi="Times New Roman" w:cs="Times New Roman"/>
            <w:sz w:val="20"/>
            <w:szCs w:val="20"/>
          </w:rPr>
          <w:t xml:space="preserve"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10" w:tooltip="consultantplus://offline/ref=6E22BD7C4DF76CD4F2BAC246121A2A4D434A2BFE728615D9DD2596E0C5Q84EL" w:history="1">
        <w:r>
          <w:rPr>
            <w:rFonts w:ascii="Times New Roman" w:hAnsi="Times New Roman" w:cs="Times New Roman"/>
            <w:sz w:val="20"/>
            <w:szCs w:val="20"/>
          </w:rPr>
          <w:t xml:space="preserve"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tooltip="#Par72" w:anchor="Par72" w:history="1">
        <w:r>
          <w:rPr>
            <w:rFonts w:ascii="Times New Roman" w:hAnsi="Times New Roman" w:cs="Times New Roman"/>
            <w:sz w:val="20"/>
            <w:szCs w:val="20"/>
          </w:rPr>
          <w:t xml:space="preserve"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tooltip="#Par72" w:anchor="Par72" w:history="1">
        <w:r>
          <w:rPr>
            <w:rFonts w:ascii="Times New Roman" w:hAnsi="Times New Roman" w:cs="Times New Roman"/>
            <w:sz w:val="20"/>
            <w:szCs w:val="20"/>
          </w:rPr>
          <w:t xml:space="preserve"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Принимать от Обучающегося и (или) Заказчика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tooltip="#Par72" w:anchor="Par72" w:history="1">
        <w:r>
          <w:rPr>
            <w:rFonts w:ascii="Times New Roman" w:hAnsi="Times New Roman" w:cs="Times New Roman"/>
            <w:sz w:val="20"/>
            <w:szCs w:val="20"/>
          </w:rPr>
          <w:t xml:space="preserve">разделе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11" w:tooltip="consultantplus://offline/ref=6E22BD7C4DF76CD4F2BAC246121A2A4D434A2BFE728615D9DD2596E0C58E667DFE383995599CD00FQ442L" w:history="1">
        <w:r>
          <w:rPr>
            <w:rFonts w:ascii="Times New Roman" w:hAnsi="Times New Roman" w:cs="Times New Roman"/>
            <w:sz w:val="20"/>
            <w:szCs w:val="20"/>
          </w:rPr>
          <w:t xml:space="preserve">статье 43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3.3.1. Выполнять задания для подготовки к занятиям, предусмотренным учебным планом, в том числе индивидуальным.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3.3.2. Извещать Исполнителя о причинах отсутствия на занятиях.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3.3.3. Обучаться в образовательной организации по образовательной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федеральными государственными требованиями</w:t>
      </w:r>
      <w:r>
        <w:rPr>
          <w:rFonts w:ascii="Times New Roman" w:hAnsi="Times New Roman" w:cs="Times New Roman"/>
          <w:sz w:val="20"/>
          <w:szCs w:val="20"/>
        </w:rPr>
        <w:t xml:space="preserve"> и учебным планом, в том числе индивидуальным, Исполнителя.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  <w:outlineLvl w:val="1"/>
      </w:pPr>
      <w:r/>
      <w:bookmarkStart w:id="3" w:name="Par130"/>
      <w:r/>
      <w:bookmarkEnd w:id="3"/>
      <w:r>
        <w:rPr>
          <w:rFonts w:ascii="Times New Roman" w:hAnsi="Times New Roman" w:cs="Times New Roman"/>
          <w:b/>
          <w:sz w:val="20"/>
          <w:szCs w:val="20"/>
        </w:rPr>
        <w:t xml:space="preserve">IV. Стоимость услуг, сроки и порядок их оплаты 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</w:t>
      </w:r>
      <w:r>
        <w:rPr>
          <w:rFonts w:ascii="Times New Roman" w:hAnsi="Times New Roman" w:cs="Times New Roman"/>
          <w:sz w:val="20"/>
          <w:szCs w:val="20"/>
        </w:rPr>
        <w:t xml:space="preserve">ставляет </w:t>
      </w:r>
      <w:r>
        <w:rPr>
          <w:rFonts w:ascii="Times New Roman" w:hAnsi="Times New Roman" w:cs="Times New Roman"/>
          <w:sz w:val="20"/>
          <w:szCs w:val="20"/>
        </w:rPr>
        <w:t xml:space="preserve">_______________</w:t>
      </w:r>
      <w:r>
        <w:rPr>
          <w:rFonts w:ascii="Times New Roman" w:hAnsi="Times New Roman" w:cs="Times New Roman"/>
          <w:sz w:val="20"/>
          <w:szCs w:val="20"/>
        </w:rPr>
        <w:t xml:space="preserve"> руб.</w:t>
      </w:r>
      <w:r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рублей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 Стоимость платных образовательных услуг за один учебный год составляет</w:t>
      </w:r>
      <w:r>
        <w:rPr>
          <w:rFonts w:ascii="Times New Roman" w:hAnsi="Times New Roman" w:cs="Times New Roman"/>
          <w:sz w:val="20"/>
          <w:szCs w:val="20"/>
        </w:rPr>
        <w:t xml:space="preserve"> __________________ </w:t>
      </w:r>
      <w:r>
        <w:rPr>
          <w:rFonts w:ascii="Times New Roman" w:hAnsi="Times New Roman" w:cs="Times New Roman"/>
          <w:sz w:val="20"/>
          <w:szCs w:val="20"/>
        </w:rPr>
        <w:t xml:space="preserve">руб. 00 коп. (</w:t>
      </w:r>
      <w:r>
        <w:rPr>
          <w:rFonts w:ascii="Times New Roman" w:hAnsi="Times New Roman" w:cs="Times New Roman"/>
          <w:sz w:val="20"/>
          <w:szCs w:val="20"/>
        </w:rPr>
        <w:t xml:space="preserve"> _________________ </w:t>
      </w:r>
      <w:r>
        <w:rPr>
          <w:rFonts w:ascii="Times New Roman" w:hAnsi="Times New Roman" w:cs="Times New Roman"/>
          <w:sz w:val="20"/>
          <w:szCs w:val="20"/>
        </w:rPr>
        <w:t xml:space="preserve"> рублей).</w:t>
      </w:r>
      <w:r>
        <w:rPr>
          <w:rFonts w:ascii="Times New Roman" w:hAnsi="Times New Roman" w:cs="Times New Roman"/>
          <w:sz w:val="20"/>
          <w:szCs w:val="20"/>
        </w:rPr>
        <w:t xml:space="preserve"> Оплата образовательных услуг производится </w:t>
      </w:r>
      <w:r>
        <w:rPr>
          <w:rFonts w:ascii="Times New Roman" w:hAnsi="Times New Roman" w:cs="Times New Roman"/>
          <w:sz w:val="20"/>
          <w:szCs w:val="20"/>
        </w:rPr>
        <w:t xml:space="preserve">за учебный год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Увеличение стоимос</w:t>
      </w:r>
      <w:r>
        <w:rPr>
          <w:rFonts w:ascii="Times New Roman" w:hAnsi="Times New Roman" w:cs="Times New Roman"/>
          <w:sz w:val="20"/>
          <w:szCs w:val="20"/>
        </w:rPr>
        <w:t xml:space="preserve"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Оплата производится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безналичном порядке на счет, указанный  в  разделе IX настоящего Договора в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ледующем порядке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за первый год обучения – в течение 3 банковских дней после подписания настоящего договора всеми Сторонами;</w:t>
      </w:r>
      <w:bookmarkStart w:id="4" w:name="_GoBack"/>
      <w:r/>
      <w:bookmarkEnd w:id="4"/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ind w:firstLine="567"/>
        <w:jc w:val="both"/>
        <w:spacing w:after="0" w:line="240" w:lineRule="auto"/>
        <w:tabs>
          <w:tab w:val="center" w:pos="4678" w:leader="none"/>
          <w:tab w:val="left" w:pos="6861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второй  и  последующие годы обучения  -  до 1 сентября учебного года.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center" w:pos="4678" w:leader="none"/>
          <w:tab w:val="left" w:pos="6861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В случае расторжения настоящего договора по инициативе Заказчика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  <w:bookmarkStart w:id="5" w:name="Par144"/>
      <w:r/>
      <w:bookmarkEnd w:id="5"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center" w:pos="4678" w:leader="none"/>
          <w:tab w:val="left" w:pos="6861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расторжения настоящего договора по инициативе Исполнителя </w:t>
      </w:r>
      <w:r>
        <w:rPr>
          <w:rFonts w:ascii="Times New Roman" w:hAnsi="Times New Roman" w:cs="Times New Roman"/>
          <w:bCs/>
          <w:sz w:val="20"/>
          <w:szCs w:val="20"/>
        </w:rPr>
        <w:t xml:space="preserve">в одностороннем порядке по основаниям, предусмотренным п.п. а) - д) пункта 5.4., </w:t>
      </w:r>
      <w:r>
        <w:rPr>
          <w:rFonts w:ascii="Times New Roman" w:hAnsi="Times New Roman" w:cs="Times New Roman"/>
          <w:sz w:val="20"/>
          <w:szCs w:val="20"/>
        </w:rPr>
        <w:t xml:space="preserve">денежные средства, оплаченные за оказание образовательных услуг </w:t>
      </w:r>
      <w:r>
        <w:rPr>
          <w:rFonts w:ascii="Times New Roman" w:hAnsi="Times New Roman" w:cs="Times New Roman"/>
          <w:sz w:val="20"/>
          <w:szCs w:val="20"/>
        </w:rPr>
        <w:t xml:space="preserve">за текущее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полугодие</w:t>
      </w:r>
      <w:r>
        <w:rPr>
          <w:rFonts w:ascii="Times New Roman" w:hAnsi="Times New Roman" w:cs="Times New Roman"/>
          <w:sz w:val="20"/>
          <w:szCs w:val="20"/>
        </w:rPr>
        <w:t xml:space="preserve">, на основании</w:t>
      </w:r>
      <w:r>
        <w:rPr>
          <w:rFonts w:ascii="Times New Roman" w:hAnsi="Times New Roman" w:cs="Times New Roman"/>
          <w:sz w:val="20"/>
          <w:szCs w:val="20"/>
        </w:rPr>
        <w:t xml:space="preserve"> п. 2 ст. 781 ГК РФ, возмещению Заказчику/Обучающемуся не подлежат.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center" w:pos="4678" w:leader="none"/>
          <w:tab w:val="left" w:pos="6861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4.4. В случае пропуска занятий Обучающимся по ув</w:t>
      </w:r>
      <w:r>
        <w:rPr>
          <w:rFonts w:ascii="Times New Roman" w:hAnsi="Times New Roman" w:cs="Times New Roman"/>
          <w:bCs/>
          <w:sz w:val="20"/>
          <w:szCs w:val="20"/>
        </w:rPr>
        <w:t xml:space="preserve">ажительной причине</w:t>
      </w:r>
      <w:r>
        <w:rPr>
          <w:rFonts w:ascii="Times New Roman" w:hAnsi="Times New Roman" w:cs="Times New Roman"/>
          <w:bCs/>
          <w:sz w:val="20"/>
          <w:szCs w:val="20"/>
        </w:rPr>
        <w:t xml:space="preserve"> перерасчет оплаты за образовательные услуги Исполнителем не производится.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Обучающийся осва</w:t>
      </w:r>
      <w:r>
        <w:rPr>
          <w:rFonts w:ascii="Times New Roman" w:hAnsi="Times New Roman" w:cs="Times New Roman"/>
          <w:bCs/>
          <w:sz w:val="20"/>
          <w:szCs w:val="20"/>
        </w:rPr>
        <w:t xml:space="preserve">ивает </w:t>
      </w:r>
      <w:r>
        <w:rPr>
          <w:rFonts w:ascii="Times New Roman" w:hAnsi="Times New Roman" w:cs="Times New Roman"/>
          <w:bCs/>
          <w:sz w:val="20"/>
          <w:szCs w:val="20"/>
        </w:rPr>
        <w:t xml:space="preserve">в полном объеме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пропущенные учебные темы </w:t>
      </w:r>
      <w:r>
        <w:rPr>
          <w:rFonts w:ascii="Times New Roman" w:hAnsi="Times New Roman" w:cs="Times New Roman"/>
          <w:bCs/>
          <w:sz w:val="20"/>
          <w:szCs w:val="20"/>
        </w:rPr>
        <w:t xml:space="preserve">образовательной программы </w:t>
      </w:r>
      <w:r>
        <w:rPr>
          <w:rFonts w:ascii="Times New Roman" w:hAnsi="Times New Roman" w:cs="Times New Roman"/>
          <w:bCs/>
          <w:sz w:val="20"/>
          <w:szCs w:val="20"/>
        </w:rPr>
        <w:t xml:space="preserve">индивидуально с преподавателем</w:t>
      </w:r>
      <w:r>
        <w:rPr>
          <w:rFonts w:ascii="Times New Roman" w:hAnsi="Times New Roman" w:cs="Times New Roman"/>
          <w:bCs/>
          <w:sz w:val="20"/>
          <w:szCs w:val="20"/>
        </w:rPr>
        <w:t xml:space="preserve">,</w:t>
      </w:r>
      <w:r>
        <w:rPr>
          <w:rFonts w:ascii="Times New Roman" w:hAnsi="Times New Roman" w:cs="Times New Roman"/>
          <w:bCs/>
          <w:sz w:val="20"/>
          <w:szCs w:val="20"/>
        </w:rPr>
        <w:t xml:space="preserve"> непосредственно в аудитории или удаленно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применением дистанционных образовательных технологий.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Критерием освоения программы Обучающимся является успешное прохождение промежуточной аттестации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учебное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полугодие.</w:t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ind w:firstLine="567"/>
        <w:jc w:val="center"/>
        <w:spacing w:after="0" w:line="240" w:lineRule="auto"/>
        <w:tabs>
          <w:tab w:val="center" w:pos="4678" w:leader="none"/>
          <w:tab w:val="left" w:pos="6861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1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5.3.Настоящий Договор может быть расторгнут по инициативе Обучающегося или родителей</w:t>
      </w:r>
      <w:hyperlink r:id="rId12" w:tooltip="consultantplus://offline/ref=2FD10A7488B40B8C0E1A18E276A262440A3717828A2E8756467AC1BC38E19F0695A35478E19A9FR1UCK" w:history="1">
        <w:r>
          <w:rPr>
            <w:rFonts w:ascii="Times New Roman" w:hAnsi="Times New Roman" w:cs="Times New Roman"/>
            <w:b w:val="0"/>
          </w:rPr>
          <w:t xml:space="preserve">(законных представителей)</w:t>
        </w:r>
      </w:hyperlink>
      <w:r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841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5.4.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применения к обучающемуся, достигшему возраста 15 лет, отчисления как меры дисциплинарного взыскания;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д) 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или его родителей (законных представителей</w:t>
      </w:r>
      <w:r>
        <w:rPr>
          <w:rFonts w:ascii="Times New Roman" w:hAnsi="Times New Roman" w:cs="Times New Roman"/>
          <w:sz w:val="20"/>
          <w:szCs w:val="20"/>
        </w:rPr>
        <w:t xml:space="preserve"> / или одного из них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>
        <w:rPr>
          <w:rFonts w:ascii="Times New Roman" w:hAnsi="Times New Roman" w:cs="Times New Roman"/>
          <w:sz w:val="20"/>
          <w:szCs w:val="20"/>
        </w:rPr>
        <w:t xml:space="preserve"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6" w:name="Par160"/>
      <w:r/>
      <w:bookmarkEnd w:id="6"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  <w:outlineLvl w:val="1"/>
      </w:pPr>
      <w:r>
        <w:rPr>
          <w:rFonts w:ascii="Times New Roman" w:hAnsi="Times New Roman" w:cs="Times New Roman"/>
          <w:b/>
          <w:sz w:val="20"/>
          <w:szCs w:val="20"/>
        </w:rPr>
        <w:t xml:space="preserve">VI. Ответственность Исполнителя, Заказчика и Обучающегося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Безвозмездного оказания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0"/>
          <w:szCs w:val="20"/>
        </w:rPr>
        <w:t xml:space="preserve">разумный</w:t>
      </w:r>
      <w:r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Исполнитель нарушил сроки оказания образовательной услуги (сроки н</w:t>
      </w:r>
      <w:r>
        <w:rPr>
          <w:rFonts w:ascii="Times New Roman" w:hAnsi="Times New Roman" w:cs="Times New Roman"/>
          <w:sz w:val="20"/>
          <w:szCs w:val="20"/>
        </w:rPr>
        <w:t xml:space="preserve">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6.4.3. Потребовать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  <w:outlineLvl w:val="1"/>
      </w:pPr>
      <w:r/>
      <w:bookmarkStart w:id="7" w:name="Par175"/>
      <w:r/>
      <w:bookmarkEnd w:id="7"/>
      <w:r>
        <w:rPr>
          <w:rFonts w:ascii="Times New Roman" w:hAnsi="Times New Roman" w:cs="Times New Roman"/>
          <w:b/>
          <w:sz w:val="20"/>
          <w:szCs w:val="20"/>
        </w:rPr>
        <w:t xml:space="preserve">VII. Срок действия Договора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  <w:outlineLvl w:val="1"/>
      </w:pPr>
      <w:r/>
      <w:bookmarkStart w:id="8" w:name="Par179"/>
      <w:r/>
      <w:bookmarkEnd w:id="8"/>
      <w:r>
        <w:rPr>
          <w:rFonts w:ascii="Times New Roman" w:hAnsi="Times New Roman" w:cs="Times New Roman"/>
          <w:b/>
          <w:sz w:val="20"/>
          <w:szCs w:val="20"/>
        </w:rPr>
        <w:t xml:space="preserve">VIII.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</w:t>
      </w:r>
      <w:r>
        <w:rPr>
          <w:rFonts w:ascii="Times New Roman" w:hAnsi="Times New Roman" w:cs="Times New Roman"/>
          <w:sz w:val="20"/>
          <w:szCs w:val="20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0"/>
          <w:szCs w:val="20"/>
        </w:rPr>
        <w:t xml:space="preserve">двух </w:t>
      </w:r>
      <w:r>
        <w:rPr>
          <w:rFonts w:ascii="Times New Roman" w:hAnsi="Times New Roman" w:cs="Times New Roman"/>
          <w:sz w:val="20"/>
          <w:szCs w:val="20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  <w:outlineLvl w:val="1"/>
      </w:pPr>
      <w:r/>
      <w:bookmarkStart w:id="9" w:name="Par186"/>
      <w:r/>
      <w:bookmarkEnd w:id="9"/>
      <w:r>
        <w:rPr>
          <w:rFonts w:ascii="Times New Roman" w:hAnsi="Times New Roman" w:cs="Times New Roman"/>
          <w:b/>
          <w:sz w:val="20"/>
          <w:szCs w:val="20"/>
        </w:rPr>
        <w:t xml:space="preserve">IX. Адреса и реквизиты сторон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835"/>
        <w:tblW w:w="10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«Краснодарский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Юр., факт. адрес: 350072, г. Краснодар,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им. 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т./ф. (861)257-76-32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2311021085  КПП 231101001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 40501810000002000002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Южном ГУ Банка России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БИК 040349001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Проректор по учебной </w:t>
            </w:r>
            <w:r>
              <w:rPr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работе и международной деятельности 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______________С.А. Трехбратова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left="34" w:hanging="34"/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отчество, (при наличии)/наименование юридического лица)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рождения)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(место рождения)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(место нахождения/адрес места жительства)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(паспорт: серия, номер, кем и когда выдан)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(банковские реквизиты (при наличии), телефон)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60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(подпись, печать (при наличии))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426" w:right="567" w:bottom="284" w:left="1134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7"/>
    <w:uiPriority w:val="99"/>
  </w:style>
  <w:style w:type="character" w:styleId="683">
    <w:name w:val="Footer Char"/>
    <w:basedOn w:val="830"/>
    <w:link w:val="839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9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34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table" w:styleId="83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 w:customStyle="1">
    <w:name w:val="ConsPlusNormal"/>
    <w:pPr>
      <w:spacing w:after="0" w:line="240" w:lineRule="auto"/>
    </w:pPr>
    <w:rPr>
      <w:rFonts w:ascii="Times New Roman" w:hAnsi="Times New Roman" w:cs="Times New Roman"/>
    </w:rPr>
  </w:style>
  <w:style w:type="paragraph" w:styleId="837">
    <w:name w:val="Header"/>
    <w:basedOn w:val="829"/>
    <w:link w:val="83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Верхний колонтитул Знак"/>
    <w:basedOn w:val="830"/>
    <w:link w:val="837"/>
    <w:uiPriority w:val="99"/>
    <w:semiHidden/>
  </w:style>
  <w:style w:type="paragraph" w:styleId="839">
    <w:name w:val="Footer"/>
    <w:basedOn w:val="829"/>
    <w:link w:val="8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830"/>
    <w:link w:val="839"/>
    <w:uiPriority w:val="99"/>
    <w:semiHidden/>
  </w:style>
  <w:style w:type="paragraph" w:styleId="841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6E22BD7C4DF76CD4F2BAC246121A2A4D434A2BFE728615D9DD2596E0C58E667DFE383995599CD101Q44CL" TargetMode="External"/><Relationship Id="rId9" Type="http://schemas.openxmlformats.org/officeDocument/2006/relationships/hyperlink" Target="consultantplus://offline/ref=6E22BD7C4DF76CD4F2BAC246121A2A4D434B2BF2778715D9DD2596E0C5Q84EL" TargetMode="External"/><Relationship Id="rId10" Type="http://schemas.openxmlformats.org/officeDocument/2006/relationships/hyperlink" Target="consultantplus://offline/ref=6E22BD7C4DF76CD4F2BAC246121A2A4D434A2BFE728615D9DD2596E0C5Q84EL" TargetMode="External"/><Relationship Id="rId11" Type="http://schemas.openxmlformats.org/officeDocument/2006/relationships/hyperlink" Target="consultantplus://offline/ref=6E22BD7C4DF76CD4F2BAC246121A2A4D434A2BFE728615D9DD2596E0C58E667DFE383995599CD00FQ442L" TargetMode="External"/><Relationship Id="rId12" Type="http://schemas.openxmlformats.org/officeDocument/2006/relationships/hyperlink" Target="consultantplus://offline/ref=2FD10A7488B40B8C0E1A18E276A262440A3717828A2E8756467AC1BC38E19F0695A35478E19A9FR1UC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KSTUC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revision>9</cp:revision>
  <dcterms:created xsi:type="dcterms:W3CDTF">2022-01-19T07:18:00Z</dcterms:created>
  <dcterms:modified xsi:type="dcterms:W3CDTF">2025-02-26T07:36:59Z</dcterms:modified>
</cp:coreProperties>
</file>