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C7FD1" w14:textId="77777777" w:rsidR="00BB475A" w:rsidRDefault="002F6B36">
      <w:pPr>
        <w:tabs>
          <w:tab w:val="left" w:pos="3822"/>
        </w:tabs>
        <w:jc w:val="center"/>
      </w:pPr>
      <w:r>
        <w:rPr>
          <w:sz w:val="28"/>
          <w:szCs w:val="28"/>
        </w:rPr>
        <w:t>Министерство культуры Российской Федерации</w:t>
      </w:r>
    </w:p>
    <w:p w14:paraId="70B04792" w14:textId="77777777" w:rsidR="00BB475A" w:rsidRDefault="002F6B36">
      <w:pPr>
        <w:tabs>
          <w:tab w:val="left" w:pos="3822"/>
        </w:tabs>
        <w:jc w:val="center"/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35B6934B" w14:textId="77777777" w:rsidR="00BB475A" w:rsidRDefault="002F6B36">
      <w:pPr>
        <w:tabs>
          <w:tab w:val="left" w:pos="3822"/>
        </w:tabs>
        <w:jc w:val="center"/>
      </w:pPr>
      <w:r>
        <w:rPr>
          <w:sz w:val="28"/>
          <w:szCs w:val="28"/>
        </w:rPr>
        <w:t>высшего образования</w:t>
      </w:r>
    </w:p>
    <w:p w14:paraId="383D6369" w14:textId="77777777" w:rsidR="00BB475A" w:rsidRDefault="002F6B36">
      <w:pPr>
        <w:tabs>
          <w:tab w:val="left" w:pos="3822"/>
        </w:tabs>
        <w:jc w:val="center"/>
      </w:pPr>
      <w:r>
        <w:rPr>
          <w:b/>
          <w:sz w:val="28"/>
          <w:szCs w:val="28"/>
        </w:rPr>
        <w:t>«КРАСНОДАРСКИЙ ГОСУДАРСТВЕННЫЙ ИНСТИТУТ</w:t>
      </w:r>
    </w:p>
    <w:p w14:paraId="261B91B5" w14:textId="77777777" w:rsidR="00BB475A" w:rsidRDefault="002F6B36">
      <w:pPr>
        <w:tabs>
          <w:tab w:val="left" w:pos="38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КУЛЬТУРЫ»</w:t>
      </w:r>
    </w:p>
    <w:p w14:paraId="0AB18913" w14:textId="77777777" w:rsidR="00BB475A" w:rsidRDefault="002F6B36">
      <w:pPr>
        <w:tabs>
          <w:tab w:val="left" w:pos="38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Факультет консерватория</w:t>
      </w:r>
    </w:p>
    <w:p w14:paraId="57E459D8" w14:textId="77777777" w:rsidR="00BB475A" w:rsidRDefault="002F6B36">
      <w:pPr>
        <w:tabs>
          <w:tab w:val="left" w:pos="382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Кафедра оркестровых струнных, духовых и ударных инструментов</w:t>
      </w:r>
    </w:p>
    <w:p w14:paraId="6E57994B" w14:textId="77777777" w:rsidR="00BB475A" w:rsidRDefault="00BB475A">
      <w:pPr>
        <w:tabs>
          <w:tab w:val="left" w:pos="3822"/>
          <w:tab w:val="left" w:pos="6379"/>
        </w:tabs>
        <w:ind w:firstLine="709"/>
        <w:jc w:val="center"/>
        <w:rPr>
          <w:sz w:val="28"/>
          <w:szCs w:val="28"/>
        </w:rPr>
      </w:pPr>
    </w:p>
    <w:p w14:paraId="31A0CCAE" w14:textId="77777777" w:rsidR="00BB475A" w:rsidRDefault="00BB475A">
      <w:pPr>
        <w:tabs>
          <w:tab w:val="left" w:pos="3822"/>
        </w:tabs>
        <w:jc w:val="center"/>
        <w:rPr>
          <w:sz w:val="20"/>
          <w:szCs w:val="20"/>
        </w:rPr>
      </w:pPr>
    </w:p>
    <w:p w14:paraId="00D90190" w14:textId="77777777" w:rsidR="00BB475A" w:rsidRDefault="00BB475A">
      <w:pPr>
        <w:tabs>
          <w:tab w:val="left" w:pos="3822"/>
        </w:tabs>
        <w:ind w:firstLine="709"/>
        <w:jc w:val="center"/>
      </w:pPr>
    </w:p>
    <w:p w14:paraId="201D9654" w14:textId="77777777" w:rsidR="00BB475A" w:rsidRDefault="002F6B36">
      <w:pPr>
        <w:keepNext/>
        <w:tabs>
          <w:tab w:val="left" w:pos="3822"/>
        </w:tabs>
        <w:ind w:firstLine="772"/>
        <w:jc w:val="right"/>
        <w:outlineLvl w:val="1"/>
      </w:pPr>
      <w:r>
        <w:rPr>
          <w:sz w:val="28"/>
          <w:szCs w:val="28"/>
        </w:rPr>
        <w:t>ППРИНЯТО</w:t>
      </w:r>
    </w:p>
    <w:p w14:paraId="2A1CE404" w14:textId="77777777" w:rsidR="00BB475A" w:rsidRDefault="002F6B36">
      <w:pPr>
        <w:tabs>
          <w:tab w:val="left" w:pos="3822"/>
        </w:tabs>
        <w:jc w:val="right"/>
      </w:pPr>
      <w:r>
        <w:rPr>
          <w:sz w:val="28"/>
          <w:szCs w:val="28"/>
        </w:rPr>
        <w:t>на заседании кафедры</w:t>
      </w:r>
    </w:p>
    <w:p w14:paraId="31644815" w14:textId="1F37E68B" w:rsidR="00BB475A" w:rsidRDefault="002F6B36">
      <w:pPr>
        <w:tabs>
          <w:tab w:val="left" w:pos="3822"/>
        </w:tabs>
        <w:jc w:val="right"/>
      </w:pPr>
      <w:r>
        <w:rPr>
          <w:sz w:val="28"/>
          <w:szCs w:val="28"/>
        </w:rPr>
        <w:t xml:space="preserve">«5» </w:t>
      </w:r>
      <w:r w:rsidR="00281C80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</w:t>
      </w:r>
      <w:r w:rsidR="00281C80">
        <w:rPr>
          <w:sz w:val="28"/>
          <w:szCs w:val="28"/>
        </w:rPr>
        <w:t>4</w:t>
      </w:r>
      <w:r>
        <w:rPr>
          <w:sz w:val="28"/>
          <w:szCs w:val="28"/>
        </w:rPr>
        <w:t xml:space="preserve"> г. (протокол №</w:t>
      </w:r>
      <w:r w:rsidR="00281C80">
        <w:rPr>
          <w:sz w:val="28"/>
          <w:szCs w:val="28"/>
        </w:rPr>
        <w:t>13</w:t>
      </w:r>
      <w:r>
        <w:rPr>
          <w:sz w:val="28"/>
          <w:szCs w:val="28"/>
        </w:rPr>
        <w:t>),</w:t>
      </w:r>
    </w:p>
    <w:p w14:paraId="4E47823B" w14:textId="77777777" w:rsidR="00BB475A" w:rsidRDefault="00BB475A">
      <w:pPr>
        <w:tabs>
          <w:tab w:val="left" w:pos="3822"/>
        </w:tabs>
        <w:ind w:firstLine="772"/>
        <w:jc w:val="right"/>
      </w:pPr>
    </w:p>
    <w:p w14:paraId="285BF53D" w14:textId="77777777" w:rsidR="00BB475A" w:rsidRDefault="002F6B36">
      <w:pPr>
        <w:tabs>
          <w:tab w:val="left" w:pos="3822"/>
        </w:tabs>
        <w:ind w:firstLine="772"/>
        <w:jc w:val="right"/>
      </w:pPr>
      <w:r>
        <w:rPr>
          <w:sz w:val="28"/>
          <w:szCs w:val="28"/>
        </w:rPr>
        <w:t>______________ В.А. Метлушко</w:t>
      </w:r>
    </w:p>
    <w:p w14:paraId="6ADBFCE6" w14:textId="77777777" w:rsidR="00BB475A" w:rsidRDefault="00BB475A">
      <w:pPr>
        <w:keepNext/>
        <w:tabs>
          <w:tab w:val="left" w:pos="3822"/>
        </w:tabs>
        <w:ind w:firstLine="772"/>
        <w:jc w:val="right"/>
        <w:outlineLvl w:val="1"/>
      </w:pPr>
    </w:p>
    <w:p w14:paraId="1481F84C" w14:textId="77777777" w:rsidR="00BB475A" w:rsidRDefault="00BB475A">
      <w:pPr>
        <w:tabs>
          <w:tab w:val="left" w:pos="3822"/>
        </w:tabs>
        <w:jc w:val="center"/>
      </w:pPr>
    </w:p>
    <w:p w14:paraId="591F2F15" w14:textId="77777777" w:rsidR="00BB475A" w:rsidRDefault="00BB475A">
      <w:pPr>
        <w:tabs>
          <w:tab w:val="left" w:pos="3822"/>
        </w:tabs>
        <w:jc w:val="center"/>
      </w:pPr>
    </w:p>
    <w:p w14:paraId="1C5E30AB" w14:textId="77777777" w:rsidR="00BB475A" w:rsidRDefault="002F6B36">
      <w:pPr>
        <w:tabs>
          <w:tab w:val="left" w:pos="3822"/>
        </w:tabs>
        <w:jc w:val="center"/>
        <w:outlineLvl w:val="0"/>
      </w:pPr>
      <w:r>
        <w:rPr>
          <w:b/>
          <w:caps/>
          <w:sz w:val="28"/>
          <w:szCs w:val="28"/>
        </w:rPr>
        <w:t>РАБОЧАЯ ПРОГРАММА</w:t>
      </w:r>
    </w:p>
    <w:p w14:paraId="647DC325" w14:textId="77777777" w:rsidR="00BB475A" w:rsidRDefault="002F6B36">
      <w:pPr>
        <w:tabs>
          <w:tab w:val="left" w:pos="3822"/>
        </w:tabs>
        <w:jc w:val="center"/>
      </w:pPr>
      <w:r>
        <w:rPr>
          <w:b/>
          <w:caps/>
          <w:sz w:val="28"/>
          <w:szCs w:val="28"/>
        </w:rPr>
        <w:t xml:space="preserve">учебной дисциплины </w:t>
      </w:r>
    </w:p>
    <w:p w14:paraId="47B45708" w14:textId="77777777" w:rsidR="00BB475A" w:rsidRDefault="00BB475A">
      <w:pPr>
        <w:tabs>
          <w:tab w:val="left" w:pos="3822"/>
        </w:tabs>
        <w:jc w:val="center"/>
      </w:pPr>
    </w:p>
    <w:p w14:paraId="6C7B99A8" w14:textId="77777777" w:rsidR="00BB475A" w:rsidRDefault="00BB475A">
      <w:pPr>
        <w:tabs>
          <w:tab w:val="left" w:pos="3822"/>
        </w:tabs>
        <w:jc w:val="center"/>
      </w:pPr>
    </w:p>
    <w:p w14:paraId="5CC2B45F" w14:textId="77777777" w:rsidR="00BB475A" w:rsidRDefault="002F6B36">
      <w:pPr>
        <w:jc w:val="center"/>
        <w:rPr>
          <w:b/>
          <w:bCs/>
          <w:sz w:val="32"/>
          <w:szCs w:val="32"/>
        </w:rPr>
      </w:pPr>
      <w:r>
        <w:rPr>
          <w:b/>
          <w:caps/>
          <w:sz w:val="32"/>
          <w:szCs w:val="32"/>
        </w:rPr>
        <w:t xml:space="preserve">Б1.О.25 </w:t>
      </w:r>
      <w:r>
        <w:rPr>
          <w:b/>
          <w:sz w:val="32"/>
          <w:szCs w:val="32"/>
        </w:rPr>
        <w:t>Информационно – коммуникативные технологии в инструментовке и аранжировке для оркестровых струнных инструментов</w:t>
      </w:r>
    </w:p>
    <w:p w14:paraId="348E818B" w14:textId="77777777" w:rsidR="00BB475A" w:rsidRDefault="00BB475A">
      <w:pPr>
        <w:tabs>
          <w:tab w:val="left" w:pos="3822"/>
        </w:tabs>
        <w:ind w:firstLine="0"/>
      </w:pPr>
    </w:p>
    <w:p w14:paraId="5A0C93F3" w14:textId="77777777" w:rsidR="00BB475A" w:rsidRDefault="00BB475A">
      <w:pPr>
        <w:tabs>
          <w:tab w:val="left" w:pos="3822"/>
        </w:tabs>
        <w:ind w:firstLine="709"/>
        <w:jc w:val="center"/>
      </w:pPr>
    </w:p>
    <w:p w14:paraId="2F94C50B" w14:textId="77777777" w:rsidR="00BB475A" w:rsidRDefault="002F6B36">
      <w:pPr>
        <w:tabs>
          <w:tab w:val="left" w:pos="3822"/>
        </w:tabs>
        <w:ind w:firstLine="709"/>
      </w:pPr>
      <w:r>
        <w:rPr>
          <w:sz w:val="28"/>
          <w:szCs w:val="28"/>
        </w:rPr>
        <w:t xml:space="preserve">Направление подготовки: </w:t>
      </w:r>
      <w:r>
        <w:rPr>
          <w:bCs/>
          <w:sz w:val="28"/>
          <w:szCs w:val="28"/>
        </w:rPr>
        <w:t>53.03.02 Музыкально-инструментальное искусство</w:t>
      </w:r>
    </w:p>
    <w:p w14:paraId="795802D2" w14:textId="77777777" w:rsidR="00BB475A" w:rsidRDefault="002F6B36">
      <w:pPr>
        <w:tabs>
          <w:tab w:val="left" w:pos="3822"/>
        </w:tabs>
        <w:ind w:firstLine="709"/>
      </w:pPr>
      <w:r>
        <w:rPr>
          <w:sz w:val="28"/>
          <w:szCs w:val="28"/>
        </w:rPr>
        <w:t>Профиль подготовки – Оркестровые струнные инструменты</w:t>
      </w:r>
    </w:p>
    <w:p w14:paraId="40712B99" w14:textId="77777777" w:rsidR="00BB475A" w:rsidRDefault="00BB475A">
      <w:pPr>
        <w:tabs>
          <w:tab w:val="left" w:pos="3822"/>
        </w:tabs>
        <w:ind w:firstLine="709"/>
      </w:pPr>
    </w:p>
    <w:p w14:paraId="50A2696B" w14:textId="77777777" w:rsidR="00BB475A" w:rsidRDefault="002F6B36">
      <w:pPr>
        <w:tabs>
          <w:tab w:val="left" w:pos="3822"/>
        </w:tabs>
        <w:ind w:firstLine="709"/>
      </w:pPr>
      <w:r>
        <w:rPr>
          <w:sz w:val="28"/>
          <w:szCs w:val="28"/>
        </w:rPr>
        <w:t>Квалификация (степень) выпускника – Концертный исполнитель.</w:t>
      </w:r>
    </w:p>
    <w:p w14:paraId="01B309BD" w14:textId="77777777" w:rsidR="00BB475A" w:rsidRDefault="002F6B36">
      <w:pPr>
        <w:tabs>
          <w:tab w:val="left" w:pos="3822"/>
          <w:tab w:val="left" w:pos="5172"/>
        </w:tabs>
        <w:ind w:firstLine="709"/>
      </w:pPr>
      <w:r>
        <w:rPr>
          <w:sz w:val="28"/>
          <w:szCs w:val="28"/>
        </w:rPr>
        <w:t>Артист ансамбля. Преподаватель</w:t>
      </w:r>
    </w:p>
    <w:p w14:paraId="4C893F4C" w14:textId="77777777" w:rsidR="00BB475A" w:rsidRDefault="00BB475A">
      <w:pPr>
        <w:tabs>
          <w:tab w:val="left" w:pos="3822"/>
        </w:tabs>
        <w:ind w:firstLine="709"/>
      </w:pPr>
    </w:p>
    <w:p w14:paraId="484E23D3" w14:textId="77777777" w:rsidR="00BB475A" w:rsidRDefault="002F6B36">
      <w:pPr>
        <w:tabs>
          <w:tab w:val="left" w:pos="3822"/>
        </w:tabs>
        <w:ind w:firstLine="709"/>
      </w:pPr>
      <w:r>
        <w:rPr>
          <w:sz w:val="28"/>
          <w:szCs w:val="28"/>
        </w:rPr>
        <w:t>Форма обучения - очная</w:t>
      </w:r>
    </w:p>
    <w:p w14:paraId="78C11EA1" w14:textId="77777777" w:rsidR="00BB475A" w:rsidRDefault="00BB475A">
      <w:pPr>
        <w:tabs>
          <w:tab w:val="left" w:pos="3822"/>
        </w:tabs>
        <w:ind w:firstLine="709"/>
        <w:jc w:val="center"/>
      </w:pPr>
    </w:p>
    <w:p w14:paraId="23C1038C" w14:textId="77777777" w:rsidR="00BB475A" w:rsidRDefault="00BB475A">
      <w:pPr>
        <w:tabs>
          <w:tab w:val="left" w:pos="3822"/>
        </w:tabs>
        <w:ind w:firstLine="709"/>
        <w:jc w:val="center"/>
      </w:pPr>
    </w:p>
    <w:p w14:paraId="3EB1CB7B" w14:textId="77777777" w:rsidR="00BB475A" w:rsidRDefault="00BB475A">
      <w:pPr>
        <w:tabs>
          <w:tab w:val="left" w:pos="3822"/>
        </w:tabs>
        <w:ind w:firstLine="709"/>
        <w:jc w:val="center"/>
      </w:pPr>
    </w:p>
    <w:p w14:paraId="45D7FB4F" w14:textId="77777777" w:rsidR="00BB475A" w:rsidRDefault="00BB475A">
      <w:pPr>
        <w:tabs>
          <w:tab w:val="left" w:pos="3822"/>
        </w:tabs>
        <w:ind w:firstLine="0"/>
      </w:pPr>
    </w:p>
    <w:p w14:paraId="540D0CC1" w14:textId="77777777" w:rsidR="00281C80" w:rsidRDefault="00281C80">
      <w:pPr>
        <w:tabs>
          <w:tab w:val="left" w:pos="3822"/>
        </w:tabs>
        <w:ind w:firstLine="0"/>
      </w:pPr>
    </w:p>
    <w:p w14:paraId="09D0E66F" w14:textId="77777777" w:rsidR="00BB475A" w:rsidRDefault="00BB475A">
      <w:pPr>
        <w:tabs>
          <w:tab w:val="left" w:pos="3822"/>
        </w:tabs>
        <w:ind w:firstLine="709"/>
        <w:jc w:val="center"/>
      </w:pPr>
    </w:p>
    <w:p w14:paraId="2E24F6E8" w14:textId="77777777" w:rsidR="00BB475A" w:rsidRDefault="00BB475A">
      <w:pPr>
        <w:tabs>
          <w:tab w:val="left" w:pos="3822"/>
        </w:tabs>
        <w:ind w:firstLine="709"/>
        <w:jc w:val="center"/>
      </w:pPr>
    </w:p>
    <w:p w14:paraId="5B21002A" w14:textId="77777777" w:rsidR="00BB475A" w:rsidRDefault="002F6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</w:t>
      </w:r>
    </w:p>
    <w:p w14:paraId="1C103BF4" w14:textId="77777777" w:rsidR="00BB475A" w:rsidRDefault="002F6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</w:p>
    <w:p w14:paraId="35D8BA4F" w14:textId="77777777" w:rsidR="00BB475A" w:rsidRDefault="002F6B36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6704B27" w14:textId="77777777" w:rsidR="00BB475A" w:rsidRDefault="002F6B36">
      <w:pPr>
        <w:tabs>
          <w:tab w:val="clear" w:pos="708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br w:type="page" w:clear="all"/>
      </w:r>
    </w:p>
    <w:p w14:paraId="2D000AEF" w14:textId="77777777" w:rsidR="00BB475A" w:rsidRDefault="002F6B36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предназначена для преподавания дисциплины «Информационно – коммуникативные технологии в инструментовке и аранжировке для оркестровых струнных инструментов» вариативной части дисциплин по выбору обучающимся на очной форме обучения по направлению подготовки (специальности) 53.03.02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Музыкально-инструментальное искусство в 6 и 7 семестрах.</w:t>
      </w:r>
    </w:p>
    <w:p w14:paraId="75B03EA6" w14:textId="77777777" w:rsidR="00BB475A" w:rsidRDefault="002F6B36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ab/>
        <w:t>Рабочая программа учебной дисциплины разработана в соответствии с требованиями ФГОС ВО</w:t>
      </w:r>
      <w:r w:rsidR="00080DE4">
        <w:rPr>
          <w:sz w:val="28"/>
          <w:szCs w:val="28"/>
        </w:rPr>
        <w:t xml:space="preserve"> </w:t>
      </w:r>
      <w:r>
        <w:rPr>
          <w:sz w:val="28"/>
          <w:szCs w:val="28"/>
        </w:rPr>
        <w:t>по направлению</w:t>
      </w:r>
      <w:r w:rsidR="00080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</w:t>
      </w:r>
      <w:r>
        <w:rPr>
          <w:bCs/>
          <w:sz w:val="28"/>
          <w:szCs w:val="28"/>
        </w:rPr>
        <w:t>53.03.02 -Музыкально-инструментальное искусство</w:t>
      </w:r>
      <w:r>
        <w:rPr>
          <w:sz w:val="28"/>
          <w:szCs w:val="28"/>
        </w:rPr>
        <w:t>, утвержденными приказом Министерства образования и науки Российской Федерации от 1 августа 2017 года</w:t>
      </w:r>
      <w:r w:rsidR="00080DE4">
        <w:rPr>
          <w:sz w:val="28"/>
          <w:szCs w:val="28"/>
        </w:rPr>
        <w:t xml:space="preserve"> </w:t>
      </w:r>
      <w:r>
        <w:rPr>
          <w:sz w:val="28"/>
          <w:szCs w:val="28"/>
        </w:rPr>
        <w:t>№ 730 и основной профессиональной образовательной программой.</w:t>
      </w:r>
    </w:p>
    <w:p w14:paraId="05605F9E" w14:textId="77777777" w:rsidR="00BB475A" w:rsidRDefault="00BB475A">
      <w:pPr>
        <w:ind w:firstLine="567"/>
        <w:rPr>
          <w:b/>
          <w:sz w:val="28"/>
          <w:szCs w:val="28"/>
        </w:rPr>
      </w:pPr>
    </w:p>
    <w:p w14:paraId="5D40E6DF" w14:textId="77777777" w:rsidR="00BB475A" w:rsidRDefault="002F6B3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3899"/>
      </w:tblGrid>
      <w:tr w:rsidR="00BB475A" w14:paraId="44E09A3C" w14:textId="77777777">
        <w:tc>
          <w:tcPr>
            <w:tcW w:w="5672" w:type="dxa"/>
            <w:noWrap/>
          </w:tcPr>
          <w:p w14:paraId="1DE5D4E0" w14:textId="77777777" w:rsidR="00BB475A" w:rsidRDefault="002F6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деятель искусств России,</w:t>
            </w:r>
          </w:p>
          <w:p w14:paraId="15246361" w14:textId="77777777" w:rsidR="00BB475A" w:rsidRDefault="002F6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профессор, ректор института им. </w:t>
            </w:r>
          </w:p>
          <w:p w14:paraId="30053716" w14:textId="77777777" w:rsidR="00BB475A" w:rsidRDefault="002F6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Ипполитова-Иванова</w:t>
            </w:r>
          </w:p>
          <w:p w14:paraId="531F1F55" w14:textId="77777777" w:rsidR="00BB475A" w:rsidRDefault="00BB475A">
            <w:pPr>
              <w:rPr>
                <w:sz w:val="28"/>
                <w:szCs w:val="28"/>
                <w:lang w:eastAsia="en-US"/>
              </w:rPr>
            </w:pPr>
          </w:p>
          <w:p w14:paraId="6C01DFA3" w14:textId="77777777" w:rsidR="00BB475A" w:rsidRDefault="002F6B3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доцент </w:t>
            </w:r>
            <w:r>
              <w:rPr>
                <w:sz w:val="28"/>
                <w:szCs w:val="28"/>
              </w:rPr>
              <w:t>кафедры оркестровых струнных,</w:t>
            </w:r>
          </w:p>
        </w:tc>
        <w:tc>
          <w:tcPr>
            <w:tcW w:w="3899" w:type="dxa"/>
            <w:noWrap/>
          </w:tcPr>
          <w:p w14:paraId="1EED4F4D" w14:textId="77777777" w:rsidR="00BB475A" w:rsidRDefault="00BB475A">
            <w:pPr>
              <w:ind w:left="1699"/>
              <w:rPr>
                <w:sz w:val="28"/>
                <w:szCs w:val="28"/>
                <w:lang w:eastAsia="en-US"/>
              </w:rPr>
            </w:pPr>
          </w:p>
          <w:p w14:paraId="110803C8" w14:textId="77777777" w:rsidR="00BB475A" w:rsidRDefault="00BB475A">
            <w:pPr>
              <w:ind w:left="1699"/>
              <w:rPr>
                <w:sz w:val="28"/>
                <w:szCs w:val="28"/>
                <w:lang w:eastAsia="en-US"/>
              </w:rPr>
            </w:pPr>
          </w:p>
          <w:p w14:paraId="7B85DC14" w14:textId="77777777" w:rsidR="00BB475A" w:rsidRDefault="002F6B36">
            <w:pPr>
              <w:ind w:left="169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И. Ворона</w:t>
            </w:r>
          </w:p>
          <w:p w14:paraId="5958F5F5" w14:textId="77777777" w:rsidR="00BB475A" w:rsidRDefault="00BB475A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7789CEA7" w14:textId="77777777" w:rsidR="00BB475A" w:rsidRDefault="002F6B36">
      <w:pPr>
        <w:rPr>
          <w:sz w:val="28"/>
          <w:szCs w:val="28"/>
        </w:rPr>
      </w:pPr>
      <w:r>
        <w:rPr>
          <w:sz w:val="28"/>
          <w:szCs w:val="28"/>
        </w:rPr>
        <w:t>духовых и ударных инструментов</w:t>
      </w:r>
      <w:r>
        <w:rPr>
          <w:sz w:val="28"/>
          <w:szCs w:val="28"/>
          <w:lang w:eastAsia="en-US"/>
        </w:rPr>
        <w:t xml:space="preserve">                                           А.Ю. </w:t>
      </w:r>
      <w:proofErr w:type="spellStart"/>
      <w:r>
        <w:rPr>
          <w:sz w:val="28"/>
          <w:szCs w:val="28"/>
          <w:lang w:eastAsia="en-US"/>
        </w:rPr>
        <w:t>Харатянц</w:t>
      </w:r>
      <w:proofErr w:type="spellEnd"/>
    </w:p>
    <w:p w14:paraId="7CC9DB38" w14:textId="77777777" w:rsidR="00BB475A" w:rsidRDefault="00BB475A">
      <w:pPr>
        <w:rPr>
          <w:b/>
          <w:sz w:val="28"/>
          <w:szCs w:val="28"/>
        </w:rPr>
      </w:pPr>
    </w:p>
    <w:p w14:paraId="66EBEB9A" w14:textId="77777777" w:rsidR="00BB475A" w:rsidRDefault="002F6B3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14:paraId="03BA6152" w14:textId="77777777" w:rsidR="00BB475A" w:rsidRDefault="002F6B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профессор  кафедры</w:t>
      </w:r>
      <w:proofErr w:type="gramEnd"/>
      <w:r>
        <w:rPr>
          <w:sz w:val="28"/>
          <w:szCs w:val="28"/>
        </w:rPr>
        <w:t xml:space="preserve"> оркестровых струнных, </w:t>
      </w:r>
    </w:p>
    <w:p w14:paraId="20342942" w14:textId="77777777" w:rsidR="00BB475A" w:rsidRDefault="002F6B36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духовых и ударных инструментов ……………………………С.Н. </w:t>
      </w:r>
      <w:proofErr w:type="spellStart"/>
      <w:r>
        <w:rPr>
          <w:sz w:val="28"/>
          <w:szCs w:val="28"/>
        </w:rPr>
        <w:t>Жмурин</w:t>
      </w:r>
      <w:proofErr w:type="spellEnd"/>
    </w:p>
    <w:p w14:paraId="0C1F91BC" w14:textId="77777777" w:rsidR="00BB475A" w:rsidRDefault="00BB475A">
      <w:pPr>
        <w:rPr>
          <w:sz w:val="28"/>
          <w:szCs w:val="28"/>
        </w:rPr>
      </w:pPr>
    </w:p>
    <w:p w14:paraId="32269B16" w14:textId="77777777" w:rsidR="00BB475A" w:rsidRDefault="00BB475A">
      <w:pPr>
        <w:ind w:firstLine="567"/>
        <w:rPr>
          <w:sz w:val="28"/>
          <w:szCs w:val="28"/>
          <w:vertAlign w:val="superscript"/>
        </w:rPr>
      </w:pPr>
    </w:p>
    <w:p w14:paraId="0E1860E7" w14:textId="534D687E" w:rsidR="00BB475A" w:rsidRDefault="002F6B36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рассмотрена и утверждена на заседании кафедры оркестровых струнных, духовых и ударных инструментов «5» </w:t>
      </w:r>
      <w:r w:rsidR="00281C80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</w:t>
      </w:r>
      <w:r w:rsidR="00281C80">
        <w:rPr>
          <w:sz w:val="28"/>
          <w:szCs w:val="28"/>
        </w:rPr>
        <w:t>4</w:t>
      </w:r>
      <w:r>
        <w:rPr>
          <w:sz w:val="28"/>
          <w:szCs w:val="28"/>
        </w:rPr>
        <w:t xml:space="preserve"> г., протокол № </w:t>
      </w:r>
      <w:r w:rsidR="00281C80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14:paraId="584A4373" w14:textId="7780C7FC" w:rsidR="00BB475A" w:rsidRDefault="002F6B36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учебно-методического совета КГИК «</w:t>
      </w:r>
      <w:r w:rsidR="00281C80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281C80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</w:t>
      </w:r>
      <w:r w:rsidR="00281C80">
        <w:rPr>
          <w:sz w:val="28"/>
          <w:szCs w:val="28"/>
        </w:rPr>
        <w:t>4</w:t>
      </w:r>
      <w:r>
        <w:rPr>
          <w:sz w:val="28"/>
          <w:szCs w:val="28"/>
        </w:rPr>
        <w:t xml:space="preserve"> г., протокол № </w:t>
      </w:r>
      <w:r w:rsidR="00281C80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14:paraId="340A8232" w14:textId="77777777" w:rsidR="00BB475A" w:rsidRDefault="00BB475A">
      <w:pPr>
        <w:rPr>
          <w:sz w:val="28"/>
          <w:szCs w:val="28"/>
        </w:rPr>
      </w:pPr>
    </w:p>
    <w:p w14:paraId="123195D4" w14:textId="77777777" w:rsidR="00BB475A" w:rsidRDefault="00BB475A">
      <w:pPr>
        <w:ind w:firstLine="0"/>
        <w:rPr>
          <w:sz w:val="28"/>
          <w:szCs w:val="28"/>
        </w:rPr>
      </w:pPr>
    </w:p>
    <w:p w14:paraId="134D9B71" w14:textId="77777777" w:rsidR="00BB475A" w:rsidRDefault="00BB475A">
      <w:pPr>
        <w:ind w:firstLine="708"/>
        <w:rPr>
          <w:color w:val="FF0000"/>
          <w:sz w:val="28"/>
          <w:szCs w:val="28"/>
        </w:rPr>
      </w:pPr>
    </w:p>
    <w:p w14:paraId="23510516" w14:textId="77777777" w:rsidR="00BB475A" w:rsidRDefault="002F6B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>
        <w:rPr>
          <w:b/>
          <w:sz w:val="28"/>
          <w:szCs w:val="28"/>
        </w:rPr>
        <w:lastRenderedPageBreak/>
        <w:t>Содержание</w:t>
      </w:r>
    </w:p>
    <w:p w14:paraId="763CD7F5" w14:textId="77777777" w:rsidR="00BB475A" w:rsidRDefault="00BB475A">
      <w:pPr>
        <w:pStyle w:val="afc"/>
        <w:spacing w:line="360" w:lineRule="auto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  <w:gridCol w:w="674"/>
      </w:tblGrid>
      <w:tr w:rsidR="00BB475A" w14:paraId="64F821F6" w14:textId="77777777">
        <w:tc>
          <w:tcPr>
            <w:tcW w:w="8897" w:type="dxa"/>
            <w:noWrap/>
          </w:tcPr>
          <w:p w14:paraId="1735D056" w14:textId="77777777" w:rsidR="00BB475A" w:rsidRDefault="002F6B3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Цели и задачи освоения дисциплины</w:t>
            </w:r>
          </w:p>
        </w:tc>
        <w:tc>
          <w:tcPr>
            <w:tcW w:w="674" w:type="dxa"/>
            <w:noWrap/>
          </w:tcPr>
          <w:p w14:paraId="06863050" w14:textId="77777777" w:rsidR="00BB475A" w:rsidRDefault="002F6B3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475A" w14:paraId="30D9A226" w14:textId="77777777">
        <w:tc>
          <w:tcPr>
            <w:tcW w:w="8897" w:type="dxa"/>
            <w:noWrap/>
          </w:tcPr>
          <w:p w14:paraId="1E3BBD5A" w14:textId="77777777" w:rsidR="00BB475A" w:rsidRDefault="002F6B3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Место дисциплины в структуре ОПОП ВО</w:t>
            </w:r>
          </w:p>
        </w:tc>
        <w:tc>
          <w:tcPr>
            <w:tcW w:w="674" w:type="dxa"/>
            <w:noWrap/>
          </w:tcPr>
          <w:p w14:paraId="74DBD725" w14:textId="77777777" w:rsidR="00BB475A" w:rsidRDefault="002F6B3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475A" w14:paraId="1301028D" w14:textId="77777777">
        <w:tc>
          <w:tcPr>
            <w:tcW w:w="8897" w:type="dxa"/>
            <w:noWrap/>
          </w:tcPr>
          <w:p w14:paraId="282E6173" w14:textId="77777777" w:rsidR="00BB475A" w:rsidRDefault="002F6B3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Требования к результатам освоения содержания дисциплины</w:t>
            </w:r>
          </w:p>
        </w:tc>
        <w:tc>
          <w:tcPr>
            <w:tcW w:w="674" w:type="dxa"/>
            <w:noWrap/>
          </w:tcPr>
          <w:p w14:paraId="165D43DC" w14:textId="77777777" w:rsidR="00BB475A" w:rsidRDefault="002F6B3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475A" w14:paraId="47BC97FF" w14:textId="77777777">
        <w:tc>
          <w:tcPr>
            <w:tcW w:w="8897" w:type="dxa"/>
            <w:noWrap/>
          </w:tcPr>
          <w:p w14:paraId="28CB9478" w14:textId="77777777" w:rsidR="00BB475A" w:rsidRDefault="002F6B3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Структура и содержание и дисциплины</w:t>
            </w:r>
          </w:p>
        </w:tc>
        <w:tc>
          <w:tcPr>
            <w:tcW w:w="674" w:type="dxa"/>
            <w:noWrap/>
          </w:tcPr>
          <w:p w14:paraId="250B90BE" w14:textId="77777777" w:rsidR="00BB475A" w:rsidRDefault="002F6B3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475A" w14:paraId="5606A484" w14:textId="77777777">
        <w:tc>
          <w:tcPr>
            <w:tcW w:w="8897" w:type="dxa"/>
            <w:noWrap/>
          </w:tcPr>
          <w:p w14:paraId="291FFCB6" w14:textId="77777777" w:rsidR="00BB475A" w:rsidRDefault="002F6B36">
            <w:pPr>
              <w:spacing w:after="12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Структура дисциплины:</w:t>
            </w:r>
          </w:p>
        </w:tc>
        <w:tc>
          <w:tcPr>
            <w:tcW w:w="674" w:type="dxa"/>
            <w:noWrap/>
          </w:tcPr>
          <w:p w14:paraId="4B2E9B3F" w14:textId="77777777" w:rsidR="00BB475A" w:rsidRDefault="002F6B3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475A" w14:paraId="73A2A96E" w14:textId="77777777">
        <w:tc>
          <w:tcPr>
            <w:tcW w:w="8897" w:type="dxa"/>
            <w:noWrap/>
          </w:tcPr>
          <w:p w14:paraId="57E2339E" w14:textId="77777777" w:rsidR="00BB475A" w:rsidRDefault="002F6B36">
            <w:pPr>
              <w:spacing w:after="12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  <w:noWrap/>
          </w:tcPr>
          <w:p w14:paraId="1BE3222C" w14:textId="77777777" w:rsidR="00BB475A" w:rsidRDefault="002F6B3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475A" w14:paraId="40B02186" w14:textId="77777777">
        <w:tc>
          <w:tcPr>
            <w:tcW w:w="8897" w:type="dxa"/>
            <w:noWrap/>
          </w:tcPr>
          <w:p w14:paraId="424ACAAF" w14:textId="77777777" w:rsidR="00BB475A" w:rsidRDefault="002F6B3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Образовательные технологии</w:t>
            </w:r>
          </w:p>
        </w:tc>
        <w:tc>
          <w:tcPr>
            <w:tcW w:w="674" w:type="dxa"/>
            <w:noWrap/>
          </w:tcPr>
          <w:p w14:paraId="4A4E80CD" w14:textId="77777777" w:rsidR="00BB475A" w:rsidRDefault="002F6B3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B475A" w14:paraId="32180936" w14:textId="77777777">
        <w:tc>
          <w:tcPr>
            <w:tcW w:w="8897" w:type="dxa"/>
            <w:noWrap/>
          </w:tcPr>
          <w:p w14:paraId="4002DE7B" w14:textId="77777777" w:rsidR="00BB475A" w:rsidRDefault="002F6B3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Оценочные средства для текущего контроля успеваемости и промежуточной аттестации: </w:t>
            </w:r>
          </w:p>
          <w:p w14:paraId="491DF57E" w14:textId="77777777" w:rsidR="00BB475A" w:rsidRDefault="002F6B36">
            <w:pPr>
              <w:spacing w:after="120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Контроль освоения дисциплины</w:t>
            </w:r>
          </w:p>
          <w:p w14:paraId="1D5FB054" w14:textId="77777777" w:rsidR="00BB475A" w:rsidRDefault="002F6B36">
            <w:pPr>
              <w:spacing w:after="120"/>
              <w:ind w:left="567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Фонд оценочных средств</w:t>
            </w:r>
          </w:p>
          <w:p w14:paraId="7AFC39EA" w14:textId="77777777" w:rsidR="00BB475A" w:rsidRDefault="002F6B36">
            <w:pPr>
              <w:spacing w:after="120"/>
              <w:ind w:left="567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 Методические материалы, определяющие процедуру оценивания знаний, умений и навыков обучающегося</w:t>
            </w:r>
          </w:p>
        </w:tc>
        <w:tc>
          <w:tcPr>
            <w:tcW w:w="674" w:type="dxa"/>
            <w:noWrap/>
          </w:tcPr>
          <w:p w14:paraId="3946B713" w14:textId="77777777" w:rsidR="00BB475A" w:rsidRDefault="002F6B36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68EA317C" w14:textId="77777777" w:rsidR="00BB475A" w:rsidRDefault="00BB475A">
            <w:pPr>
              <w:ind w:firstLine="34"/>
              <w:jc w:val="center"/>
              <w:rPr>
                <w:sz w:val="28"/>
                <w:szCs w:val="28"/>
              </w:rPr>
            </w:pPr>
          </w:p>
          <w:p w14:paraId="7B795D3A" w14:textId="77777777" w:rsidR="00BB475A" w:rsidRDefault="002F6B36">
            <w:pPr>
              <w:spacing w:after="24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79FA6B95" w14:textId="77777777" w:rsidR="00BB475A" w:rsidRDefault="002F6B36">
            <w:pPr>
              <w:spacing w:after="24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16FE3A87" w14:textId="77777777" w:rsidR="00BB475A" w:rsidRDefault="002F6B36">
            <w:pPr>
              <w:spacing w:after="24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B475A" w14:paraId="39407DB8" w14:textId="77777777">
        <w:tc>
          <w:tcPr>
            <w:tcW w:w="8897" w:type="dxa"/>
            <w:noWrap/>
          </w:tcPr>
          <w:p w14:paraId="5F2630FC" w14:textId="77777777" w:rsidR="00BB475A" w:rsidRDefault="002F6B36">
            <w:pPr>
              <w:tabs>
                <w:tab w:val="left" w:pos="851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Учебно-методическое и информационно обеспечение дисциплины (модуля)</w:t>
            </w:r>
          </w:p>
        </w:tc>
        <w:tc>
          <w:tcPr>
            <w:tcW w:w="674" w:type="dxa"/>
            <w:noWrap/>
          </w:tcPr>
          <w:p w14:paraId="5732219E" w14:textId="77777777" w:rsidR="00BB475A" w:rsidRDefault="002F6B3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B475A" w14:paraId="1717374E" w14:textId="77777777">
        <w:tc>
          <w:tcPr>
            <w:tcW w:w="8897" w:type="dxa"/>
            <w:noWrap/>
          </w:tcPr>
          <w:p w14:paraId="7A23D515" w14:textId="77777777" w:rsidR="00BB475A" w:rsidRDefault="002F6B36">
            <w:pPr>
              <w:tabs>
                <w:tab w:val="left" w:pos="851"/>
              </w:tabs>
              <w:spacing w:after="12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 Основная литература</w:t>
            </w:r>
          </w:p>
        </w:tc>
        <w:tc>
          <w:tcPr>
            <w:tcW w:w="674" w:type="dxa"/>
            <w:noWrap/>
          </w:tcPr>
          <w:p w14:paraId="4BB26D48" w14:textId="77777777" w:rsidR="00BB475A" w:rsidRDefault="002F6B3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B475A" w14:paraId="30CDD53F" w14:textId="77777777">
        <w:tc>
          <w:tcPr>
            <w:tcW w:w="8897" w:type="dxa"/>
            <w:noWrap/>
          </w:tcPr>
          <w:p w14:paraId="70B15E22" w14:textId="77777777" w:rsidR="00BB475A" w:rsidRDefault="002F6B36">
            <w:pPr>
              <w:spacing w:line="264" w:lineRule="auto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7.2. Дополнительная литература</w:t>
            </w:r>
          </w:p>
        </w:tc>
        <w:tc>
          <w:tcPr>
            <w:tcW w:w="674" w:type="dxa"/>
            <w:noWrap/>
          </w:tcPr>
          <w:p w14:paraId="5F754466" w14:textId="77777777" w:rsidR="00BB475A" w:rsidRDefault="002F6B3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B475A" w14:paraId="2C45719D" w14:textId="77777777">
        <w:tc>
          <w:tcPr>
            <w:tcW w:w="8897" w:type="dxa"/>
            <w:noWrap/>
          </w:tcPr>
          <w:p w14:paraId="637AA3B5" w14:textId="77777777" w:rsidR="00BB475A" w:rsidRDefault="002F6B36">
            <w:pPr>
              <w:tabs>
                <w:tab w:val="left" w:pos="851"/>
              </w:tabs>
              <w:spacing w:after="120"/>
              <w:ind w:left="426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</w:rPr>
              <w:t>7.3. Периодические издания</w:t>
            </w:r>
          </w:p>
        </w:tc>
        <w:tc>
          <w:tcPr>
            <w:tcW w:w="674" w:type="dxa"/>
            <w:noWrap/>
          </w:tcPr>
          <w:p w14:paraId="72E73E14" w14:textId="77777777" w:rsidR="00BB475A" w:rsidRDefault="002F6B3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B475A" w14:paraId="18446525" w14:textId="77777777">
        <w:tc>
          <w:tcPr>
            <w:tcW w:w="8897" w:type="dxa"/>
            <w:noWrap/>
          </w:tcPr>
          <w:p w14:paraId="7F2460AF" w14:textId="77777777" w:rsidR="00BB475A" w:rsidRDefault="002F6B36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7.4. Интернет-ресурсы</w:t>
            </w:r>
          </w:p>
        </w:tc>
        <w:tc>
          <w:tcPr>
            <w:tcW w:w="674" w:type="dxa"/>
            <w:noWrap/>
          </w:tcPr>
          <w:p w14:paraId="319E12CF" w14:textId="77777777" w:rsidR="00BB475A" w:rsidRDefault="002F6B3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B475A" w14:paraId="2150CE41" w14:textId="77777777">
        <w:tc>
          <w:tcPr>
            <w:tcW w:w="8897" w:type="dxa"/>
            <w:noWrap/>
          </w:tcPr>
          <w:p w14:paraId="12E8FD08" w14:textId="77777777" w:rsidR="00BB475A" w:rsidRDefault="002F6B36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7.5. Программное обеспечение</w:t>
            </w:r>
          </w:p>
        </w:tc>
        <w:tc>
          <w:tcPr>
            <w:tcW w:w="674" w:type="dxa"/>
            <w:noWrap/>
          </w:tcPr>
          <w:p w14:paraId="0F3FE56A" w14:textId="77777777" w:rsidR="00BB475A" w:rsidRDefault="002F6B3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B475A" w14:paraId="29D46231" w14:textId="77777777">
        <w:tc>
          <w:tcPr>
            <w:tcW w:w="8897" w:type="dxa"/>
            <w:noWrap/>
          </w:tcPr>
          <w:p w14:paraId="340556AD" w14:textId="77777777" w:rsidR="00BB475A" w:rsidRDefault="002F6B36">
            <w:pPr>
              <w:tabs>
                <w:tab w:val="left" w:pos="851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Материально-техническое обеспечение дисциплины (модуля)</w:t>
            </w:r>
          </w:p>
        </w:tc>
        <w:tc>
          <w:tcPr>
            <w:tcW w:w="674" w:type="dxa"/>
            <w:noWrap/>
          </w:tcPr>
          <w:p w14:paraId="4BDAF421" w14:textId="77777777" w:rsidR="00BB475A" w:rsidRDefault="002F6B3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14:paraId="53C7C139" w14:textId="77777777" w:rsidR="00BB475A" w:rsidRDefault="00BB475A">
      <w:pPr>
        <w:pStyle w:val="afc"/>
        <w:spacing w:line="360" w:lineRule="auto"/>
        <w:rPr>
          <w:b/>
          <w:sz w:val="28"/>
          <w:szCs w:val="28"/>
        </w:rPr>
      </w:pPr>
    </w:p>
    <w:p w14:paraId="314C963A" w14:textId="77777777" w:rsidR="00BB475A" w:rsidRDefault="002F6B36">
      <w:pPr>
        <w:pStyle w:val="afc"/>
        <w:numPr>
          <w:ilvl w:val="0"/>
          <w:numId w:val="29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>
        <w:rPr>
          <w:b/>
          <w:sz w:val="28"/>
          <w:szCs w:val="28"/>
        </w:rPr>
        <w:lastRenderedPageBreak/>
        <w:t xml:space="preserve">ЦЕЛИ И ЗАДАЧИ ОСВОЕНИЯ ДИСЦИПЛИНЫ </w:t>
      </w:r>
    </w:p>
    <w:p w14:paraId="622C05D6" w14:textId="77777777" w:rsidR="00BB475A" w:rsidRDefault="00BB475A">
      <w:pPr>
        <w:spacing w:line="276" w:lineRule="auto"/>
        <w:ind w:left="360" w:firstLine="0"/>
        <w:rPr>
          <w:b/>
          <w:sz w:val="28"/>
          <w:szCs w:val="28"/>
        </w:rPr>
      </w:pPr>
    </w:p>
    <w:p w14:paraId="4DE8C99E" w14:textId="77777777" w:rsidR="00BB475A" w:rsidRDefault="002F6B36">
      <w:pPr>
        <w:widowControl/>
        <w:tabs>
          <w:tab w:val="clear" w:pos="708"/>
        </w:tabs>
        <w:ind w:firstLine="0"/>
        <w:rPr>
          <w:rFonts w:eastAsiaTheme="minorHAnsi"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</w:rPr>
        <w:t>Целью</w:t>
      </w:r>
      <w:r w:rsidR="007A13C9"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освоения дисциплины является: воспитание высококвалифицированных </w:t>
      </w:r>
      <w:r>
        <w:rPr>
          <w:rStyle w:val="FontStyle12"/>
          <w:rFonts w:eastAsia="Calibri"/>
          <w:sz w:val="28"/>
          <w:szCs w:val="28"/>
        </w:rPr>
        <w:t xml:space="preserve">музыкантов, </w:t>
      </w:r>
      <w:r>
        <w:rPr>
          <w:rStyle w:val="FontStyle12"/>
          <w:sz w:val="28"/>
          <w:szCs w:val="28"/>
        </w:rPr>
        <w:t xml:space="preserve">обладающих музыкально-текстологической культурой, способностью к углубленному прочтению и расшифровке нотного текста, владеющих искусством инструментовок и аранжировок для </w:t>
      </w:r>
      <w:r>
        <w:rPr>
          <w:bCs/>
          <w:iCs/>
          <w:sz w:val="28"/>
          <w:szCs w:val="28"/>
        </w:rPr>
        <w:t>камерного оркестра</w:t>
      </w:r>
      <w:r>
        <w:rPr>
          <w:rStyle w:val="FontStyle12"/>
          <w:sz w:val="28"/>
          <w:szCs w:val="28"/>
        </w:rPr>
        <w:t xml:space="preserve"> музыкальных произведений различных жанров, стилей, эпох.</w:t>
      </w:r>
    </w:p>
    <w:p w14:paraId="768B9B4C" w14:textId="77777777" w:rsidR="00BB475A" w:rsidRDefault="002F6B36">
      <w:pPr>
        <w:widowControl/>
        <w:tabs>
          <w:tab w:val="clear" w:pos="708"/>
        </w:tabs>
        <w:ind w:firstLine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Задачи курса:</w:t>
      </w:r>
    </w:p>
    <w:p w14:paraId="64D197D6" w14:textId="77777777" w:rsidR="00BB475A" w:rsidRDefault="002F6B36">
      <w:pPr>
        <w:widowControl/>
        <w:tabs>
          <w:tab w:val="clear" w:pos="708"/>
        </w:tabs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−ознакомление с техническими и выразительными во</w:t>
      </w:r>
      <w:r>
        <w:rPr>
          <w:sz w:val="28"/>
          <w:szCs w:val="28"/>
        </w:rPr>
        <w:t>зможностями струнных</w:t>
      </w:r>
      <w:r>
        <w:rPr>
          <w:rFonts w:eastAsiaTheme="minorHAnsi"/>
          <w:sz w:val="28"/>
          <w:szCs w:val="28"/>
          <w:lang w:eastAsia="en-US"/>
        </w:rPr>
        <w:t xml:space="preserve"> инструментов</w:t>
      </w:r>
      <w:r>
        <w:rPr>
          <w:sz w:val="28"/>
          <w:szCs w:val="28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приёмами игры, </w:t>
      </w:r>
      <w:r>
        <w:rPr>
          <w:sz w:val="28"/>
          <w:szCs w:val="28"/>
        </w:rPr>
        <w:t xml:space="preserve">диапазоном и </w:t>
      </w:r>
      <w:r>
        <w:rPr>
          <w:rFonts w:eastAsiaTheme="minorHAnsi"/>
          <w:sz w:val="28"/>
          <w:szCs w:val="28"/>
          <w:lang w:eastAsia="en-US"/>
        </w:rPr>
        <w:t>особенностями звучания в разных регистрах,</w:t>
      </w:r>
    </w:p>
    <w:p w14:paraId="57BAD5DE" w14:textId="77777777" w:rsidR="00BB475A" w:rsidRDefault="002F6B36">
      <w:pPr>
        <w:widowControl/>
        <w:tabs>
          <w:tab w:val="clear" w:pos="708"/>
        </w:tabs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− получение знаний о природе звукоизвлечения, акустических возможностях </w:t>
      </w:r>
      <w:r>
        <w:rPr>
          <w:sz w:val="28"/>
          <w:szCs w:val="28"/>
        </w:rPr>
        <w:t>струнных</w:t>
      </w:r>
      <w:r>
        <w:rPr>
          <w:rFonts w:eastAsiaTheme="minorHAnsi"/>
          <w:sz w:val="28"/>
          <w:szCs w:val="28"/>
          <w:lang w:eastAsia="en-US"/>
        </w:rPr>
        <w:t xml:space="preserve"> инструментов оркестра,</w:t>
      </w:r>
    </w:p>
    <w:p w14:paraId="35AB796B" w14:textId="77777777" w:rsidR="00BB475A" w:rsidRDefault="002F6B36">
      <w:pPr>
        <w:widowControl/>
        <w:tabs>
          <w:tab w:val="clear" w:pos="708"/>
        </w:tabs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−приобретение сведений об основных технических и музыкально-выразительных средствах, используемых в аранжировке и инструментовке,</w:t>
      </w:r>
    </w:p>
    <w:p w14:paraId="0E5DDA90" w14:textId="77777777" w:rsidR="00BB475A" w:rsidRDefault="002F6B36">
      <w:pPr>
        <w:widowControl/>
        <w:tabs>
          <w:tab w:val="clear" w:pos="708"/>
        </w:tabs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− приобретение навыков инструментовки для </w:t>
      </w:r>
      <w:r>
        <w:rPr>
          <w:sz w:val="28"/>
          <w:szCs w:val="28"/>
        </w:rPr>
        <w:t>камерного оркестра;</w:t>
      </w:r>
    </w:p>
    <w:p w14:paraId="41966DE0" w14:textId="77777777" w:rsidR="00BB475A" w:rsidRDefault="002F6B36">
      <w:pPr>
        <w:widowControl/>
        <w:tabs>
          <w:tab w:val="clear" w:pos="708"/>
        </w:tabs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− приобретение навыков </w:t>
      </w:r>
      <w:r>
        <w:rPr>
          <w:sz w:val="28"/>
          <w:szCs w:val="28"/>
        </w:rPr>
        <w:t>аранжировки</w:t>
      </w:r>
      <w:r>
        <w:rPr>
          <w:rFonts w:eastAsiaTheme="minorHAnsi"/>
          <w:sz w:val="28"/>
          <w:szCs w:val="28"/>
          <w:lang w:eastAsia="en-US"/>
        </w:rPr>
        <w:t xml:space="preserve"> для </w:t>
      </w:r>
      <w:r>
        <w:rPr>
          <w:sz w:val="28"/>
          <w:szCs w:val="28"/>
        </w:rPr>
        <w:t>камерного оркестра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4302009E" w14:textId="77777777" w:rsidR="00BB475A" w:rsidRDefault="002F6B36">
      <w:pPr>
        <w:pStyle w:val="afc"/>
        <w:numPr>
          <w:ilvl w:val="0"/>
          <w:numId w:val="29"/>
        </w:numPr>
        <w:tabs>
          <w:tab w:val="clear" w:pos="708"/>
          <w:tab w:val="left" w:pos="1590"/>
        </w:tabs>
        <w:spacing w:before="24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МЕСТО ДИСЦИПЛИНЫ В СТРУКТУРЕ ОПОП БАКАЛАВРИАТА</w:t>
      </w:r>
    </w:p>
    <w:p w14:paraId="3EDE89DC" w14:textId="77777777" w:rsidR="00BB475A" w:rsidRDefault="002F6B36">
      <w:pPr>
        <w:ind w:firstLine="0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ab/>
      </w:r>
      <w:r>
        <w:rPr>
          <w:bCs/>
          <w:iCs/>
          <w:sz w:val="28"/>
          <w:szCs w:val="28"/>
        </w:rPr>
        <w:t>Дисциплина Б1.О.25</w:t>
      </w:r>
      <w:r>
        <w:rPr>
          <w:sz w:val="28"/>
          <w:szCs w:val="28"/>
        </w:rPr>
        <w:t>«Информационно – коммуникативные технологии в инструментовке и аранжировке для оркестровых струнных инструментов»</w:t>
      </w:r>
      <w:r w:rsidR="007A13C9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относится к </w:t>
      </w:r>
      <w:r>
        <w:rPr>
          <w:bCs/>
          <w:iCs/>
          <w:color w:val="000000" w:themeColor="text1"/>
          <w:sz w:val="28"/>
          <w:szCs w:val="28"/>
        </w:rPr>
        <w:t>обязательной части Блока 1 «Дисциплины (модули)».</w:t>
      </w:r>
      <w:r>
        <w:rPr>
          <w:bCs/>
          <w:iCs/>
          <w:sz w:val="28"/>
          <w:szCs w:val="28"/>
        </w:rPr>
        <w:t xml:space="preserve"> Требования к «входным» знаниям: владение обучающимся объемом знаний и умений, соответствующих требованиям к выпускнику системы среднего профессионального образования в области музыкального искусства. </w:t>
      </w:r>
    </w:p>
    <w:p w14:paraId="7A5B9C4D" w14:textId="77777777" w:rsidR="00BB475A" w:rsidRDefault="002F6B36">
      <w:pPr>
        <w:spacing w:after="240"/>
        <w:ind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ходе освоения дисциплины </w:t>
      </w:r>
      <w:r>
        <w:rPr>
          <w:sz w:val="28"/>
          <w:szCs w:val="28"/>
        </w:rPr>
        <w:t>«Информационно – коммуникативные технологии в инструментовке и аранжировке для оркестровых струнных инструментов»</w:t>
      </w:r>
      <w:r w:rsidR="007A13C9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студенты опираются на теоретические основы дисциплин учебного плана подготовки бакалавров. Предметы, курсы, дисциплины, на освоении которых базируется освоение данной дисциплины: «Специальный инструмент», «Оркестровый класс», «История музыки» (зарубежной, отечественной), «Гармония», «Методика обучения игре на инструменте». Обучающийся получает определенный практический опыт создания инструментовок и аранжировок для ансамблей оркестровых струнных инструментов. Освоение данной дисциплины необходимо для освоения ОПОП, защиты выпускной квалификационной работы и дальнейшей профессиональной деятельности.</w:t>
      </w:r>
    </w:p>
    <w:p w14:paraId="27883EF2" w14:textId="77777777" w:rsidR="00BB475A" w:rsidRDefault="002F6B36">
      <w:pPr>
        <w:pStyle w:val="afc"/>
        <w:numPr>
          <w:ilvl w:val="0"/>
          <w:numId w:val="29"/>
        </w:numPr>
        <w:rPr>
          <w:b/>
          <w:bCs/>
          <w:iCs/>
          <w:sz w:val="28"/>
        </w:rPr>
      </w:pPr>
      <w:r>
        <w:rPr>
          <w:b/>
          <w:bCs/>
          <w:iCs/>
          <w:sz w:val="28"/>
        </w:rPr>
        <w:t>ПЛАНИРУЕМЫЕ РЕЗУЛЬТАТЫ ОБУЧЕНИЯ ПО ДИСЦИПЛИНЕ, СООТНЕСЕННЫЕ С УСТАНОВЛЕННЫМИ В ОБРАЗОВАТЕЛЬНОЙ ПРОГРАММЕ ИНДИКАТОРАМИ ДОСТИЖЕНИЯ КОМПЕТЕНЦИЙ</w:t>
      </w:r>
    </w:p>
    <w:p w14:paraId="30E37EE4" w14:textId="77777777" w:rsidR="00BB475A" w:rsidRDefault="002F6B36">
      <w:pPr>
        <w:ind w:firstLine="0"/>
        <w:rPr>
          <w:bCs/>
          <w:iCs/>
          <w:sz w:val="28"/>
        </w:rPr>
      </w:pPr>
      <w:r>
        <w:rPr>
          <w:bCs/>
          <w:iCs/>
          <w:sz w:val="28"/>
        </w:rPr>
        <w:lastRenderedPageBreak/>
        <w:t>В результате освоения дисциплины обучающиеся должны демонстрировать следующие результаты.</w:t>
      </w:r>
    </w:p>
    <w:p w14:paraId="2287B46A" w14:textId="77777777" w:rsidR="00BB475A" w:rsidRDefault="00BB475A">
      <w:pPr>
        <w:ind w:firstLine="0"/>
        <w:rPr>
          <w:bCs/>
          <w:iCs/>
          <w:sz w:val="28"/>
        </w:rPr>
      </w:pP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1391"/>
        <w:gridCol w:w="1381"/>
        <w:gridCol w:w="2222"/>
      </w:tblGrid>
      <w:tr w:rsidR="00BB475A" w14:paraId="5491BCB8" w14:textId="77777777">
        <w:tc>
          <w:tcPr>
            <w:tcW w:w="2326" w:type="pct"/>
            <w:vMerge w:val="restart"/>
            <w:noWrap/>
          </w:tcPr>
          <w:p w14:paraId="4B211A34" w14:textId="77777777" w:rsidR="00BB475A" w:rsidRDefault="002F6B36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компетенций</w:t>
            </w:r>
          </w:p>
        </w:tc>
        <w:tc>
          <w:tcPr>
            <w:tcW w:w="2674" w:type="pct"/>
            <w:gridSpan w:val="3"/>
            <w:noWrap/>
          </w:tcPr>
          <w:p w14:paraId="4FF7129C" w14:textId="77777777" w:rsidR="00BB475A" w:rsidRDefault="002F6B36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Индикаторы сформированности компетенций</w:t>
            </w:r>
          </w:p>
        </w:tc>
      </w:tr>
      <w:tr w:rsidR="00BB475A" w14:paraId="0D6451E8" w14:textId="77777777">
        <w:tc>
          <w:tcPr>
            <w:tcW w:w="2326" w:type="pct"/>
            <w:vMerge/>
            <w:noWrap/>
          </w:tcPr>
          <w:p w14:paraId="7601B4B5" w14:textId="77777777" w:rsidR="00BB475A" w:rsidRDefault="00BB475A">
            <w:p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989" w:type="pct"/>
            <w:noWrap/>
          </w:tcPr>
          <w:p w14:paraId="3A7E8A1A" w14:textId="77777777" w:rsidR="00BB475A" w:rsidRDefault="002F6B36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знать</w:t>
            </w:r>
          </w:p>
        </w:tc>
        <w:tc>
          <w:tcPr>
            <w:tcW w:w="872" w:type="pct"/>
            <w:noWrap/>
          </w:tcPr>
          <w:p w14:paraId="2384D526" w14:textId="77777777" w:rsidR="00BB475A" w:rsidRDefault="002F6B36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уметь</w:t>
            </w:r>
          </w:p>
        </w:tc>
        <w:tc>
          <w:tcPr>
            <w:tcW w:w="813" w:type="pct"/>
            <w:noWrap/>
          </w:tcPr>
          <w:p w14:paraId="39F1D425" w14:textId="77777777" w:rsidR="00BB475A" w:rsidRDefault="002F6B36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владеть</w:t>
            </w:r>
          </w:p>
        </w:tc>
      </w:tr>
      <w:tr w:rsidR="00BB475A" w14:paraId="2095080C" w14:textId="77777777">
        <w:tc>
          <w:tcPr>
            <w:tcW w:w="2326" w:type="pct"/>
            <w:noWrap/>
          </w:tcPr>
          <w:p w14:paraId="5CA6E92D" w14:textId="77777777" w:rsidR="00BB475A" w:rsidRDefault="002F6B36">
            <w:pPr>
              <w:ind w:firstLine="0"/>
              <w:contextualSpacing/>
            </w:pPr>
            <w:r>
              <w:t>ОПК-5. Способен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0A4C5086" w14:textId="77777777" w:rsidR="00BB475A" w:rsidRDefault="00BB475A">
            <w:pPr>
              <w:ind w:firstLine="0"/>
              <w:contextualSpacing/>
              <w:rPr>
                <w:bCs/>
                <w:iCs/>
              </w:rPr>
            </w:pPr>
          </w:p>
        </w:tc>
        <w:tc>
          <w:tcPr>
            <w:tcW w:w="989" w:type="pct"/>
            <w:noWrap/>
          </w:tcPr>
          <w:p w14:paraId="2CB9CABF" w14:textId="77777777" w:rsidR="00BB475A" w:rsidRDefault="002F6B36">
            <w:pPr>
              <w:ind w:firstLine="0"/>
              <w:rPr>
                <w:bCs/>
                <w:iCs/>
              </w:rPr>
            </w:pPr>
            <w:r>
              <w:rPr>
                <w:szCs w:val="18"/>
              </w:rPr>
              <w:t>Основные проблемы в формировании репертуара для струнных инструментов</w:t>
            </w:r>
          </w:p>
        </w:tc>
        <w:tc>
          <w:tcPr>
            <w:tcW w:w="872" w:type="pct"/>
            <w:noWrap/>
          </w:tcPr>
          <w:p w14:paraId="6EA3BF5A" w14:textId="77777777" w:rsidR="00BB475A" w:rsidRDefault="002F6B36">
            <w:pPr>
              <w:ind w:firstLine="0"/>
            </w:pPr>
            <w:r>
              <w:rPr>
                <w:szCs w:val="18"/>
              </w:rPr>
              <w:t>Выполнять переложения музыкальных произведений различных стилей и жанров</w:t>
            </w:r>
          </w:p>
          <w:p w14:paraId="1AF0C1DB" w14:textId="77777777" w:rsidR="00BB475A" w:rsidRDefault="00BB475A">
            <w:pPr>
              <w:pStyle w:val="afc"/>
              <w:tabs>
                <w:tab w:val="clear" w:pos="708"/>
              </w:tabs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13" w:type="pct"/>
            <w:noWrap/>
          </w:tcPr>
          <w:p w14:paraId="2149A03D" w14:textId="77777777" w:rsidR="00BB475A" w:rsidRDefault="002F6B36">
            <w:pPr>
              <w:pStyle w:val="afc"/>
              <w:tabs>
                <w:tab w:val="clear" w:pos="708"/>
              </w:tabs>
              <w:ind w:left="129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Навыками музыкального анализа произведений, имеющих различное художественное содержание, приемами </w:t>
            </w:r>
          </w:p>
        </w:tc>
      </w:tr>
      <w:tr w:rsidR="00BB475A" w14:paraId="3A08C8BB" w14:textId="77777777">
        <w:tc>
          <w:tcPr>
            <w:tcW w:w="2326" w:type="pct"/>
            <w:noWrap/>
          </w:tcPr>
          <w:p w14:paraId="10627D91" w14:textId="77777777" w:rsidR="00BB475A" w:rsidRDefault="002F6B36">
            <w:pPr>
              <w:ind w:firstLine="0"/>
              <w:contextualSpacing/>
            </w:pPr>
            <w:r>
              <w:t>ПК-2 Способен руководить творческим коллективом, толерантно воспринимать социальные, этнические, конфессиональные и культурные различия, пользоваться методологией анализа и оценки особенностей исполнительской интерпретации, национальных школ, исполнительских стилей, формировать у обучающихся художественные потребности и художественный вкус</w:t>
            </w:r>
          </w:p>
        </w:tc>
        <w:tc>
          <w:tcPr>
            <w:tcW w:w="989" w:type="pct"/>
            <w:noWrap/>
          </w:tcPr>
          <w:p w14:paraId="2D77E8E9" w14:textId="77777777" w:rsidR="00BB475A" w:rsidRDefault="002F6B36">
            <w:pPr>
              <w:ind w:firstLine="0"/>
              <w:rPr>
                <w:szCs w:val="18"/>
              </w:rPr>
            </w:pPr>
            <w:r>
              <w:rPr>
                <w:szCs w:val="18"/>
              </w:rPr>
              <w:t>причины использования аранжировок в исполнительской деятельности музыканта</w:t>
            </w:r>
          </w:p>
        </w:tc>
        <w:tc>
          <w:tcPr>
            <w:tcW w:w="872" w:type="pct"/>
            <w:noWrap/>
          </w:tcPr>
          <w:p w14:paraId="6C2F0630" w14:textId="77777777" w:rsidR="00BB475A" w:rsidRDefault="002F6B36">
            <w:pPr>
              <w:ind w:firstLine="0"/>
            </w:pPr>
            <w:r>
              <w:rPr>
                <w:szCs w:val="18"/>
              </w:rPr>
              <w:t>Выполнять аранжировки музыкальных произведений различных стилей и жанров</w:t>
            </w:r>
          </w:p>
          <w:p w14:paraId="630D4D95" w14:textId="77777777" w:rsidR="00BB475A" w:rsidRDefault="00BB475A">
            <w:pPr>
              <w:ind w:firstLine="0"/>
              <w:rPr>
                <w:szCs w:val="18"/>
              </w:rPr>
            </w:pPr>
          </w:p>
        </w:tc>
        <w:tc>
          <w:tcPr>
            <w:tcW w:w="813" w:type="pct"/>
            <w:noWrap/>
          </w:tcPr>
          <w:p w14:paraId="10662792" w14:textId="77777777" w:rsidR="00BB475A" w:rsidRDefault="002F6B36">
            <w:pPr>
              <w:pStyle w:val="afc"/>
              <w:tabs>
                <w:tab w:val="clear" w:pos="708"/>
              </w:tabs>
              <w:ind w:left="129"/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работы с нотным материалом различной смысловой нагрузки, основными способами обработки мелодии и гармонического сопровождения</w:t>
            </w:r>
          </w:p>
        </w:tc>
      </w:tr>
    </w:tbl>
    <w:p w14:paraId="7E098CB7" w14:textId="77777777" w:rsidR="00BB475A" w:rsidRDefault="00BB475A">
      <w:pPr>
        <w:ind w:firstLine="0"/>
        <w:rPr>
          <w:bCs/>
          <w:iCs/>
          <w:sz w:val="28"/>
        </w:rPr>
      </w:pPr>
    </w:p>
    <w:p w14:paraId="4F684011" w14:textId="77777777" w:rsidR="00BB475A" w:rsidRDefault="002F6B36">
      <w:p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4. СТРУКТУРА И СОДЕРЖАНИЕ ДИСЦИПЛИНЫ</w:t>
      </w:r>
    </w:p>
    <w:p w14:paraId="6D6EA21E" w14:textId="77777777" w:rsidR="00BB475A" w:rsidRDefault="002F6B36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4.1. Структура дисциплины «Информационно – коммуникативные технологии в инструментовке и аранжировке для оркестровых струнных инструментов»</w:t>
      </w:r>
    </w:p>
    <w:p w14:paraId="484E3FDA" w14:textId="77777777" w:rsidR="00BB475A" w:rsidRDefault="002F6B36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6 зачетных единиц, 216 часов.</w:t>
      </w:r>
    </w:p>
    <w:p w14:paraId="7CF457D9" w14:textId="77777777" w:rsidR="00BB475A" w:rsidRDefault="00BB475A">
      <w:pPr>
        <w:spacing w:line="276" w:lineRule="auto"/>
        <w:ind w:firstLine="0"/>
        <w:rPr>
          <w:sz w:val="28"/>
          <w:szCs w:val="28"/>
        </w:rPr>
      </w:pPr>
    </w:p>
    <w:p w14:paraId="44DB0EE0" w14:textId="77777777" w:rsidR="00BB475A" w:rsidRDefault="002F6B36">
      <w:pPr>
        <w:spacing w:line="276" w:lineRule="auto"/>
        <w:ind w:firstLine="0"/>
        <w:rPr>
          <w:sz w:val="28"/>
          <w:szCs w:val="28"/>
        </w:rPr>
      </w:pPr>
      <w:r>
        <w:rPr>
          <w:b/>
          <w:i/>
          <w:sz w:val="28"/>
          <w:szCs w:val="28"/>
        </w:rPr>
        <w:t>По очной форме обучения</w:t>
      </w:r>
    </w:p>
    <w:tbl>
      <w:tblPr>
        <w:tblW w:w="97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567"/>
        <w:gridCol w:w="709"/>
        <w:gridCol w:w="850"/>
        <w:gridCol w:w="709"/>
        <w:gridCol w:w="575"/>
        <w:gridCol w:w="850"/>
        <w:gridCol w:w="2219"/>
      </w:tblGrid>
      <w:tr w:rsidR="00B162BC" w14:paraId="124EB61F" w14:textId="77777777" w:rsidTr="00B162BC">
        <w:trPr>
          <w:trHeight w:val="10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688B5" w14:textId="77777777" w:rsidR="00B162BC" w:rsidRDefault="00B162BC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№</w:t>
            </w:r>
          </w:p>
          <w:p w14:paraId="1B475FB9" w14:textId="77777777" w:rsidR="00B162BC" w:rsidRDefault="00B162BC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1C2FF920" w14:textId="77777777" w:rsidR="00B162BC" w:rsidRDefault="00B162BC">
            <w:pPr>
              <w:tabs>
                <w:tab w:val="num" w:pos="0"/>
              </w:tabs>
              <w:spacing w:before="660" w:line="276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7750DF3" w14:textId="77777777" w:rsidR="00B162BC" w:rsidRDefault="00B162BC">
            <w:pPr>
              <w:tabs>
                <w:tab w:val="num" w:pos="0"/>
              </w:tabs>
              <w:spacing w:line="276" w:lineRule="auto"/>
              <w:ind w:left="14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Семестр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50E80" w14:textId="77777777" w:rsidR="00B162BC" w:rsidRDefault="00B162BC">
            <w:pPr>
              <w:pStyle w:val="afa"/>
              <w:rPr>
                <w:lang w:eastAsia="en-US"/>
              </w:rPr>
            </w:pPr>
            <w:r>
              <w:rPr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A1BA4" w14:textId="77777777" w:rsidR="00B162BC" w:rsidRDefault="00B162BC">
            <w:pPr>
              <w:pStyle w:val="afa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Формы текущего контроля успеваемости </w:t>
            </w:r>
          </w:p>
          <w:p w14:paraId="657345EE" w14:textId="77777777" w:rsidR="00B162BC" w:rsidRDefault="00B162BC">
            <w:pPr>
              <w:pStyle w:val="afa"/>
              <w:rPr>
                <w:i/>
                <w:lang w:eastAsia="en-US"/>
              </w:rPr>
            </w:pPr>
            <w:r>
              <w:rPr>
                <w:lang w:eastAsia="en-US"/>
              </w:rPr>
              <w:t>Форма промежуточной аттестации</w:t>
            </w:r>
          </w:p>
        </w:tc>
      </w:tr>
      <w:tr w:rsidR="00B162BC" w14:paraId="0438941C" w14:textId="77777777" w:rsidTr="00B162BC">
        <w:trPr>
          <w:trHeight w:val="3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D83FF" w14:textId="77777777" w:rsidR="00B162BC" w:rsidRDefault="00B162BC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DCB71" w14:textId="77777777" w:rsidR="00B162BC" w:rsidRDefault="00B162BC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286FD" w14:textId="77777777" w:rsidR="00B162BC" w:rsidRDefault="00B162BC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1890E" w14:textId="77777777" w:rsidR="00B162BC" w:rsidRDefault="00B162B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39C33" w14:textId="77777777" w:rsidR="00B162BC" w:rsidRDefault="00B162B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9C409E" w14:textId="77777777" w:rsidR="00B162BC" w:rsidRDefault="00B162B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ИЗ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7E36A" w14:textId="77777777" w:rsidR="00B162BC" w:rsidRDefault="00B162B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8C1034" w14:textId="77777777" w:rsidR="00B162BC" w:rsidRDefault="00B162B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Конт-роль</w:t>
            </w:r>
            <w:proofErr w:type="gramEnd"/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68BA9" w14:textId="77777777" w:rsidR="00B162BC" w:rsidRDefault="00B162BC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B162BC" w14:paraId="32926FEE" w14:textId="77777777" w:rsidTr="00B162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6B51E" w14:textId="77777777" w:rsidR="00B162BC" w:rsidRDefault="00B162B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EE330" w14:textId="77777777" w:rsidR="00B162BC" w:rsidRDefault="00B162BC">
            <w:pPr>
              <w:ind w:firstLine="0"/>
              <w:jc w:val="left"/>
              <w:rPr>
                <w:lang w:eastAsia="en-US"/>
              </w:rPr>
            </w:pPr>
            <w:r>
              <w:t>Инструментовка для камерного оркестра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4E977B" w14:textId="77777777" w:rsidR="00B162BC" w:rsidRDefault="00B162B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62B04" w14:textId="77777777" w:rsidR="00B162BC" w:rsidRDefault="00B162B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7D106C" w14:textId="77777777" w:rsidR="00B162BC" w:rsidRDefault="00B162B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EBBC26" w14:textId="77777777" w:rsidR="00B162BC" w:rsidRDefault="00B162BC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9DF17F" w14:textId="77777777" w:rsidR="00B162BC" w:rsidRDefault="00B162BC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659FE" w14:textId="77777777" w:rsidR="00B162BC" w:rsidRDefault="00B162BC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F762B4" w14:textId="77777777" w:rsidR="00B162BC" w:rsidRDefault="00B162B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t>Зачет</w:t>
            </w:r>
          </w:p>
        </w:tc>
      </w:tr>
      <w:tr w:rsidR="00B162BC" w14:paraId="6C07E029" w14:textId="77777777" w:rsidTr="00B162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DCBD73" w14:textId="77777777" w:rsidR="00B162BC" w:rsidRDefault="00B162B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5CC343" w14:textId="77777777" w:rsidR="00B162BC" w:rsidRDefault="00B162BC">
            <w:pPr>
              <w:pStyle w:val="afa"/>
            </w:pPr>
            <w:r>
              <w:t>Аранжировка для камерного оркестра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BBBD0C" w14:textId="77777777" w:rsidR="00B162BC" w:rsidRDefault="00B162B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08227" w14:textId="77777777" w:rsidR="00B162BC" w:rsidRDefault="00B162B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9DD156" w14:textId="77777777" w:rsidR="00B162BC" w:rsidRDefault="00B162B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748871" w14:textId="77777777" w:rsidR="00B162BC" w:rsidRDefault="00B162BC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A3135E" w14:textId="77777777" w:rsidR="00B162BC" w:rsidRDefault="00B162BC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2ADF74" w14:textId="77777777" w:rsidR="00B162BC" w:rsidRDefault="00B162BC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B4AF8" w14:textId="77777777" w:rsidR="00B162BC" w:rsidRDefault="00B162BC">
            <w:pPr>
              <w:tabs>
                <w:tab w:val="num" w:pos="0"/>
              </w:tabs>
              <w:spacing w:line="276" w:lineRule="auto"/>
              <w:ind w:firstLine="0"/>
            </w:pPr>
            <w:r>
              <w:t>Экзамен</w:t>
            </w:r>
          </w:p>
        </w:tc>
      </w:tr>
    </w:tbl>
    <w:p w14:paraId="052F7D75" w14:textId="77777777" w:rsidR="00BB475A" w:rsidRDefault="00BB475A">
      <w:pPr>
        <w:spacing w:line="276" w:lineRule="auto"/>
        <w:ind w:firstLine="426"/>
        <w:rPr>
          <w:b/>
          <w:sz w:val="28"/>
          <w:szCs w:val="28"/>
        </w:rPr>
      </w:pPr>
    </w:p>
    <w:p w14:paraId="09ECAF06" w14:textId="77777777" w:rsidR="00BB475A" w:rsidRDefault="002F6B36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4.2. Тематический план освоения дисциплины по видам учебной деятельности и виды самостоятельной (внеаудиторной) работы</w:t>
      </w:r>
    </w:p>
    <w:p w14:paraId="58033186" w14:textId="77777777" w:rsidR="00BB475A" w:rsidRDefault="002F6B36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Обучение в классе «Информационно – коммуникативные технологии в инструментовке и аранжировке для оркестровых струнных </w:t>
      </w:r>
      <w:proofErr w:type="gramStart"/>
      <w:r>
        <w:rPr>
          <w:sz w:val="28"/>
          <w:szCs w:val="28"/>
        </w:rPr>
        <w:t>инструментов»ведется</w:t>
      </w:r>
      <w:proofErr w:type="gramEnd"/>
      <w:r>
        <w:rPr>
          <w:sz w:val="28"/>
          <w:szCs w:val="28"/>
        </w:rPr>
        <w:t xml:space="preserve"> по нескольким направлениям:</w:t>
      </w:r>
    </w:p>
    <w:p w14:paraId="0D8FD24D" w14:textId="77777777" w:rsidR="00BB475A" w:rsidRDefault="002F6B36">
      <w:pPr>
        <w:pStyle w:val="afc"/>
        <w:numPr>
          <w:ilvl w:val="0"/>
          <w:numId w:val="3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изучение особенностей струнных инструментов – диапазона, тембра;</w:t>
      </w:r>
    </w:p>
    <w:p w14:paraId="618387AC" w14:textId="77777777" w:rsidR="00BB475A" w:rsidRDefault="002F6B36">
      <w:pPr>
        <w:pStyle w:val="afc"/>
        <w:numPr>
          <w:ilvl w:val="0"/>
          <w:numId w:val="3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изучение исполнительских возможностей инструментов – приемов игры, штриховой палитры, динамических ресурсов;</w:t>
      </w:r>
    </w:p>
    <w:p w14:paraId="0DF8B811" w14:textId="77777777" w:rsidR="00BB475A" w:rsidRDefault="002F6B36">
      <w:pPr>
        <w:pStyle w:val="afc"/>
        <w:numPr>
          <w:ilvl w:val="0"/>
          <w:numId w:val="3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написание аранжировок и инструментовок для камерного оркестра.</w:t>
      </w:r>
    </w:p>
    <w:p w14:paraId="19BA0AD7" w14:textId="77777777" w:rsidR="00BB475A" w:rsidRDefault="002F6B36">
      <w:pPr>
        <w:pStyle w:val="afd"/>
        <w:spacing w:line="240" w:lineRule="auto"/>
        <w:ind w:left="0"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очной форме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4818"/>
        <w:gridCol w:w="992"/>
        <w:gridCol w:w="1279"/>
      </w:tblGrid>
      <w:tr w:rsidR="00BB475A" w14:paraId="4C0FCCC4" w14:textId="77777777">
        <w:trPr>
          <w:trHeight w:val="1456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113EA975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2BF7AEB1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57F59730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(темы, перечень раскрываемых вопросов):</w:t>
            </w:r>
          </w:p>
          <w:p w14:paraId="03B5F2F2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лекции, практические занятия (семинары), индивидуальные занятия, самостоятельная работа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635CD9B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часов </w:t>
            </w:r>
            <w:r>
              <w:rPr>
                <w:b/>
                <w:bCs/>
                <w:lang w:val="en-US"/>
              </w:rPr>
              <w:t>/</w:t>
            </w:r>
            <w:proofErr w:type="spellStart"/>
            <w:r>
              <w:rPr>
                <w:b/>
                <w:bCs/>
              </w:rPr>
              <w:t>з.е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091DAD25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Форми-руемыекомпе-тенции</w:t>
            </w:r>
            <w:proofErr w:type="spellEnd"/>
          </w:p>
          <w:p w14:paraId="52882567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(по теме)</w:t>
            </w:r>
          </w:p>
        </w:tc>
      </w:tr>
      <w:tr w:rsidR="00BB475A" w14:paraId="0A3A6A00" w14:textId="77777777">
        <w:trPr>
          <w:trHeight w:val="201"/>
        </w:trPr>
        <w:tc>
          <w:tcPr>
            <w:tcW w:w="25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152F47B5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51DEAFB0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</w:tcPr>
          <w:p w14:paraId="6706D0F8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0B8BB8BA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B475A" w14:paraId="10D4AAD4" w14:textId="77777777">
        <w:trPr>
          <w:trHeight w:val="439"/>
        </w:trPr>
        <w:tc>
          <w:tcPr>
            <w:tcW w:w="9606" w:type="dxa"/>
            <w:gridSpan w:val="4"/>
            <w:tcBorders>
              <w:top w:val="none" w:sz="4" w:space="0" w:color="000000"/>
              <w:left w:val="single" w:sz="18" w:space="0" w:color="auto"/>
              <w:right w:val="single" w:sz="18" w:space="0" w:color="auto"/>
            </w:tcBorders>
            <w:noWrap/>
          </w:tcPr>
          <w:p w14:paraId="7E013ED7" w14:textId="77777777" w:rsidR="00BB475A" w:rsidRDefault="002F6B36">
            <w:pPr>
              <w:widowControl/>
              <w:tabs>
                <w:tab w:val="clear" w:pos="708"/>
              </w:tabs>
              <w:ind w:firstLine="0"/>
              <w:jc w:val="left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b/>
                <w:bCs/>
              </w:rPr>
              <w:t>6 семестр.</w:t>
            </w:r>
            <w:r w:rsidR="007A13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Раздел 1. </w:t>
            </w:r>
            <w:r>
              <w:rPr>
                <w:b/>
              </w:rPr>
              <w:t>Инструментовка для камерного оркестра</w:t>
            </w:r>
          </w:p>
        </w:tc>
      </w:tr>
      <w:tr w:rsidR="00BB475A" w14:paraId="6FBB42F9" w14:textId="77777777">
        <w:trPr>
          <w:trHeight w:val="1157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14:paraId="49AA5012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1.</w:t>
            </w:r>
          </w:p>
          <w:p w14:paraId="25CEA034" w14:textId="77777777" w:rsidR="00BB475A" w:rsidRDefault="002F6B36">
            <w:pPr>
              <w:tabs>
                <w:tab w:val="clear" w:pos="708"/>
              </w:tabs>
              <w:ind w:firstLine="0"/>
              <w:rPr>
                <w:b/>
              </w:rPr>
            </w:pPr>
            <w:r>
              <w:rPr>
                <w:rFonts w:eastAsiaTheme="minorHAnsi"/>
                <w:b/>
                <w:lang w:eastAsia="en-US"/>
              </w:rPr>
              <w:t xml:space="preserve">Специфика </w:t>
            </w:r>
          </w:p>
          <w:p w14:paraId="02E4A052" w14:textId="77777777" w:rsidR="00BB475A" w:rsidRDefault="002F6B36">
            <w:pPr>
              <w:tabs>
                <w:tab w:val="clear" w:pos="708"/>
              </w:tabs>
              <w:ind w:firstLine="0"/>
              <w:rPr>
                <w:b/>
              </w:rPr>
            </w:pPr>
            <w:r>
              <w:rPr>
                <w:b/>
              </w:rPr>
              <w:t xml:space="preserve">струнных инструментов 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noWrap/>
          </w:tcPr>
          <w:p w14:paraId="17E70A76" w14:textId="77777777" w:rsidR="00B162BC" w:rsidRDefault="00B16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Лекции</w:t>
            </w:r>
          </w:p>
          <w:p w14:paraId="15890BD7" w14:textId="77777777" w:rsidR="00B162BC" w:rsidRPr="00B162BC" w:rsidRDefault="00B16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t xml:space="preserve">Изучение </w:t>
            </w:r>
            <w:r>
              <w:rPr>
                <w:rFonts w:eastAsiaTheme="minorHAnsi"/>
              </w:rPr>
              <w:t>технических, выразительных возможностей, приёмов игры, особенностей звучания в разных регистрах, диапазона струнных инструментов.</w:t>
            </w:r>
          </w:p>
          <w:p w14:paraId="4597FFB6" w14:textId="77777777" w:rsidR="00BB475A" w:rsidRDefault="00B16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rPr>
                <w:bCs/>
                <w:u w:val="single"/>
              </w:rPr>
              <w:t>Практически</w:t>
            </w:r>
            <w:r w:rsidR="002F6B36">
              <w:rPr>
                <w:bCs/>
                <w:u w:val="single"/>
              </w:rPr>
              <w:t>е занятия</w:t>
            </w:r>
            <w:r w:rsidR="002F6B36">
              <w:t>.</w:t>
            </w:r>
          </w:p>
          <w:p w14:paraId="7339C354" w14:textId="77777777" w:rsidR="00BB475A" w:rsidRDefault="00B16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Инструментовка двухголосного произведения для струнного оркестра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A076208" w14:textId="77777777" w:rsidR="00BB475A" w:rsidRDefault="00D45A55" w:rsidP="00D45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  <w:p w14:paraId="584891C4" w14:textId="77777777" w:rsidR="00D45A55" w:rsidRDefault="00D45A55" w:rsidP="00D45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</w:rPr>
            </w:pPr>
          </w:p>
          <w:p w14:paraId="730CE344" w14:textId="77777777" w:rsidR="00D45A55" w:rsidRDefault="00D45A55" w:rsidP="00D45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</w:rPr>
            </w:pPr>
          </w:p>
          <w:p w14:paraId="5077AA74" w14:textId="77777777" w:rsidR="00D45A55" w:rsidRDefault="00D45A55" w:rsidP="00D45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</w:rPr>
            </w:pPr>
          </w:p>
          <w:p w14:paraId="19D2FCA2" w14:textId="77777777" w:rsidR="00D45A55" w:rsidRDefault="00D45A55" w:rsidP="00D45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  <w:p w14:paraId="4E329A2F" w14:textId="77777777" w:rsidR="00D45A55" w:rsidRDefault="00D45A55" w:rsidP="00D45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i/>
              </w:rPr>
            </w:pP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14:paraId="0651D3EC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  <w:p w14:paraId="0C3BA5DB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t>ОПК-5</w:t>
            </w:r>
          </w:p>
          <w:p w14:paraId="675680F9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7C9EB60E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BB475A" w14:paraId="3672110C" w14:textId="77777777">
        <w:trPr>
          <w:trHeight w:val="840"/>
        </w:trPr>
        <w:tc>
          <w:tcPr>
            <w:tcW w:w="25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7E054F74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14:paraId="2CC5FEDE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  <w:u w:val="single"/>
              </w:rPr>
              <w:t>Самостоятельная работа.</w:t>
            </w:r>
          </w:p>
          <w:p w14:paraId="42CF4983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Инструментовка</w:t>
            </w:r>
            <w:r w:rsidR="007A13C9">
              <w:t xml:space="preserve"> </w:t>
            </w:r>
            <w:r>
              <w:t>двухголосного произведения (16 т.) для камерного оркестра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5440FA4" w14:textId="77777777" w:rsidR="00BB475A" w:rsidRDefault="002F6B36" w:rsidP="00D45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3F18D361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B475A" w14:paraId="6CCBC601" w14:textId="77777777">
        <w:trPr>
          <w:trHeight w:val="1514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14:paraId="5104C6E9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2.</w:t>
            </w:r>
          </w:p>
          <w:p w14:paraId="3F4FB269" w14:textId="77777777" w:rsidR="00BB475A" w:rsidRDefault="002F6B36">
            <w:pPr>
              <w:tabs>
                <w:tab w:val="clear" w:pos="708"/>
              </w:tabs>
              <w:ind w:firstLine="0"/>
              <w:rPr>
                <w:b/>
              </w:rPr>
            </w:pPr>
            <w:r>
              <w:rPr>
                <w:b/>
              </w:rPr>
              <w:t>Инструментовка фортепианного произведения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noWrap/>
          </w:tcPr>
          <w:p w14:paraId="6F7C30D8" w14:textId="77777777" w:rsidR="00B162BC" w:rsidRPr="00B162BC" w:rsidRDefault="00B16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Лекции</w:t>
            </w:r>
          </w:p>
          <w:p w14:paraId="0A6AD259" w14:textId="77777777" w:rsidR="00B162BC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t>Особенности адаптации фортепианного произведения для камерного оркестра</w:t>
            </w:r>
            <w:r>
              <w:rPr>
                <w:bCs/>
              </w:rPr>
              <w:t>.</w:t>
            </w:r>
          </w:p>
          <w:p w14:paraId="3F1447D2" w14:textId="77777777" w:rsidR="00B162BC" w:rsidRDefault="00B162BC" w:rsidP="00B16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rPr>
                <w:bCs/>
                <w:u w:val="single"/>
              </w:rPr>
              <w:t>Практические занятия.</w:t>
            </w:r>
          </w:p>
          <w:p w14:paraId="08141291" w14:textId="77777777" w:rsidR="00BB475A" w:rsidRDefault="002F6B36" w:rsidP="00B16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 xml:space="preserve">Инструментовка одного фортепианного произведения для </w:t>
            </w:r>
            <w:r w:rsidR="00B162BC">
              <w:t>струнн</w:t>
            </w:r>
            <w:r>
              <w:t>ого оркестра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518FEE6" w14:textId="77777777" w:rsidR="00BB475A" w:rsidRDefault="00D45A55" w:rsidP="00D45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14:paraId="2AF77634" w14:textId="77777777" w:rsidR="00D45A55" w:rsidRDefault="00D45A55" w:rsidP="00D45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727E68A7" w14:textId="77777777" w:rsidR="00D45A55" w:rsidRDefault="00D45A55" w:rsidP="00D45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7681BE9C" w14:textId="77777777" w:rsidR="00D45A55" w:rsidRDefault="00D45A55" w:rsidP="00D45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14:paraId="6A7A4EE5" w14:textId="77777777" w:rsidR="00D45A55" w:rsidRDefault="00D45A55" w:rsidP="00D45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71319A81" w14:textId="77777777" w:rsidR="00D45A55" w:rsidRDefault="00D45A55" w:rsidP="00D45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14:paraId="1701359C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  <w:p w14:paraId="24726722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t>ОПК-5</w:t>
            </w:r>
          </w:p>
          <w:p w14:paraId="53EB4570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03D3BB79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BB475A" w14:paraId="58DFD57A" w14:textId="77777777">
        <w:trPr>
          <w:trHeight w:val="561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60780547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noWrap/>
          </w:tcPr>
          <w:p w14:paraId="776F6ACD" w14:textId="77777777" w:rsidR="00B162BC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  <w:u w:val="single"/>
              </w:rPr>
              <w:t>Самостоятельная работа</w:t>
            </w:r>
            <w:r w:rsidR="00B162BC">
              <w:rPr>
                <w:bCs/>
              </w:rPr>
              <w:t>.</w:t>
            </w:r>
          </w:p>
          <w:p w14:paraId="08613DE7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Инструментовка фортепианного произведения (16-32 тт.) для камерного оркестра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5906B1C" w14:textId="77777777" w:rsidR="00BB475A" w:rsidRDefault="002F6B36" w:rsidP="00D45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6069E0BE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</w:tc>
      </w:tr>
      <w:tr w:rsidR="00BB475A" w14:paraId="4ACEF416" w14:textId="77777777">
        <w:trPr>
          <w:trHeight w:val="1491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14:paraId="1E0D9E36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3.</w:t>
            </w:r>
          </w:p>
          <w:p w14:paraId="0B7B3EE2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</w:rPr>
              <w:t>Инструментовка вокального произведения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noWrap/>
          </w:tcPr>
          <w:p w14:paraId="12281F99" w14:textId="77777777" w:rsidR="00B162BC" w:rsidRDefault="00B16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Лекции</w:t>
            </w:r>
          </w:p>
          <w:p w14:paraId="2850EC9A" w14:textId="77777777" w:rsidR="00B162BC" w:rsidRDefault="00B16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Особенности адаптации вокального произведения для камерного оркестра</w:t>
            </w:r>
            <w:r>
              <w:rPr>
                <w:bCs/>
              </w:rPr>
              <w:t>.</w:t>
            </w:r>
          </w:p>
          <w:p w14:paraId="43919661" w14:textId="77777777" w:rsidR="00B162BC" w:rsidRDefault="00B162BC" w:rsidP="00B16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  <w:u w:val="single"/>
              </w:rPr>
              <w:t>Практические</w:t>
            </w:r>
            <w:r w:rsidR="002F6B36">
              <w:rPr>
                <w:bCs/>
                <w:u w:val="single"/>
              </w:rPr>
              <w:t xml:space="preserve"> занятия.</w:t>
            </w:r>
            <w:r w:rsidR="007A13C9" w:rsidRPr="007A13C9">
              <w:rPr>
                <w:bCs/>
              </w:rPr>
              <w:t xml:space="preserve"> </w:t>
            </w:r>
          </w:p>
          <w:p w14:paraId="4342D730" w14:textId="77777777" w:rsidR="00BB475A" w:rsidRDefault="002F6B36" w:rsidP="00B16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Инструментовка одного вокального произведения для камерного оркестра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6461F01" w14:textId="77777777" w:rsidR="00BB475A" w:rsidRDefault="00D45A55" w:rsidP="00D45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  <w:p w14:paraId="7B207002" w14:textId="77777777" w:rsidR="00D45A55" w:rsidRDefault="00D45A55" w:rsidP="00D45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</w:p>
          <w:p w14:paraId="2675E64D" w14:textId="77777777" w:rsidR="00D45A55" w:rsidRDefault="00D45A55" w:rsidP="00D45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</w:rPr>
            </w:pPr>
          </w:p>
          <w:p w14:paraId="1410EF44" w14:textId="77777777" w:rsidR="00D45A55" w:rsidRDefault="00D45A55" w:rsidP="00D45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  <w:p w14:paraId="68B7CEA1" w14:textId="77777777" w:rsidR="00D45A55" w:rsidRDefault="00D45A55" w:rsidP="00D45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</w:rPr>
            </w:pP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14:paraId="6E7EE8E7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  <w:p w14:paraId="15B9CDC6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t>ОПК-5</w:t>
            </w:r>
          </w:p>
          <w:p w14:paraId="1417CF1E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70716F7D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BB475A" w14:paraId="43D2AEDC" w14:textId="77777777">
        <w:trPr>
          <w:trHeight w:val="793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0076DC91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14:paraId="6AF861B8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Самостоятельная работа</w:t>
            </w:r>
          </w:p>
          <w:p w14:paraId="55C9AEC7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Инструментовка песни (16-32 тт.) для камерного оркестра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542F311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6473A6CB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B475A" w14:paraId="0AB3DE23" w14:textId="77777777">
        <w:trPr>
          <w:trHeight w:val="1417"/>
        </w:trPr>
        <w:tc>
          <w:tcPr>
            <w:tcW w:w="25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048B0418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4.</w:t>
            </w:r>
          </w:p>
          <w:p w14:paraId="6428BBD9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</w:rPr>
              <w:t>Инструментовка оркестрового произведения</w:t>
            </w: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14:paraId="09BB5757" w14:textId="77777777" w:rsidR="00B162BC" w:rsidRDefault="00B162BC" w:rsidP="00B16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Лекции</w:t>
            </w:r>
          </w:p>
          <w:p w14:paraId="73126078" w14:textId="77777777" w:rsidR="00B162BC" w:rsidRDefault="00B162BC" w:rsidP="00B16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Особенности адаптации оркестрового произведения для струнного оркестра</w:t>
            </w:r>
            <w:r>
              <w:rPr>
                <w:bCs/>
              </w:rPr>
              <w:t>.</w:t>
            </w:r>
          </w:p>
          <w:p w14:paraId="230BE0D1" w14:textId="77777777" w:rsidR="00BB475A" w:rsidRDefault="00B16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Практически</w:t>
            </w:r>
            <w:r w:rsidR="002F6B36">
              <w:rPr>
                <w:bCs/>
                <w:u w:val="single"/>
              </w:rPr>
              <w:t>е занятия</w:t>
            </w:r>
          </w:p>
          <w:p w14:paraId="19BC8A45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Инструментовка одного оркестрового произведения для камерного оркестра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1113275" w14:textId="77777777" w:rsidR="00BB475A" w:rsidRDefault="00D45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14:paraId="3BC9B7F4" w14:textId="77777777" w:rsidR="00D45A55" w:rsidRDefault="00D45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</w:p>
          <w:p w14:paraId="44A2D273" w14:textId="77777777" w:rsidR="00D45A55" w:rsidRDefault="00D45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</w:p>
          <w:p w14:paraId="35705235" w14:textId="77777777" w:rsidR="00D45A55" w:rsidRDefault="00D45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14:paraId="310E7939" w14:textId="77777777" w:rsidR="00D45A55" w:rsidRDefault="00D45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</w:p>
          <w:p w14:paraId="134D3B81" w14:textId="77777777" w:rsidR="00D45A55" w:rsidRDefault="00D45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</w:p>
        </w:tc>
        <w:tc>
          <w:tcPr>
            <w:tcW w:w="1279" w:type="dxa"/>
            <w:vMerge w:val="restart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14F07565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  <w:p w14:paraId="67D459A3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t>ОПК-5</w:t>
            </w:r>
          </w:p>
          <w:p w14:paraId="587FBA06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37106307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BB475A" w14:paraId="22899C25" w14:textId="77777777">
        <w:trPr>
          <w:trHeight w:val="828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315D88FB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14:paraId="6C5CDBB9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Самостоятельная работа</w:t>
            </w:r>
          </w:p>
          <w:p w14:paraId="4166408B" w14:textId="77777777" w:rsidR="00BB475A" w:rsidRDefault="002F6B36" w:rsidP="00B16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Инструментовка</w:t>
            </w:r>
            <w:r w:rsidR="00B162BC">
              <w:t xml:space="preserve"> оркестрового произведения для струнного</w:t>
            </w:r>
            <w:r>
              <w:t xml:space="preserve"> оркестра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AC6E38D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0B143D8A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B475A" w14:paraId="57FCFF88" w14:textId="77777777">
        <w:trPr>
          <w:trHeight w:val="828"/>
        </w:trPr>
        <w:tc>
          <w:tcPr>
            <w:tcW w:w="2517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1437F616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</w:t>
            </w: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14:paraId="41E857C6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97C2019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1279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79E81866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B475A" w14:paraId="0752C036" w14:textId="77777777">
        <w:trPr>
          <w:trHeight w:val="564"/>
        </w:trPr>
        <w:tc>
          <w:tcPr>
            <w:tcW w:w="96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14:paraId="1FE3F5A0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/>
                <w:bCs/>
              </w:rPr>
              <w:t>7 семестр.</w:t>
            </w:r>
            <w:r w:rsidR="007A13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Раздел 2. </w:t>
            </w:r>
            <w:r>
              <w:rPr>
                <w:rFonts w:eastAsiaTheme="minorHAnsi"/>
                <w:b/>
                <w:lang w:eastAsia="en-US"/>
              </w:rPr>
              <w:t>Аранжировка</w:t>
            </w:r>
            <w:r w:rsidR="007A13C9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b/>
              </w:rPr>
              <w:t>для камерного оркестра</w:t>
            </w:r>
          </w:p>
        </w:tc>
      </w:tr>
      <w:tr w:rsidR="00BB475A" w14:paraId="1529AFE0" w14:textId="77777777">
        <w:trPr>
          <w:trHeight w:val="1691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14:paraId="0CA49D3B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5.</w:t>
            </w:r>
          </w:p>
          <w:p w14:paraId="22308A19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>
              <w:rPr>
                <w:rFonts w:eastAsiaTheme="minorHAnsi"/>
                <w:b/>
                <w:lang w:eastAsia="en-US"/>
              </w:rPr>
              <w:t xml:space="preserve">Аранжировка фортепианного произведения 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noWrap/>
          </w:tcPr>
          <w:p w14:paraId="3B2E9442" w14:textId="77777777" w:rsidR="003C2896" w:rsidRDefault="003C2896" w:rsidP="003C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Лекции</w:t>
            </w:r>
          </w:p>
          <w:p w14:paraId="04FA8424" w14:textId="77777777" w:rsidR="003C2896" w:rsidRDefault="003C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Особенности адаптации фортепианного произведения для струнного оркестра</w:t>
            </w:r>
            <w:r>
              <w:rPr>
                <w:bCs/>
              </w:rPr>
              <w:t>.</w:t>
            </w:r>
          </w:p>
          <w:p w14:paraId="19AC1C97" w14:textId="77777777" w:rsidR="00BB475A" w:rsidRDefault="003C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  <w:u w:val="single"/>
              </w:rPr>
              <w:t xml:space="preserve">Практические </w:t>
            </w:r>
            <w:r w:rsidR="002F6B36">
              <w:rPr>
                <w:bCs/>
                <w:u w:val="single"/>
              </w:rPr>
              <w:t>занятия</w:t>
            </w:r>
            <w:r w:rsidR="002F6B36">
              <w:rPr>
                <w:bCs/>
              </w:rPr>
              <w:t>.</w:t>
            </w:r>
          </w:p>
          <w:p w14:paraId="7AD19994" w14:textId="77777777" w:rsidR="00BB475A" w:rsidRDefault="002F6B36" w:rsidP="003C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t xml:space="preserve">Аранжировка одного фортепианного произведения для </w:t>
            </w:r>
            <w:r w:rsidR="003C2896">
              <w:t xml:space="preserve">струнного </w:t>
            </w:r>
            <w:r>
              <w:t>оркестра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FDC2F8" w14:textId="77777777" w:rsidR="00BB475A" w:rsidRDefault="00D45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  <w:p w14:paraId="032D75D8" w14:textId="77777777" w:rsidR="00D45A55" w:rsidRDefault="00D45A55" w:rsidP="00D45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  <w:p w14:paraId="020E9978" w14:textId="77777777" w:rsidR="00D45A55" w:rsidRDefault="00D45A55" w:rsidP="00D45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  <w:p w14:paraId="05223457" w14:textId="77777777" w:rsidR="00D45A55" w:rsidRDefault="00D45A55" w:rsidP="00D45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  <w:p w14:paraId="0C3EAA5F" w14:textId="77777777" w:rsidR="00D45A55" w:rsidRDefault="00D45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</w:rPr>
            </w:pPr>
          </w:p>
          <w:p w14:paraId="5B1AB645" w14:textId="77777777" w:rsidR="00D45A55" w:rsidRDefault="00D45A55" w:rsidP="00D45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</w:rPr>
            </w:pP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noWrap/>
          </w:tcPr>
          <w:p w14:paraId="2ACF6B31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  <w:p w14:paraId="72500B2B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t>ОПК-5</w:t>
            </w:r>
          </w:p>
          <w:p w14:paraId="03C95EB2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5F427FB2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BB475A" w14:paraId="571ED360" w14:textId="77777777">
        <w:trPr>
          <w:trHeight w:val="882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7B4CE08A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14:paraId="4F4F08DD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Самостоятельная работа</w:t>
            </w:r>
          </w:p>
          <w:p w14:paraId="2613F482" w14:textId="77777777" w:rsidR="00BB475A" w:rsidRDefault="002F6B36" w:rsidP="003C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 xml:space="preserve">Аранжировка трехголосного произведения для </w:t>
            </w:r>
            <w:r w:rsidR="003C2896">
              <w:t xml:space="preserve">струнного </w:t>
            </w:r>
            <w:r>
              <w:t>оркестра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97DA1E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</w:p>
        </w:tc>
        <w:tc>
          <w:tcPr>
            <w:tcW w:w="1279" w:type="dxa"/>
            <w:vMerge/>
            <w:tcBorders>
              <w:left w:val="single" w:sz="12" w:space="0" w:color="auto"/>
              <w:right w:val="single" w:sz="18" w:space="0" w:color="auto"/>
            </w:tcBorders>
            <w:noWrap/>
          </w:tcPr>
          <w:p w14:paraId="6A97A842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B475A" w14:paraId="63218546" w14:textId="77777777">
        <w:trPr>
          <w:trHeight w:val="1415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14:paraId="549FFD30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6.</w:t>
            </w:r>
          </w:p>
          <w:p w14:paraId="18C1092F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>
              <w:rPr>
                <w:rFonts w:eastAsiaTheme="minorHAnsi"/>
                <w:b/>
                <w:lang w:eastAsia="en-US"/>
              </w:rPr>
              <w:t xml:space="preserve">Аранжировка вокального произведения 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14:paraId="408A1562" w14:textId="77777777" w:rsidR="003C2896" w:rsidRDefault="003C2896" w:rsidP="003C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Лекции</w:t>
            </w:r>
          </w:p>
          <w:p w14:paraId="0C632B1E" w14:textId="77777777" w:rsidR="003C2896" w:rsidRDefault="003C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Особенности адаптации вокального произведения для камерного оркестра</w:t>
            </w:r>
          </w:p>
          <w:p w14:paraId="5379E18F" w14:textId="77777777" w:rsidR="00BB475A" w:rsidRDefault="003C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Практические </w:t>
            </w:r>
            <w:r w:rsidR="002F6B36">
              <w:rPr>
                <w:bCs/>
                <w:u w:val="single"/>
              </w:rPr>
              <w:t>занятия</w:t>
            </w:r>
          </w:p>
          <w:p w14:paraId="05CF059E" w14:textId="77777777" w:rsidR="00BB475A" w:rsidRDefault="002F6B36" w:rsidP="003C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 xml:space="preserve">Аранжировка одного вокального произведения для </w:t>
            </w:r>
            <w:r w:rsidR="003C2896">
              <w:t xml:space="preserve">струнного </w:t>
            </w:r>
            <w:r>
              <w:t>оркестра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21729A1" w14:textId="77777777" w:rsidR="00BB475A" w:rsidRDefault="006D2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  <w:p w14:paraId="7DA4FE45" w14:textId="77777777" w:rsidR="006D2B35" w:rsidRDefault="006D2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</w:rPr>
            </w:pPr>
          </w:p>
          <w:p w14:paraId="3DBB95C7" w14:textId="77777777" w:rsidR="006D2B35" w:rsidRDefault="006D2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</w:rPr>
            </w:pPr>
          </w:p>
          <w:p w14:paraId="606DBEBE" w14:textId="77777777" w:rsidR="006D2B35" w:rsidRDefault="006D2B35" w:rsidP="006D2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  <w:p w14:paraId="6D3B7BDA" w14:textId="77777777" w:rsidR="006D2B35" w:rsidRDefault="006D2B35" w:rsidP="006D2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  <w:p w14:paraId="1E0B4B90" w14:textId="77777777" w:rsidR="006D2B35" w:rsidRDefault="006D2B35" w:rsidP="006D2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</w:rPr>
            </w:pP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14:paraId="325EA669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  <w:p w14:paraId="7422CE7A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t>ОПК-5</w:t>
            </w:r>
          </w:p>
          <w:p w14:paraId="76581155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2B9DE330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BB475A" w14:paraId="1213775C" w14:textId="77777777">
        <w:trPr>
          <w:trHeight w:val="507"/>
        </w:trPr>
        <w:tc>
          <w:tcPr>
            <w:tcW w:w="25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1802AA4B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394BCD3F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Самостоятельная работа</w:t>
            </w:r>
          </w:p>
          <w:p w14:paraId="2C0DC719" w14:textId="77777777" w:rsidR="00BB475A" w:rsidRDefault="002F6B36" w:rsidP="003C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 xml:space="preserve">Аранжировка </w:t>
            </w:r>
            <w:r>
              <w:rPr>
                <w:rFonts w:eastAsiaTheme="minorHAnsi"/>
                <w:lang w:eastAsia="en-US"/>
              </w:rPr>
              <w:t>песни</w:t>
            </w:r>
            <w:r w:rsidR="007A13C9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(16 тактов)</w:t>
            </w:r>
            <w:r>
              <w:t xml:space="preserve"> для </w:t>
            </w:r>
            <w:r w:rsidR="003C2896">
              <w:t xml:space="preserve">струнного </w:t>
            </w:r>
            <w:r>
              <w:t>оркестра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79BE26D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19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224A28FF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B475A" w14:paraId="1B7384C8" w14:textId="77777777">
        <w:trPr>
          <w:trHeight w:val="1373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14:paraId="0FD6CB28" w14:textId="77777777" w:rsidR="00BB475A" w:rsidRDefault="002F6B36">
            <w:pPr>
              <w:pStyle w:val="af8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7.</w:t>
            </w:r>
          </w:p>
          <w:p w14:paraId="3E3C82FD" w14:textId="77777777" w:rsidR="00BB475A" w:rsidRDefault="002F6B3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Аранжировка оркестровых произведений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noWrap/>
          </w:tcPr>
          <w:p w14:paraId="327A0C5D" w14:textId="77777777" w:rsidR="003C2896" w:rsidRDefault="003C2896" w:rsidP="003C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Лекции</w:t>
            </w:r>
          </w:p>
          <w:p w14:paraId="0F390735" w14:textId="77777777" w:rsidR="003C2896" w:rsidRDefault="003C2896" w:rsidP="003C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 xml:space="preserve">Особенности адаптации </w:t>
            </w:r>
            <w:r>
              <w:rPr>
                <w:rFonts w:eastAsiaTheme="minorHAnsi"/>
              </w:rPr>
              <w:t xml:space="preserve">оркестровых произведений </w:t>
            </w:r>
            <w:r>
              <w:t>для струнного оркестра</w:t>
            </w:r>
          </w:p>
          <w:p w14:paraId="19D6314E" w14:textId="77777777" w:rsidR="00BB475A" w:rsidRDefault="003C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Практические </w:t>
            </w:r>
            <w:r w:rsidR="002F6B36">
              <w:rPr>
                <w:bCs/>
                <w:u w:val="single"/>
              </w:rPr>
              <w:t>занятия.</w:t>
            </w:r>
          </w:p>
          <w:p w14:paraId="492E47E4" w14:textId="77777777" w:rsidR="00BB475A" w:rsidRDefault="002F6B36" w:rsidP="003C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Аранжировка</w:t>
            </w:r>
            <w:r w:rsidR="003C2896">
              <w:t xml:space="preserve"> оркестрового произведения для струнного </w:t>
            </w:r>
            <w:r>
              <w:t>оркестра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F88C568" w14:textId="77777777" w:rsidR="00BB475A" w:rsidRDefault="006D2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  <w:p w14:paraId="0D09D684" w14:textId="77777777" w:rsidR="006D2B35" w:rsidRDefault="006D2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</w:rPr>
            </w:pPr>
          </w:p>
          <w:p w14:paraId="4D772E1D" w14:textId="77777777" w:rsidR="006D2B35" w:rsidRDefault="006D2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</w:rPr>
            </w:pPr>
          </w:p>
          <w:p w14:paraId="7030F629" w14:textId="77777777" w:rsidR="006D2B35" w:rsidRDefault="006D2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  <w:p w14:paraId="216064C1" w14:textId="77777777" w:rsidR="006D2B35" w:rsidRDefault="006D2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</w:rPr>
            </w:pPr>
          </w:p>
          <w:p w14:paraId="0A05FC49" w14:textId="77777777" w:rsidR="006D2B35" w:rsidRDefault="006D2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</w:rPr>
            </w:pP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14:paraId="22AC2A87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t>ОПК-5</w:t>
            </w:r>
          </w:p>
          <w:p w14:paraId="41E844C0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06A24D13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BB475A" w14:paraId="7538EBDE" w14:textId="77777777">
        <w:trPr>
          <w:trHeight w:val="415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39B9ACF2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8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noWrap/>
          </w:tcPr>
          <w:p w14:paraId="232C93E9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Самостоятельная работа.</w:t>
            </w:r>
          </w:p>
          <w:p w14:paraId="00331CE0" w14:textId="77777777" w:rsidR="00BB475A" w:rsidRDefault="002F6B36" w:rsidP="003C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 xml:space="preserve">Аранжировка пьесы для </w:t>
            </w:r>
            <w:r>
              <w:rPr>
                <w:rFonts w:eastAsiaTheme="minorHAnsi"/>
                <w:lang w:eastAsia="en-US"/>
              </w:rPr>
              <w:t>оркестра</w:t>
            </w:r>
            <w:r>
              <w:t xml:space="preserve"> для </w:t>
            </w:r>
            <w:r w:rsidR="003C2896">
              <w:t xml:space="preserve">струнного </w:t>
            </w:r>
            <w:r>
              <w:t>оркестра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E77EF0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19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22FD948F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B475A" w14:paraId="1AF4E0DF" w14:textId="77777777">
        <w:trPr>
          <w:trHeight w:val="399"/>
        </w:trPr>
        <w:tc>
          <w:tcPr>
            <w:tcW w:w="25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23BD8D26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8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</w:tcPr>
          <w:p w14:paraId="39DCBB0E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single" w:sz="18" w:space="0" w:color="FFFFFF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400D02A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0E3ED16C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B475A" w14:paraId="7164C3C8" w14:textId="77777777">
        <w:trPr>
          <w:trHeight w:val="135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3F638D2C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 -</w:t>
            </w:r>
            <w:r>
              <w:rPr>
                <w:bCs/>
              </w:rPr>
              <w:t xml:space="preserve"> экзамен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92BB9BB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4D813896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B475A" w14:paraId="6AE8EF7A" w14:textId="77777777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41B7C212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419D1477" w14:textId="77777777" w:rsidR="00BB475A" w:rsidRDefault="002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216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4226F099" w14:textId="77777777" w:rsidR="00BB475A" w:rsidRDefault="00BB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i/>
              </w:rPr>
            </w:pPr>
          </w:p>
        </w:tc>
      </w:tr>
    </w:tbl>
    <w:p w14:paraId="0538099E" w14:textId="77777777" w:rsidR="00BB475A" w:rsidRDefault="002F6B36">
      <w:pPr>
        <w:pStyle w:val="afd"/>
        <w:tabs>
          <w:tab w:val="num" w:pos="0"/>
        </w:tabs>
        <w:spacing w:before="240"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5. ОБРАЗОВАТЕЛЬНЫЕ ТЕХНОЛОГИИ</w:t>
      </w:r>
    </w:p>
    <w:p w14:paraId="51D5B442" w14:textId="77777777" w:rsidR="00BB475A" w:rsidRDefault="002F6B36">
      <w:pPr>
        <w:pStyle w:val="afd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учебном процессе применяются активные и интерактивные формы проведения занятий: </w:t>
      </w:r>
      <w:r w:rsidR="003B1A2B">
        <w:rPr>
          <w:sz w:val="28"/>
          <w:szCs w:val="28"/>
        </w:rPr>
        <w:t xml:space="preserve">лекционные и практические занятия и </w:t>
      </w:r>
      <w:r>
        <w:rPr>
          <w:sz w:val="28"/>
          <w:szCs w:val="28"/>
        </w:rPr>
        <w:t>самостоятельная работа студентов по изучению аранжировки и инструментовки произведений различных стилей и жанров; разбор конкретных работ, их анализ с точки зрения звукового воплощения, выявления слабых и сильных сторон подготовленного музыкального материала и совершенствование его в будущем.</w:t>
      </w:r>
      <w:r w:rsidR="00224733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учебного курса предусмотрены встречи с композиторами, ведущими музыкантами-исполнителями на струнных инструментах, участие в мастер-классах ведущих специалистов в области музыки для струнных оркестровых инструментов, посещение концертов классической музыки, посещение, а также участие в музыкальных конкурсах и фестивалях.</w:t>
      </w:r>
    </w:p>
    <w:p w14:paraId="0E713B38" w14:textId="77777777" w:rsidR="00BB475A" w:rsidRDefault="002F6B36">
      <w:pPr>
        <w:spacing w:before="240"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6 ОЦЕНОЧНЫЕ СРЕДСТВА ДЛЯ ТЕКУЩЕГО КОНТРОЛЯ УСПЕВАЕМОСТИ И ПРОМЕЖУТОЧНОЙ АТТЕСТАЦИИ</w:t>
      </w:r>
    </w:p>
    <w:p w14:paraId="28F994C2" w14:textId="77777777" w:rsidR="00BB475A" w:rsidRDefault="002F6B36">
      <w:pPr>
        <w:spacing w:line="276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6.1. Контроль освоения дисциплины </w:t>
      </w:r>
      <w:r>
        <w:rPr>
          <w:sz w:val="28"/>
          <w:szCs w:val="28"/>
        </w:rPr>
        <w:t>«Информационно – коммуникативные технологии в инструментовке и аранжировке для оркестровых струнных инструментов».</w:t>
      </w:r>
    </w:p>
    <w:p w14:paraId="09CC9FE9" w14:textId="77777777" w:rsidR="00BB475A" w:rsidRDefault="002F6B36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14:paraId="0A1F616C" w14:textId="77777777" w:rsidR="00BB475A" w:rsidRDefault="002F6B36">
      <w:pPr>
        <w:widowControl/>
        <w:tabs>
          <w:tab w:val="clear" w:pos="708"/>
        </w:tabs>
        <w:ind w:firstLine="426"/>
        <w:rPr>
          <w:rFonts w:eastAsiaTheme="minorHAnsi"/>
          <w:sz w:val="28"/>
          <w:szCs w:val="28"/>
          <w:lang w:eastAsia="en-US"/>
        </w:rPr>
      </w:pPr>
      <w:r>
        <w:rPr>
          <w:i/>
          <w:sz w:val="28"/>
          <w:szCs w:val="28"/>
        </w:rPr>
        <w:t>Контроль</w:t>
      </w:r>
      <w:r w:rsidR="007A13C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дисциплине проходит в форме зачета в 6 семестре и экзамена в 7-м семестре, </w:t>
      </w:r>
      <w:r>
        <w:rPr>
          <w:color w:val="000000"/>
          <w:sz w:val="28"/>
          <w:szCs w:val="28"/>
        </w:rPr>
        <w:t>предусматривает оценку знаний, умений и навыков студентов по пройденному материалу по данной дисциплине на основе текущих оценок, полученных ими на занятиях за все виды работ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70E9336A" w14:textId="77777777" w:rsidR="00BB475A" w:rsidRDefault="002F6B36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6.2. Фонд оценочных средств</w:t>
      </w:r>
    </w:p>
    <w:p w14:paraId="3D6658C7" w14:textId="77777777" w:rsidR="00BB475A" w:rsidRDefault="002F6B36">
      <w:pPr>
        <w:pStyle w:val="32"/>
        <w:ind w:firstLine="0"/>
        <w:rPr>
          <w:bCs/>
          <w:i/>
          <w:szCs w:val="28"/>
        </w:rPr>
      </w:pPr>
      <w:r>
        <w:rPr>
          <w:b/>
          <w:bCs/>
          <w:szCs w:val="28"/>
        </w:rPr>
        <w:t>6.2.1. Примеры тестовых заданий (ситуаций)</w:t>
      </w:r>
      <w:r w:rsidR="00224733">
        <w:rPr>
          <w:b/>
          <w:bCs/>
          <w:szCs w:val="28"/>
        </w:rPr>
        <w:t xml:space="preserve"> </w:t>
      </w:r>
      <w:r>
        <w:rPr>
          <w:bCs/>
          <w:i/>
          <w:szCs w:val="28"/>
        </w:rPr>
        <w:t>(не предусмотрено)</w:t>
      </w:r>
    </w:p>
    <w:p w14:paraId="1A689A18" w14:textId="77777777" w:rsidR="00BB475A" w:rsidRDefault="002F6B36">
      <w:pPr>
        <w:tabs>
          <w:tab w:val="left" w:pos="0"/>
        </w:tabs>
        <w:ind w:firstLine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6.2.2.</w:t>
      </w:r>
      <w:r w:rsidR="00224733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Контрольные вопросы для проведения текущего контроля</w:t>
      </w:r>
    </w:p>
    <w:p w14:paraId="39EC4F5B" w14:textId="77777777" w:rsidR="00BB475A" w:rsidRDefault="002F6B36">
      <w:pPr>
        <w:spacing w:line="276" w:lineRule="auto"/>
        <w:ind w:firstLine="426"/>
        <w:rPr>
          <w:b/>
          <w:color w:val="000000"/>
          <w:sz w:val="28"/>
          <w:szCs w:val="28"/>
        </w:rPr>
      </w:pPr>
      <w:r>
        <w:rPr>
          <w:i/>
          <w:sz w:val="28"/>
          <w:szCs w:val="28"/>
        </w:rPr>
        <w:t>Текущий контроль</w:t>
      </w:r>
      <w:r w:rsidR="007A13C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успеваемости студентов по дисциплине производится в следующих формах: и</w:t>
      </w:r>
      <w:r>
        <w:rPr>
          <w:color w:val="000000"/>
          <w:sz w:val="28"/>
          <w:szCs w:val="28"/>
        </w:rPr>
        <w:t>ндивидуальная работа на текущих занятиях, проверка заданий для самостоятельной работы.</w:t>
      </w:r>
    </w:p>
    <w:p w14:paraId="39AD1839" w14:textId="77777777" w:rsidR="00BB475A" w:rsidRDefault="002F6B36">
      <w:pPr>
        <w:pStyle w:val="32"/>
        <w:ind w:firstLine="0"/>
        <w:rPr>
          <w:bCs/>
          <w:i/>
          <w:szCs w:val="28"/>
        </w:rPr>
      </w:pPr>
      <w:r>
        <w:rPr>
          <w:b/>
          <w:bCs/>
          <w:szCs w:val="28"/>
        </w:rPr>
        <w:t xml:space="preserve">6.2.3. Тематика эссе, рефератов, презентаций </w:t>
      </w:r>
      <w:r>
        <w:rPr>
          <w:bCs/>
          <w:i/>
          <w:szCs w:val="28"/>
        </w:rPr>
        <w:t>(не предусмотрено)</w:t>
      </w:r>
    </w:p>
    <w:p w14:paraId="40870518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6.2.4. Примерные вопросы к зачету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6DB4103" w14:textId="77777777" w:rsidR="00BB475A" w:rsidRDefault="002F6B36">
      <w:pPr>
        <w:ind w:firstLine="3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программу зачета включены вопросы по ранее изученным темам и предоставляется аранжировка оркестрового произведения для </w:t>
      </w:r>
      <w:r>
        <w:rPr>
          <w:sz w:val="28"/>
          <w:szCs w:val="28"/>
        </w:rPr>
        <w:t>камерного оркестра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7459DB04" w14:textId="77777777" w:rsidR="00BB475A" w:rsidRDefault="002F6B3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Аранжировка как музыкально-выразительное средство. Функции аранжировки.</w:t>
      </w:r>
    </w:p>
    <w:p w14:paraId="36341ADF" w14:textId="77777777" w:rsidR="00BB475A" w:rsidRDefault="002F6B36">
      <w:pPr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Особенности аранжировки для </w:t>
      </w:r>
      <w:r>
        <w:rPr>
          <w:sz w:val="28"/>
          <w:szCs w:val="28"/>
        </w:rPr>
        <w:t>камерного оркестра</w:t>
      </w:r>
      <w:r>
        <w:rPr>
          <w:rFonts w:eastAsiaTheme="minorHAnsi"/>
          <w:i/>
          <w:iCs/>
          <w:sz w:val="28"/>
          <w:szCs w:val="28"/>
          <w:lang w:eastAsia="en-US"/>
        </w:rPr>
        <w:t>.</w:t>
      </w:r>
    </w:p>
    <w:p w14:paraId="07F79E94" w14:textId="77777777" w:rsidR="00BB475A" w:rsidRDefault="002F6B36">
      <w:pPr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 Особенности инструментовки для </w:t>
      </w:r>
      <w:r>
        <w:rPr>
          <w:sz w:val="28"/>
          <w:szCs w:val="28"/>
        </w:rPr>
        <w:t>камерного оркестра</w:t>
      </w:r>
      <w:r>
        <w:rPr>
          <w:rFonts w:eastAsiaTheme="minorHAnsi"/>
          <w:i/>
          <w:iCs/>
          <w:sz w:val="28"/>
          <w:szCs w:val="28"/>
          <w:lang w:eastAsia="en-US"/>
        </w:rPr>
        <w:t>.</w:t>
      </w:r>
    </w:p>
    <w:p w14:paraId="418B44C5" w14:textId="77777777" w:rsidR="00BB475A" w:rsidRDefault="002F6B3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 xml:space="preserve"> Фактура гармонического сопровождения.</w:t>
      </w:r>
    </w:p>
    <w:p w14:paraId="16DA0B77" w14:textId="77777777" w:rsidR="00BB475A" w:rsidRDefault="002F6B3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Аранжировка и инструментовка фортепианных произведений для </w:t>
      </w:r>
      <w:r>
        <w:rPr>
          <w:sz w:val="28"/>
          <w:szCs w:val="28"/>
        </w:rPr>
        <w:t>камерного оркестра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45F69C29" w14:textId="77777777" w:rsidR="00BB475A" w:rsidRDefault="002F6B3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Аранжировка и инструментовка вокальных сочинений для </w:t>
      </w:r>
      <w:r>
        <w:rPr>
          <w:sz w:val="28"/>
          <w:szCs w:val="28"/>
        </w:rPr>
        <w:t>камерного оркестра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20D1B91F" w14:textId="77777777" w:rsidR="00BB475A" w:rsidRDefault="002F6B36">
      <w:pPr>
        <w:widowControl/>
        <w:tabs>
          <w:tab w:val="clear" w:pos="708"/>
        </w:tabs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Аранжировка и инструментовка оркестровых сочинений для </w:t>
      </w:r>
      <w:r>
        <w:rPr>
          <w:sz w:val="28"/>
          <w:szCs w:val="28"/>
        </w:rPr>
        <w:t>камерного оркестра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28B7A724" w14:textId="77777777" w:rsidR="00BB475A" w:rsidRDefault="002F6B36">
      <w:pPr>
        <w:pStyle w:val="32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6.2.5. Вопросы к экзамену по дисциплине </w:t>
      </w:r>
      <w:r>
        <w:rPr>
          <w:bCs/>
          <w:i/>
          <w:szCs w:val="28"/>
        </w:rPr>
        <w:t>(не предусмотрено)</w:t>
      </w:r>
    </w:p>
    <w:p w14:paraId="2893D17E" w14:textId="77777777" w:rsidR="00BB475A" w:rsidRDefault="002F6B36">
      <w:pPr>
        <w:pStyle w:val="af8"/>
        <w:spacing w:after="0"/>
        <w:ind w:left="0"/>
        <w:rPr>
          <w:i/>
          <w:sz w:val="24"/>
          <w:szCs w:val="24"/>
        </w:rPr>
      </w:pPr>
      <w:r>
        <w:rPr>
          <w:b/>
          <w:sz w:val="28"/>
          <w:szCs w:val="28"/>
        </w:rPr>
        <w:t>6.2.6.  Примерная тематика курсовых работ</w:t>
      </w:r>
      <w:r w:rsidR="007A13C9">
        <w:rPr>
          <w:b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(не предусмотрено)</w:t>
      </w:r>
    </w:p>
    <w:p w14:paraId="49D89834" w14:textId="77777777" w:rsidR="00BB475A" w:rsidRDefault="002F6B36">
      <w:pPr>
        <w:widowControl/>
        <w:tabs>
          <w:tab w:val="clear" w:pos="708"/>
        </w:tabs>
        <w:spacing w:before="240"/>
        <w:ind w:firstLine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Примерный список музыкальных произведений для аранжировки и инструментовки.</w:t>
      </w:r>
    </w:p>
    <w:p w14:paraId="1553DD08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Бах И. Прелюдии и фуги.</w:t>
      </w:r>
    </w:p>
    <w:p w14:paraId="4D534316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Бетховен Л. Марш до-мажор для фортепиано в четыре руки.</w:t>
      </w:r>
    </w:p>
    <w:p w14:paraId="0E419244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Бизе Ж. Антракт к IV действию оперы «Кармен».</w:t>
      </w:r>
    </w:p>
    <w:p w14:paraId="0494E411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Бизе Ж. Сюиты №1 и №2 из музыки к драме Доде «</w:t>
      </w:r>
      <w:proofErr w:type="spellStart"/>
      <w:r>
        <w:rPr>
          <w:rFonts w:eastAsiaTheme="minorHAnsi"/>
          <w:sz w:val="28"/>
          <w:szCs w:val="28"/>
          <w:lang w:eastAsia="en-US"/>
        </w:rPr>
        <w:t>Арлезианка</w:t>
      </w:r>
      <w:proofErr w:type="spellEnd"/>
      <w:r>
        <w:rPr>
          <w:rFonts w:eastAsiaTheme="minorHAnsi"/>
          <w:sz w:val="28"/>
          <w:szCs w:val="28"/>
          <w:lang w:eastAsia="en-US"/>
        </w:rPr>
        <w:t>».</w:t>
      </w:r>
    </w:p>
    <w:p w14:paraId="5EFE1DD7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Вагнер Р. Свадебный марш из оперы «Тангейзер».</w:t>
      </w:r>
    </w:p>
    <w:p w14:paraId="55CBADC0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Варламов А. Романс «Вдоль по улице метелица метет».</w:t>
      </w:r>
    </w:p>
    <w:p w14:paraId="01D58721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Гершвин Д. Колыбельная Клары из оперы «Порги и Бесс».</w:t>
      </w:r>
    </w:p>
    <w:p w14:paraId="77ADB16F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Глинка М. Славься. Хор из оперы «Жизнь за царя».</w:t>
      </w:r>
    </w:p>
    <w:p w14:paraId="5D7CF539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Глинка М. Романс «Сомнение».</w:t>
      </w:r>
    </w:p>
    <w:p w14:paraId="1DD86CE4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Григ Э. Сюита из музыки к драме Ибсена «Пер Гюнт».</w:t>
      </w:r>
    </w:p>
    <w:p w14:paraId="12D630DC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Григ Э. Норвежский танец №2,№3.</w:t>
      </w:r>
    </w:p>
    <w:p w14:paraId="3E1D2D15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Григ Э. Лирические пьесы для фортепиано.</w:t>
      </w:r>
    </w:p>
    <w:p w14:paraId="00574B36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Даргомыжский А. Романсы</w:t>
      </w:r>
    </w:p>
    <w:p w14:paraId="2FECFC28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Лядов А. Музыкальная табакерка.</w:t>
      </w:r>
    </w:p>
    <w:p w14:paraId="31926473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Пахмутова А. Песня «Надежда».</w:t>
      </w:r>
    </w:p>
    <w:p w14:paraId="58245070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Пахмутова А. Песня «Нежность».</w:t>
      </w:r>
    </w:p>
    <w:p w14:paraId="042ECF87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Пахмутова А. Песня «Мелодия».</w:t>
      </w:r>
    </w:p>
    <w:p w14:paraId="12DC24AB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Перселл</w:t>
      </w:r>
      <w:r w:rsidR="007A13C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Г. Плач Дидоны из оперы «Дидона и Эней».</w:t>
      </w:r>
    </w:p>
    <w:p w14:paraId="2277778F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Прокофьев С. Танец рыцарей из балета «Ромео и Джульетта».</w:t>
      </w:r>
    </w:p>
    <w:p w14:paraId="5C326EB5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Прокофьев С. Гавот, Мадригал, Менуэт из балета «Ромео и Джульетта.</w:t>
      </w:r>
    </w:p>
    <w:p w14:paraId="15CDF3B8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Прокофьев С. Марш из «Детского альбома».</w:t>
      </w:r>
    </w:p>
    <w:p w14:paraId="190B84C8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Прокофьев С. Марш из оперы «Любовь к трем апельсинам».</w:t>
      </w:r>
    </w:p>
    <w:p w14:paraId="69F1A334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Свиридов Г.Музыкальные иллюстрации к повести</w:t>
      </w:r>
      <w:r w:rsidR="007A13C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А.С. Пушкина «Метель».</w:t>
      </w:r>
    </w:p>
    <w:p w14:paraId="760EE4B8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Свиридов Г. Маленький триптих.</w:t>
      </w:r>
    </w:p>
    <w:p w14:paraId="34695716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Стравинский И. Русская из балета «Петрушка».</w:t>
      </w:r>
    </w:p>
    <w:p w14:paraId="483EC4BA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Рахманинов С. Итальянская полька.</w:t>
      </w:r>
    </w:p>
    <w:p w14:paraId="2B0DF654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Рахманинов С. Вокализ.</w:t>
      </w:r>
    </w:p>
    <w:p w14:paraId="51AFB76D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Рахманинов С. Романс «Не пой, красавица, при мне».</w:t>
      </w:r>
    </w:p>
    <w:p w14:paraId="5D1CB24D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Римский-Корсаков Н. Три чуда из оперы «Сказка о царе Салтане».</w:t>
      </w:r>
    </w:p>
    <w:p w14:paraId="30F12EC8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Хачатурян А. Подражание народному из «Детского альбома».</w:t>
      </w:r>
    </w:p>
    <w:p w14:paraId="2F9C7D55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Хренников Т. Колыбельная Светланы из кинофильма «Гусарская баллада».</w:t>
      </w:r>
    </w:p>
    <w:p w14:paraId="2180F515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Чайковский П. Детский альбом для фортепиано.</w:t>
      </w:r>
    </w:p>
    <w:p w14:paraId="6B46D9E1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Чайковский П. Вальс из балета «Спящая красавица».</w:t>
      </w:r>
    </w:p>
    <w:p w14:paraId="18216FDF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Шостакович Д. Романс и Народный праздник из кинофильма «Овод». Шостакович Д. Вальс-шутка.</w:t>
      </w:r>
    </w:p>
    <w:p w14:paraId="55CD7D7A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Шостакович Д. Три фантастических танца.</w:t>
      </w:r>
    </w:p>
    <w:p w14:paraId="47538564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Шуберт Ф. Военный марш.</w:t>
      </w:r>
    </w:p>
    <w:p w14:paraId="6A311F86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Шуберт Ф. Аве Мария.</w:t>
      </w:r>
    </w:p>
    <w:p w14:paraId="79933B7B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Шуман Р. Грезы.</w:t>
      </w:r>
    </w:p>
    <w:p w14:paraId="205DDBCA" w14:textId="77777777" w:rsidR="00BB475A" w:rsidRDefault="002F6B36">
      <w:pPr>
        <w:widowControl/>
        <w:tabs>
          <w:tab w:val="clear" w:pos="708"/>
        </w:tabs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Шуман Р. «Отчего?»</w:t>
      </w:r>
    </w:p>
    <w:p w14:paraId="4BC5A2D5" w14:textId="77777777" w:rsidR="00BB475A" w:rsidRDefault="002F6B36">
      <w:pPr>
        <w:pStyle w:val="af8"/>
        <w:spacing w:before="240"/>
        <w:ind w:left="0" w:right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6.3. Методические материалы, определяющие процедуру оценивания знаний, умений и навыков обучающегося. </w:t>
      </w:r>
    </w:p>
    <w:p w14:paraId="7804A609" w14:textId="77777777" w:rsidR="00BB475A" w:rsidRDefault="002F6B36">
      <w:pPr>
        <w:pStyle w:val="af8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Основа отчетности обучающихся в процессе занятий опирается на следующие критерии:</w:t>
      </w:r>
    </w:p>
    <w:p w14:paraId="65628D3F" w14:textId="77777777" w:rsidR="00BB475A" w:rsidRDefault="002F6B36">
      <w:pPr>
        <w:pStyle w:val="32"/>
        <w:ind w:firstLine="567"/>
        <w:jc w:val="both"/>
        <w:rPr>
          <w:bCs/>
          <w:szCs w:val="28"/>
        </w:rPr>
      </w:pPr>
      <w:r>
        <w:rPr>
          <w:bCs/>
          <w:szCs w:val="28"/>
        </w:rPr>
        <w:t>- зрелость музыкального мышления – понимание стиля, содержания и формы аранжируемого/инструментуемого произведения;</w:t>
      </w:r>
    </w:p>
    <w:p w14:paraId="10D18BF9" w14:textId="77777777" w:rsidR="00BB475A" w:rsidRDefault="002F6B36">
      <w:pPr>
        <w:pStyle w:val="32"/>
        <w:ind w:firstLine="567"/>
        <w:jc w:val="both"/>
        <w:rPr>
          <w:bCs/>
          <w:szCs w:val="28"/>
        </w:rPr>
      </w:pPr>
      <w:r>
        <w:rPr>
          <w:bCs/>
          <w:szCs w:val="28"/>
        </w:rPr>
        <w:t>- творческая индивидуальность, разнообразие и оригинальность приемов аранжировки/инструментовки;</w:t>
      </w:r>
    </w:p>
    <w:p w14:paraId="51F37A04" w14:textId="77777777" w:rsidR="00BB475A" w:rsidRDefault="002F6B36">
      <w:pPr>
        <w:pStyle w:val="32"/>
        <w:ind w:firstLine="567"/>
        <w:jc w:val="both"/>
        <w:rPr>
          <w:bCs/>
          <w:szCs w:val="28"/>
        </w:rPr>
      </w:pPr>
      <w:r>
        <w:rPr>
          <w:szCs w:val="28"/>
        </w:rPr>
        <w:t xml:space="preserve">- соответствие авторскому замыслу при выполнении </w:t>
      </w:r>
      <w:r>
        <w:rPr>
          <w:bCs/>
          <w:szCs w:val="28"/>
        </w:rPr>
        <w:t>аранжировки</w:t>
      </w:r>
      <w:r>
        <w:rPr>
          <w:szCs w:val="28"/>
        </w:rPr>
        <w:t>/инструментовки;</w:t>
      </w:r>
    </w:p>
    <w:p w14:paraId="049CCBE4" w14:textId="77777777" w:rsidR="00BB475A" w:rsidRDefault="002F6B36">
      <w:pPr>
        <w:pStyle w:val="32"/>
        <w:ind w:firstLine="567"/>
        <w:jc w:val="both"/>
        <w:rPr>
          <w:bCs/>
          <w:szCs w:val="28"/>
        </w:rPr>
      </w:pPr>
      <w:r>
        <w:rPr>
          <w:bCs/>
          <w:szCs w:val="28"/>
        </w:rPr>
        <w:t>- художественный вкус,</w:t>
      </w:r>
      <w:r w:rsidR="007A13C9">
        <w:rPr>
          <w:bCs/>
          <w:szCs w:val="28"/>
        </w:rPr>
        <w:t xml:space="preserve"> </w:t>
      </w:r>
      <w:r>
        <w:rPr>
          <w:bCs/>
          <w:szCs w:val="28"/>
        </w:rPr>
        <w:t>чувство меры, знание традиций;</w:t>
      </w:r>
    </w:p>
    <w:p w14:paraId="0E46948A" w14:textId="77777777" w:rsidR="00BB475A" w:rsidRDefault="002F6B36">
      <w:pPr>
        <w:pStyle w:val="32"/>
        <w:ind w:firstLine="567"/>
        <w:jc w:val="both"/>
        <w:rPr>
          <w:szCs w:val="28"/>
        </w:rPr>
      </w:pPr>
      <w:r>
        <w:rPr>
          <w:bCs/>
          <w:szCs w:val="28"/>
        </w:rPr>
        <w:t>- гармоничность тембровых сочетаний, профессиональный выбор инструментов ансамбля</w:t>
      </w:r>
      <w:r>
        <w:rPr>
          <w:szCs w:val="28"/>
        </w:rPr>
        <w:t>.</w:t>
      </w:r>
    </w:p>
    <w:p w14:paraId="44BD3A24" w14:textId="77777777" w:rsidR="00BB475A" w:rsidRDefault="002F6B3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Процедуры текущего контроля и промежуточной аттестации обучающихся по каждой дисциплине разрабатываются на кафедре и доводятся до сведения обучающихся в начале учебного года.</w:t>
      </w:r>
    </w:p>
    <w:p w14:paraId="2A6C3FE9" w14:textId="77777777" w:rsidR="00BB475A" w:rsidRDefault="002F6B36">
      <w:pPr>
        <w:pStyle w:val="32"/>
        <w:spacing w:line="276" w:lineRule="auto"/>
        <w:ind w:firstLine="567"/>
        <w:contextualSpacing/>
        <w:jc w:val="both"/>
        <w:rPr>
          <w:szCs w:val="28"/>
        </w:rPr>
      </w:pPr>
      <w:r>
        <w:rPr>
          <w:spacing w:val="1"/>
          <w:szCs w:val="28"/>
        </w:rPr>
        <w:t>Оц</w:t>
      </w:r>
      <w:r>
        <w:rPr>
          <w:szCs w:val="28"/>
        </w:rPr>
        <w:t>е</w:t>
      </w:r>
      <w:r>
        <w:rPr>
          <w:spacing w:val="-1"/>
          <w:szCs w:val="28"/>
        </w:rPr>
        <w:t>н</w:t>
      </w:r>
      <w:r>
        <w:rPr>
          <w:spacing w:val="1"/>
          <w:szCs w:val="28"/>
        </w:rPr>
        <w:t>о</w:t>
      </w:r>
      <w:r>
        <w:rPr>
          <w:spacing w:val="-2"/>
          <w:szCs w:val="28"/>
        </w:rPr>
        <w:t>ч</w:t>
      </w:r>
      <w:r>
        <w:rPr>
          <w:spacing w:val="1"/>
          <w:szCs w:val="28"/>
        </w:rPr>
        <w:t>н</w:t>
      </w:r>
      <w:r>
        <w:rPr>
          <w:spacing w:val="-1"/>
          <w:szCs w:val="28"/>
        </w:rPr>
        <w:t>ые</w:t>
      </w:r>
      <w:r>
        <w:rPr>
          <w:szCs w:val="28"/>
        </w:rPr>
        <w:t xml:space="preserve"> с</w:t>
      </w:r>
      <w:r>
        <w:rPr>
          <w:spacing w:val="-1"/>
          <w:szCs w:val="28"/>
        </w:rPr>
        <w:t>р</w:t>
      </w:r>
      <w:r>
        <w:rPr>
          <w:szCs w:val="28"/>
        </w:rPr>
        <w:t>е</w:t>
      </w:r>
      <w:r>
        <w:rPr>
          <w:spacing w:val="1"/>
          <w:szCs w:val="28"/>
        </w:rPr>
        <w:t>д</w:t>
      </w:r>
      <w:r>
        <w:rPr>
          <w:szCs w:val="28"/>
        </w:rPr>
        <w:t xml:space="preserve">ства </w:t>
      </w:r>
      <w:r>
        <w:rPr>
          <w:spacing w:val="1"/>
          <w:szCs w:val="28"/>
        </w:rPr>
        <w:t>д</w:t>
      </w:r>
      <w:r>
        <w:rPr>
          <w:spacing w:val="-1"/>
          <w:szCs w:val="28"/>
        </w:rPr>
        <w:t>л</w:t>
      </w:r>
      <w:r>
        <w:rPr>
          <w:szCs w:val="28"/>
        </w:rPr>
        <w:t>я к</w:t>
      </w:r>
      <w:r>
        <w:rPr>
          <w:spacing w:val="-1"/>
          <w:szCs w:val="28"/>
        </w:rPr>
        <w:t>о</w:t>
      </w:r>
      <w:r>
        <w:rPr>
          <w:spacing w:val="1"/>
          <w:szCs w:val="28"/>
        </w:rPr>
        <w:t>н</w:t>
      </w:r>
      <w:r>
        <w:rPr>
          <w:spacing w:val="-3"/>
          <w:szCs w:val="28"/>
        </w:rPr>
        <w:t>т</w:t>
      </w:r>
      <w:r>
        <w:rPr>
          <w:spacing w:val="1"/>
          <w:szCs w:val="28"/>
        </w:rPr>
        <w:t>ро</w:t>
      </w:r>
      <w:r>
        <w:rPr>
          <w:spacing w:val="-1"/>
          <w:szCs w:val="28"/>
        </w:rPr>
        <w:t>л</w:t>
      </w:r>
      <w:r>
        <w:rPr>
          <w:szCs w:val="28"/>
        </w:rPr>
        <w:t xml:space="preserve">я </w:t>
      </w:r>
      <w:r>
        <w:rPr>
          <w:spacing w:val="-2"/>
          <w:szCs w:val="28"/>
        </w:rPr>
        <w:t>к</w:t>
      </w:r>
      <w:r>
        <w:rPr>
          <w:szCs w:val="28"/>
        </w:rPr>
        <w:t xml:space="preserve">ачества </w:t>
      </w:r>
      <w:r>
        <w:rPr>
          <w:spacing w:val="1"/>
          <w:szCs w:val="28"/>
        </w:rPr>
        <w:t>и</w:t>
      </w:r>
      <w:r>
        <w:rPr>
          <w:szCs w:val="28"/>
        </w:rPr>
        <w:t>з</w:t>
      </w:r>
      <w:r>
        <w:rPr>
          <w:spacing w:val="-4"/>
          <w:szCs w:val="28"/>
        </w:rPr>
        <w:t>у</w:t>
      </w:r>
      <w:r>
        <w:rPr>
          <w:szCs w:val="28"/>
        </w:rPr>
        <w:t>че</w:t>
      </w:r>
      <w:r>
        <w:rPr>
          <w:spacing w:val="1"/>
          <w:szCs w:val="28"/>
        </w:rPr>
        <w:t>н</w:t>
      </w:r>
      <w:r>
        <w:rPr>
          <w:spacing w:val="-1"/>
          <w:szCs w:val="28"/>
        </w:rPr>
        <w:t>и</w:t>
      </w:r>
      <w:r>
        <w:rPr>
          <w:szCs w:val="28"/>
        </w:rPr>
        <w:t xml:space="preserve">я </w:t>
      </w:r>
      <w:r>
        <w:rPr>
          <w:spacing w:val="1"/>
          <w:szCs w:val="28"/>
        </w:rPr>
        <w:t>ди</w:t>
      </w:r>
      <w:r>
        <w:rPr>
          <w:spacing w:val="-2"/>
          <w:szCs w:val="28"/>
        </w:rPr>
        <w:t>с</w:t>
      </w:r>
      <w:r>
        <w:rPr>
          <w:spacing w:val="-1"/>
          <w:szCs w:val="28"/>
        </w:rPr>
        <w:t>ц</w:t>
      </w:r>
      <w:r>
        <w:rPr>
          <w:spacing w:val="2"/>
          <w:szCs w:val="28"/>
        </w:rPr>
        <w:t>и</w:t>
      </w:r>
      <w:r>
        <w:rPr>
          <w:spacing w:val="1"/>
          <w:szCs w:val="28"/>
        </w:rPr>
        <w:t>п</w:t>
      </w:r>
      <w:r>
        <w:rPr>
          <w:spacing w:val="-1"/>
          <w:szCs w:val="28"/>
        </w:rPr>
        <w:t>ли</w:t>
      </w:r>
      <w:r>
        <w:rPr>
          <w:spacing w:val="1"/>
          <w:szCs w:val="28"/>
        </w:rPr>
        <w:t xml:space="preserve">н </w:t>
      </w:r>
      <w:r>
        <w:rPr>
          <w:spacing w:val="-1"/>
          <w:szCs w:val="28"/>
        </w:rPr>
        <w:t>призваны</w:t>
      </w:r>
      <w:r w:rsidR="007A13C9">
        <w:rPr>
          <w:spacing w:val="-1"/>
          <w:szCs w:val="28"/>
        </w:rPr>
        <w:t xml:space="preserve"> </w:t>
      </w:r>
      <w:r>
        <w:rPr>
          <w:spacing w:val="-4"/>
          <w:szCs w:val="28"/>
        </w:rPr>
        <w:t>у</w:t>
      </w:r>
      <w:r>
        <w:rPr>
          <w:szCs w:val="28"/>
        </w:rPr>
        <w:t>ч</w:t>
      </w:r>
      <w:r>
        <w:rPr>
          <w:spacing w:val="1"/>
          <w:szCs w:val="28"/>
        </w:rPr>
        <w:t>и</w:t>
      </w:r>
      <w:r>
        <w:rPr>
          <w:szCs w:val="28"/>
        </w:rPr>
        <w:t>тыват</w:t>
      </w:r>
      <w:r>
        <w:rPr>
          <w:spacing w:val="-1"/>
          <w:szCs w:val="28"/>
        </w:rPr>
        <w:t>ь</w:t>
      </w:r>
      <w:r>
        <w:rPr>
          <w:szCs w:val="28"/>
        </w:rPr>
        <w:t xml:space="preserve"> все ви</w:t>
      </w:r>
      <w:r>
        <w:rPr>
          <w:spacing w:val="-1"/>
          <w:szCs w:val="28"/>
        </w:rPr>
        <w:t>д</w:t>
      </w:r>
      <w:r>
        <w:rPr>
          <w:szCs w:val="28"/>
        </w:rPr>
        <w:t>ы связей м</w:t>
      </w:r>
      <w:r>
        <w:rPr>
          <w:spacing w:val="-3"/>
          <w:szCs w:val="28"/>
        </w:rPr>
        <w:t>е</w:t>
      </w:r>
      <w:r>
        <w:rPr>
          <w:spacing w:val="-2"/>
          <w:szCs w:val="28"/>
        </w:rPr>
        <w:t>ж</w:t>
      </w:r>
      <w:r>
        <w:rPr>
          <w:spacing w:val="1"/>
          <w:szCs w:val="28"/>
        </w:rPr>
        <w:t>д</w:t>
      </w:r>
      <w:r>
        <w:rPr>
          <w:szCs w:val="28"/>
        </w:rPr>
        <w:t>у вк</w:t>
      </w:r>
      <w:r>
        <w:rPr>
          <w:spacing w:val="-1"/>
          <w:szCs w:val="28"/>
        </w:rPr>
        <w:t>лю</w:t>
      </w:r>
      <w:r>
        <w:rPr>
          <w:szCs w:val="28"/>
        </w:rPr>
        <w:t>че</w:t>
      </w:r>
      <w:r>
        <w:rPr>
          <w:spacing w:val="1"/>
          <w:szCs w:val="28"/>
        </w:rPr>
        <w:t>н</w:t>
      </w:r>
      <w:r>
        <w:rPr>
          <w:spacing w:val="-1"/>
          <w:szCs w:val="28"/>
        </w:rPr>
        <w:t>н</w:t>
      </w:r>
      <w:r>
        <w:rPr>
          <w:spacing w:val="1"/>
          <w:szCs w:val="28"/>
        </w:rPr>
        <w:t>ы</w:t>
      </w:r>
      <w:r>
        <w:rPr>
          <w:spacing w:val="-3"/>
          <w:szCs w:val="28"/>
        </w:rPr>
        <w:t>м</w:t>
      </w:r>
      <w:r>
        <w:rPr>
          <w:szCs w:val="28"/>
        </w:rPr>
        <w:t xml:space="preserve">и в </w:t>
      </w:r>
      <w:r>
        <w:rPr>
          <w:spacing w:val="1"/>
          <w:szCs w:val="28"/>
        </w:rPr>
        <w:t>н</w:t>
      </w:r>
      <w:r>
        <w:rPr>
          <w:spacing w:val="-1"/>
          <w:szCs w:val="28"/>
        </w:rPr>
        <w:t>и</w:t>
      </w:r>
      <w:r>
        <w:rPr>
          <w:szCs w:val="28"/>
        </w:rPr>
        <w:t>х зн</w:t>
      </w:r>
      <w:r>
        <w:rPr>
          <w:spacing w:val="-2"/>
          <w:szCs w:val="28"/>
        </w:rPr>
        <w:t>а</w:t>
      </w:r>
      <w:r>
        <w:rPr>
          <w:spacing w:val="1"/>
          <w:szCs w:val="28"/>
        </w:rPr>
        <w:t>н</w:t>
      </w:r>
      <w:r>
        <w:rPr>
          <w:spacing w:val="-1"/>
          <w:szCs w:val="28"/>
        </w:rPr>
        <w:t>и</w:t>
      </w:r>
      <w:r>
        <w:rPr>
          <w:szCs w:val="28"/>
        </w:rPr>
        <w:t>ям</w:t>
      </w:r>
      <w:r>
        <w:rPr>
          <w:spacing w:val="1"/>
          <w:szCs w:val="28"/>
        </w:rPr>
        <w:t>и</w:t>
      </w:r>
      <w:r>
        <w:rPr>
          <w:szCs w:val="28"/>
        </w:rPr>
        <w:t>,</w:t>
      </w:r>
      <w:r w:rsidR="007A13C9">
        <w:rPr>
          <w:szCs w:val="28"/>
        </w:rPr>
        <w:t xml:space="preserve"> </w:t>
      </w:r>
      <w:r>
        <w:rPr>
          <w:szCs w:val="28"/>
        </w:rPr>
        <w:t>уме</w:t>
      </w:r>
      <w:r>
        <w:rPr>
          <w:spacing w:val="1"/>
          <w:szCs w:val="28"/>
        </w:rPr>
        <w:t>ни</w:t>
      </w:r>
      <w:r>
        <w:rPr>
          <w:spacing w:val="-2"/>
          <w:szCs w:val="28"/>
        </w:rPr>
        <w:t>я</w:t>
      </w:r>
      <w:r>
        <w:rPr>
          <w:szCs w:val="28"/>
        </w:rPr>
        <w:t>ми,</w:t>
      </w:r>
      <w:r w:rsidR="007A13C9">
        <w:rPr>
          <w:szCs w:val="28"/>
        </w:rPr>
        <w:t xml:space="preserve"> </w:t>
      </w:r>
      <w:r>
        <w:rPr>
          <w:spacing w:val="1"/>
          <w:szCs w:val="28"/>
        </w:rPr>
        <w:t>н</w:t>
      </w:r>
      <w:r>
        <w:rPr>
          <w:szCs w:val="28"/>
        </w:rPr>
        <w:t>а</w:t>
      </w:r>
      <w:r>
        <w:rPr>
          <w:spacing w:val="-3"/>
          <w:szCs w:val="28"/>
        </w:rPr>
        <w:t>в</w:t>
      </w:r>
      <w:r>
        <w:rPr>
          <w:spacing w:val="1"/>
          <w:szCs w:val="28"/>
        </w:rPr>
        <w:t>ы</w:t>
      </w:r>
      <w:r>
        <w:rPr>
          <w:szCs w:val="28"/>
        </w:rPr>
        <w:t>ка</w:t>
      </w:r>
      <w:r>
        <w:rPr>
          <w:spacing w:val="-2"/>
          <w:szCs w:val="28"/>
        </w:rPr>
        <w:t>м</w:t>
      </w:r>
      <w:r>
        <w:rPr>
          <w:spacing w:val="1"/>
          <w:szCs w:val="28"/>
        </w:rPr>
        <w:t>и</w:t>
      </w:r>
      <w:r>
        <w:rPr>
          <w:szCs w:val="28"/>
        </w:rPr>
        <w:t>,</w:t>
      </w:r>
      <w:r w:rsidR="007A13C9">
        <w:rPr>
          <w:szCs w:val="28"/>
        </w:rPr>
        <w:t xml:space="preserve"> </w:t>
      </w:r>
      <w:r>
        <w:rPr>
          <w:spacing w:val="-1"/>
          <w:szCs w:val="28"/>
        </w:rPr>
        <w:t>п</w:t>
      </w:r>
      <w:r>
        <w:rPr>
          <w:spacing w:val="1"/>
          <w:szCs w:val="28"/>
        </w:rPr>
        <w:t>о</w:t>
      </w:r>
      <w:r>
        <w:rPr>
          <w:szCs w:val="28"/>
        </w:rPr>
        <w:t>з</w:t>
      </w:r>
      <w:r>
        <w:rPr>
          <w:spacing w:val="-3"/>
          <w:szCs w:val="28"/>
        </w:rPr>
        <w:t>в</w:t>
      </w:r>
      <w:r>
        <w:rPr>
          <w:spacing w:val="1"/>
          <w:szCs w:val="28"/>
        </w:rPr>
        <w:t>о</w:t>
      </w:r>
      <w:r>
        <w:rPr>
          <w:spacing w:val="-1"/>
          <w:szCs w:val="28"/>
        </w:rPr>
        <w:t>л</w:t>
      </w:r>
      <w:r>
        <w:rPr>
          <w:szCs w:val="28"/>
        </w:rPr>
        <w:t>яющи</w:t>
      </w:r>
      <w:r>
        <w:rPr>
          <w:spacing w:val="-2"/>
          <w:szCs w:val="28"/>
        </w:rPr>
        <w:t>м</w:t>
      </w:r>
      <w:r>
        <w:rPr>
          <w:szCs w:val="28"/>
        </w:rPr>
        <w:t>и установить степень общей готовности студента.</w:t>
      </w:r>
      <w:r w:rsidR="007A13C9">
        <w:rPr>
          <w:szCs w:val="28"/>
        </w:rPr>
        <w:t xml:space="preserve"> </w:t>
      </w:r>
      <w:r>
        <w:rPr>
          <w:szCs w:val="28"/>
        </w:rPr>
        <w:t>Оценка знаний, умений, навыков студентов в форме зачета опирается на перечисленные критерии в следующем порядке:</w:t>
      </w:r>
    </w:p>
    <w:p w14:paraId="15DC9667" w14:textId="77777777" w:rsidR="00BB475A" w:rsidRDefault="002F6B36">
      <w:pPr>
        <w:pStyle w:val="32"/>
        <w:spacing w:line="276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Зачтено</w:t>
      </w:r>
      <w:r>
        <w:rPr>
          <w:szCs w:val="28"/>
        </w:rPr>
        <w:t xml:space="preserve"> ставится при соответствии итоговой работы обучающегося названным критериям, а также достаточно полным ответом на вопросы.</w:t>
      </w:r>
    </w:p>
    <w:p w14:paraId="4A82AF34" w14:textId="77777777" w:rsidR="00BB475A" w:rsidRDefault="002F6B36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Не зачтено </w:t>
      </w:r>
      <w:r>
        <w:rPr>
          <w:sz w:val="28"/>
          <w:szCs w:val="28"/>
        </w:rPr>
        <w:t>ставится при несоответствии названным критериям и ошибочных ответах на вопросы.</w:t>
      </w:r>
    </w:p>
    <w:p w14:paraId="12884A2A" w14:textId="77777777" w:rsidR="00BB475A" w:rsidRDefault="002F6B3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определении требований к экзаменационным оценкам по дисциплинам с преобладанием теоретического обучения предлагается руководствоваться следующим:</w:t>
      </w:r>
    </w:p>
    <w:p w14:paraId="1191F2CB" w14:textId="77777777" w:rsidR="00BB475A" w:rsidRDefault="002F6B3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оценки «отлично» заслуживает студент, обнаруживший всестороннее, систематическое и глубокое знание программного материала, умение свободно выполнять задания, предусмотренные рабочей программой, усвоивший основную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</w:t>
      </w:r>
      <w:r>
        <w:rPr>
          <w:sz w:val="28"/>
          <w:szCs w:val="28"/>
        </w:rPr>
        <w:lastRenderedPageBreak/>
        <w:t>значении для приобретаемой профессии, проявившим творческие способности в понимании, изложении и использовании учебного материала;</w:t>
      </w:r>
    </w:p>
    <w:p w14:paraId="271C1ECE" w14:textId="77777777" w:rsidR="00BB475A" w:rsidRDefault="002F6B36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оценки «хорошо» заслуживает студент, обнаруживший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</w:p>
    <w:p w14:paraId="7CD67C21" w14:textId="77777777" w:rsidR="00BB475A" w:rsidRDefault="002F6B3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оценки «удовлетворительно» заслуживает студент, обнаруживший знание основного программного материала в объёме, необходимом для дальнейшей учёбы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непринципиального характера в ответе на экзамене и при выполнении экзаменационных заданий; </w:t>
      </w:r>
    </w:p>
    <w:p w14:paraId="4B650023" w14:textId="77777777" w:rsidR="00BB475A" w:rsidRDefault="002F6B36">
      <w:pPr>
        <w:ind w:firstLine="567"/>
        <w:rPr>
          <w:sz w:val="28"/>
          <w:szCs w:val="28"/>
        </w:rPr>
      </w:pPr>
      <w:r>
        <w:rPr>
          <w:sz w:val="28"/>
          <w:szCs w:val="28"/>
        </w:rPr>
        <w:t>– оценка «неудовлетворительно» выставляется студенту,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14:paraId="7CC32C2F" w14:textId="77777777" w:rsidR="00BB475A" w:rsidRDefault="002F6B36">
      <w:pPr>
        <w:spacing w:before="240"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7. УЧЕБНО-МЕТОДИЧЕСКОЕ И ИНФОРМАЦИОННОЕ ОБЕСПЕЧЕНИЕ ДИСЦИПЛИНЫ</w:t>
      </w:r>
    </w:p>
    <w:p w14:paraId="6682EF5F" w14:textId="77777777" w:rsidR="00BB475A" w:rsidRDefault="002F6B36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7.1. Основная литература:</w:t>
      </w:r>
    </w:p>
    <w:p w14:paraId="482609B8" w14:textId="77777777" w:rsidR="00BB475A" w:rsidRDefault="00000000">
      <w:pPr>
        <w:pStyle w:val="afc"/>
        <w:numPr>
          <w:ilvl w:val="0"/>
          <w:numId w:val="36"/>
        </w:numPr>
        <w:tabs>
          <w:tab w:val="clear" w:pos="708"/>
        </w:tabs>
        <w:ind w:left="284" w:hanging="284"/>
        <w:jc w:val="both"/>
        <w:rPr>
          <w:rFonts w:eastAsiaTheme="minorHAnsi"/>
          <w:sz w:val="28"/>
          <w:szCs w:val="28"/>
        </w:rPr>
      </w:pPr>
      <w:hyperlink r:id="rId8" w:tooltip="http://biblioclub.ru/index.php?page=book&amp;id=429322" w:history="1">
        <w:r w:rsidR="002F6B36">
          <w:rPr>
            <w:color w:val="000000"/>
            <w:sz w:val="28"/>
            <w:szCs w:val="28"/>
          </w:rPr>
          <w:t>Кобина, Л.И. Лекции по инструментоведению: учебное пособие / Л.И. Кобина; Департамент культуры города Москвы, Московский государственный институт музыки имени А. Г. Шнитке. - М. : МГИМ им. А. Г. Шнитке, 2014. - 104 с. : ил. - Библиогр. в кн. ; То же [Электронный ресурс]. - URL:http://biblioclub.ru/index.php?page=book&amp;id=429322</w:t>
        </w:r>
      </w:hyperlink>
    </w:p>
    <w:p w14:paraId="764FBB7F" w14:textId="77777777" w:rsidR="00BB475A" w:rsidRDefault="002F6B36">
      <w:pPr>
        <w:pStyle w:val="afc"/>
        <w:numPr>
          <w:ilvl w:val="0"/>
          <w:numId w:val="36"/>
        </w:numPr>
        <w:tabs>
          <w:tab w:val="left" w:pos="142"/>
        </w:tabs>
        <w:ind w:left="284" w:hanging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Римский-Корсаков, Н.А.</w:t>
      </w:r>
      <w:r>
        <w:rPr>
          <w:sz w:val="28"/>
          <w:szCs w:val="28"/>
        </w:rPr>
        <w:t xml:space="preserve"> Практический учебник гармонии [Текст]  / Н. А. Римский-Корсаков. - 20-е изд., стер. -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Лань; Планета музыки, 2014. - 172 с. - (Учебники для вузов.</w:t>
      </w:r>
      <w:r w:rsidR="007A13C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Специальная литература). - ISBN 978-5-8114-1641-7 (Изд-во "Лань"). - ISBN 978-5-91938-132-7 (Изд-во "Планета музыки")</w:t>
      </w:r>
    </w:p>
    <w:p w14:paraId="6BD8E74D" w14:textId="77777777" w:rsidR="00BB475A" w:rsidRDefault="002F6B36">
      <w:pPr>
        <w:pStyle w:val="afc"/>
        <w:numPr>
          <w:ilvl w:val="0"/>
          <w:numId w:val="29"/>
        </w:numPr>
        <w:tabs>
          <w:tab w:val="left" w:pos="142"/>
        </w:tabs>
        <w:ind w:left="284" w:hanging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Регер М.</w:t>
      </w:r>
      <w:r>
        <w:rPr>
          <w:sz w:val="28"/>
          <w:szCs w:val="28"/>
        </w:rPr>
        <w:t xml:space="preserve">   К учению о модуляции / М. </w:t>
      </w:r>
      <w:proofErr w:type="gramStart"/>
      <w:r>
        <w:rPr>
          <w:sz w:val="28"/>
          <w:szCs w:val="28"/>
        </w:rPr>
        <w:t>Регер ;</w:t>
      </w:r>
      <w:proofErr w:type="gramEnd"/>
      <w:r>
        <w:rPr>
          <w:sz w:val="28"/>
          <w:szCs w:val="28"/>
        </w:rPr>
        <w:t xml:space="preserve"> М. Регер; пер. и коммент. В. </w:t>
      </w:r>
      <w:proofErr w:type="spellStart"/>
      <w:r>
        <w:rPr>
          <w:sz w:val="28"/>
          <w:szCs w:val="28"/>
        </w:rPr>
        <w:t>Шпиницкого</w:t>
      </w:r>
      <w:proofErr w:type="spellEnd"/>
      <w:r>
        <w:rPr>
          <w:sz w:val="28"/>
          <w:szCs w:val="28"/>
        </w:rPr>
        <w:t xml:space="preserve">. - СПб. : Композитор, 2009. - 76 </w:t>
      </w:r>
      <w:proofErr w:type="gramStart"/>
      <w:r>
        <w:rPr>
          <w:sz w:val="28"/>
          <w:szCs w:val="28"/>
        </w:rPr>
        <w:t>с. :</w:t>
      </w:r>
      <w:proofErr w:type="gramEnd"/>
      <w:r>
        <w:rPr>
          <w:sz w:val="28"/>
          <w:szCs w:val="28"/>
        </w:rPr>
        <w:t xml:space="preserve"> нот.</w:t>
      </w:r>
    </w:p>
    <w:p w14:paraId="7B2E7206" w14:textId="77777777" w:rsidR="00BB475A" w:rsidRDefault="00BB475A">
      <w:pPr>
        <w:tabs>
          <w:tab w:val="left" w:pos="142"/>
        </w:tabs>
        <w:ind w:firstLine="0"/>
        <w:rPr>
          <w:sz w:val="28"/>
          <w:szCs w:val="28"/>
        </w:rPr>
      </w:pPr>
    </w:p>
    <w:p w14:paraId="3FD95687" w14:textId="77777777" w:rsidR="00BB475A" w:rsidRDefault="002F6B36">
      <w:pPr>
        <w:pStyle w:val="afd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 Дополнительная литература</w:t>
      </w:r>
    </w:p>
    <w:p w14:paraId="0FD946BF" w14:textId="77777777" w:rsidR="00BB475A" w:rsidRDefault="00BB475A">
      <w:pPr>
        <w:pStyle w:val="afd"/>
        <w:spacing w:line="276" w:lineRule="auto"/>
        <w:ind w:left="0" w:firstLine="709"/>
        <w:rPr>
          <w:b/>
          <w:sz w:val="28"/>
          <w:szCs w:val="28"/>
        </w:rPr>
      </w:pPr>
    </w:p>
    <w:p w14:paraId="1D7BCEBA" w14:textId="77777777" w:rsidR="00BB475A" w:rsidRDefault="002F6B36">
      <w:pPr>
        <w:pStyle w:val="afc"/>
        <w:numPr>
          <w:ilvl w:val="0"/>
          <w:numId w:val="34"/>
        </w:numPr>
        <w:tabs>
          <w:tab w:val="clear" w:pos="708"/>
          <w:tab w:val="left" w:pos="993"/>
        </w:tabs>
        <w:ind w:left="0" w:firstLine="41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Лобанова, М. Западноевропейское музыкальное барокко: проблемы эстетики и поэтики / М. Лобанова. - М.: Музыка, 1994. - 320 с., нот. - ISBN 5-7140-0393-4</w:t>
      </w:r>
    </w:p>
    <w:p w14:paraId="31B67808" w14:textId="77777777" w:rsidR="00BB475A" w:rsidRDefault="002F6B36">
      <w:pPr>
        <w:pStyle w:val="afc"/>
        <w:numPr>
          <w:ilvl w:val="0"/>
          <w:numId w:val="34"/>
        </w:numPr>
        <w:tabs>
          <w:tab w:val="clear" w:pos="708"/>
          <w:tab w:val="left" w:pos="993"/>
        </w:tabs>
        <w:ind w:left="0" w:firstLine="417"/>
        <w:jc w:val="both"/>
        <w:rPr>
          <w:bCs/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Мильтонян</w:t>
      </w:r>
      <w:proofErr w:type="spellEnd"/>
      <w:r>
        <w:rPr>
          <w:rFonts w:eastAsia="Calibri"/>
          <w:bCs/>
          <w:sz w:val="28"/>
          <w:szCs w:val="28"/>
        </w:rPr>
        <w:t xml:space="preserve">, Степан </w:t>
      </w:r>
      <w:proofErr w:type="spellStart"/>
      <w:r>
        <w:rPr>
          <w:rFonts w:eastAsia="Calibri"/>
          <w:bCs/>
          <w:sz w:val="28"/>
          <w:szCs w:val="28"/>
        </w:rPr>
        <w:t>Ованесович</w:t>
      </w:r>
      <w:proofErr w:type="spellEnd"/>
      <w:r>
        <w:rPr>
          <w:rFonts w:eastAsia="Calibri"/>
          <w:bCs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Педагогика гармоничного развития </w:t>
      </w:r>
      <w:proofErr w:type="gramStart"/>
      <w:r>
        <w:rPr>
          <w:rFonts w:eastAsia="Calibri"/>
          <w:sz w:val="28"/>
          <w:szCs w:val="28"/>
        </w:rPr>
        <w:t>скрипача :</w:t>
      </w:r>
      <w:proofErr w:type="gramEnd"/>
      <w:r>
        <w:rPr>
          <w:rFonts w:eastAsia="Calibri"/>
          <w:sz w:val="28"/>
          <w:szCs w:val="28"/>
        </w:rPr>
        <w:t xml:space="preserve"> учебное пособие / С. О. </w:t>
      </w:r>
      <w:proofErr w:type="spellStart"/>
      <w:r>
        <w:rPr>
          <w:rFonts w:eastAsia="Calibri"/>
          <w:sz w:val="28"/>
          <w:szCs w:val="28"/>
        </w:rPr>
        <w:t>Мильтонян</w:t>
      </w:r>
      <w:proofErr w:type="spellEnd"/>
      <w:r>
        <w:rPr>
          <w:rFonts w:eastAsia="Calibri"/>
          <w:sz w:val="28"/>
          <w:szCs w:val="28"/>
        </w:rPr>
        <w:t>. – Изд. 4-е, стер. – Санкт-</w:t>
      </w:r>
      <w:proofErr w:type="gramStart"/>
      <w:r>
        <w:rPr>
          <w:rFonts w:eastAsia="Calibri"/>
          <w:sz w:val="28"/>
          <w:szCs w:val="28"/>
        </w:rPr>
        <w:t>Петербург ;</w:t>
      </w:r>
      <w:proofErr w:type="gramEnd"/>
      <w:r>
        <w:rPr>
          <w:rFonts w:eastAsia="Calibri"/>
          <w:sz w:val="28"/>
          <w:szCs w:val="28"/>
        </w:rPr>
        <w:t xml:space="preserve"> Москва ; Краснодар : Лань :Планета музыки, 2020. – 322, [1] </w:t>
      </w:r>
      <w:proofErr w:type="gramStart"/>
      <w:r>
        <w:rPr>
          <w:rFonts w:eastAsia="Calibri"/>
          <w:sz w:val="28"/>
          <w:szCs w:val="28"/>
        </w:rPr>
        <w:t>с. :</w:t>
      </w:r>
      <w:proofErr w:type="gramEnd"/>
      <w:r>
        <w:rPr>
          <w:rFonts w:eastAsia="Calibri"/>
          <w:sz w:val="28"/>
          <w:szCs w:val="28"/>
        </w:rPr>
        <w:t xml:space="preserve"> нот., рис. – (Учебники для </w:t>
      </w:r>
      <w:proofErr w:type="spellStart"/>
      <w:r>
        <w:rPr>
          <w:rFonts w:eastAsia="Calibri"/>
          <w:sz w:val="28"/>
          <w:szCs w:val="28"/>
        </w:rPr>
        <w:t>вузов.Специальная</w:t>
      </w:r>
      <w:proofErr w:type="spellEnd"/>
      <w:r>
        <w:rPr>
          <w:rFonts w:eastAsia="Calibri"/>
          <w:sz w:val="28"/>
          <w:szCs w:val="28"/>
        </w:rPr>
        <w:t xml:space="preserve"> литература). – ISBN 978-5-8114-5410-5 (Лань). – ISBN 978-5-4495-0633-7 (Планета музыки). – Текст (визуальный</w:t>
      </w:r>
      <w:proofErr w:type="gramStart"/>
      <w:r>
        <w:rPr>
          <w:rFonts w:eastAsia="Calibri"/>
          <w:sz w:val="28"/>
          <w:szCs w:val="28"/>
        </w:rPr>
        <w:t>) :</w:t>
      </w:r>
      <w:proofErr w:type="gramEnd"/>
      <w:r>
        <w:rPr>
          <w:rFonts w:eastAsia="Calibri"/>
          <w:sz w:val="28"/>
          <w:szCs w:val="28"/>
        </w:rPr>
        <w:t xml:space="preserve"> непосредственный.</w:t>
      </w:r>
    </w:p>
    <w:p w14:paraId="4027A92B" w14:textId="77777777" w:rsidR="00BB475A" w:rsidRDefault="002F6B36">
      <w:pPr>
        <w:pStyle w:val="afc"/>
        <w:numPr>
          <w:ilvl w:val="0"/>
          <w:numId w:val="34"/>
        </w:numPr>
        <w:tabs>
          <w:tab w:val="clear" w:pos="708"/>
          <w:tab w:val="left" w:pos="993"/>
        </w:tabs>
        <w:ind w:left="0" w:firstLine="41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Музыкальное исполнительство и педагогика: История и современность: Сб. ст. / Сост. Т. </w:t>
      </w:r>
      <w:proofErr w:type="spellStart"/>
      <w:r>
        <w:rPr>
          <w:color w:val="000000"/>
          <w:sz w:val="28"/>
          <w:szCs w:val="28"/>
          <w:lang w:eastAsia="ru-RU"/>
        </w:rPr>
        <w:t>Гайдамович</w:t>
      </w:r>
      <w:proofErr w:type="spellEnd"/>
      <w:r>
        <w:rPr>
          <w:color w:val="000000"/>
          <w:sz w:val="28"/>
          <w:szCs w:val="28"/>
          <w:lang w:eastAsia="ru-RU"/>
        </w:rPr>
        <w:t>. – М.: Музыка, 1991. – 240 с.</w:t>
      </w:r>
    </w:p>
    <w:p w14:paraId="4C919D6E" w14:textId="77777777" w:rsidR="00BB475A" w:rsidRDefault="00000000">
      <w:pPr>
        <w:pStyle w:val="afc"/>
        <w:numPr>
          <w:ilvl w:val="0"/>
          <w:numId w:val="34"/>
        </w:numPr>
        <w:tabs>
          <w:tab w:val="clear" w:pos="708"/>
          <w:tab w:val="left" w:pos="993"/>
        </w:tabs>
        <w:ind w:left="0" w:firstLine="417"/>
        <w:jc w:val="both"/>
        <w:rPr>
          <w:bCs/>
          <w:sz w:val="28"/>
          <w:szCs w:val="28"/>
        </w:rPr>
      </w:pPr>
      <w:hyperlink r:id="rId9" w:tooltip="http://biblioclub.ru/index.php?page=book&amp;id=42498" w:history="1">
        <w:proofErr w:type="spellStart"/>
        <w:r w:rsidR="002F6B36">
          <w:rPr>
            <w:color w:val="000000"/>
            <w:sz w:val="28"/>
            <w:szCs w:val="28"/>
          </w:rPr>
          <w:t>Шульпяков</w:t>
        </w:r>
        <w:proofErr w:type="spellEnd"/>
        <w:r w:rsidR="002F6B36">
          <w:rPr>
            <w:color w:val="000000"/>
            <w:sz w:val="28"/>
            <w:szCs w:val="28"/>
          </w:rPr>
          <w:t xml:space="preserve">, О.Ф. Скрипичное искусство и педагогика/ О.Ф. </w:t>
        </w:r>
        <w:proofErr w:type="spellStart"/>
        <w:r w:rsidR="002F6B36">
          <w:rPr>
            <w:color w:val="000000"/>
            <w:sz w:val="28"/>
            <w:szCs w:val="28"/>
          </w:rPr>
          <w:t>Шульпяков</w:t>
        </w:r>
        <w:proofErr w:type="spellEnd"/>
        <w:r w:rsidR="002F6B36">
          <w:rPr>
            <w:color w:val="000000"/>
            <w:sz w:val="28"/>
            <w:szCs w:val="28"/>
          </w:rPr>
          <w:t>. – СПб.: композитор Санкт-Петербурга, 2006. – 496 с., ил., нот. </w:t>
        </w:r>
      </w:hyperlink>
      <w:r w:rsidR="002F6B36">
        <w:br/>
      </w:r>
      <w:proofErr w:type="spellStart"/>
      <w:r w:rsidR="002F6B36">
        <w:rPr>
          <w:rFonts w:eastAsia="Calibri"/>
          <w:bCs/>
          <w:sz w:val="28"/>
          <w:szCs w:val="28"/>
        </w:rPr>
        <w:t>Ломанович</w:t>
      </w:r>
      <w:proofErr w:type="spellEnd"/>
      <w:r w:rsidR="002F6B36">
        <w:rPr>
          <w:rFonts w:eastAsia="Calibri"/>
          <w:bCs/>
          <w:sz w:val="28"/>
          <w:szCs w:val="28"/>
        </w:rPr>
        <w:t>, Валентина Викторовна.</w:t>
      </w:r>
      <w:r w:rsidR="002F6B36">
        <w:rPr>
          <w:rFonts w:eastAsia="Calibri"/>
          <w:sz w:val="28"/>
          <w:szCs w:val="28"/>
        </w:rPr>
        <w:t xml:space="preserve"> Здоровые руки </w:t>
      </w:r>
      <w:proofErr w:type="gramStart"/>
      <w:r w:rsidR="002F6B36">
        <w:rPr>
          <w:rFonts w:eastAsia="Calibri"/>
          <w:sz w:val="28"/>
          <w:szCs w:val="28"/>
        </w:rPr>
        <w:t>скрипача :</w:t>
      </w:r>
      <w:proofErr w:type="gramEnd"/>
      <w:r w:rsidR="002F6B36">
        <w:rPr>
          <w:rFonts w:eastAsia="Calibri"/>
          <w:sz w:val="28"/>
          <w:szCs w:val="28"/>
        </w:rPr>
        <w:t xml:space="preserve"> учебно-методическое пособие / В. В. </w:t>
      </w:r>
      <w:proofErr w:type="spellStart"/>
      <w:r w:rsidR="002F6B36">
        <w:rPr>
          <w:rFonts w:eastAsia="Calibri"/>
          <w:sz w:val="28"/>
          <w:szCs w:val="28"/>
        </w:rPr>
        <w:t>Ломанович</w:t>
      </w:r>
      <w:proofErr w:type="spellEnd"/>
      <w:r w:rsidR="002F6B36">
        <w:rPr>
          <w:rFonts w:eastAsia="Calibri"/>
          <w:sz w:val="28"/>
          <w:szCs w:val="28"/>
        </w:rPr>
        <w:t>. – Санкт-</w:t>
      </w:r>
      <w:proofErr w:type="gramStart"/>
      <w:r w:rsidR="002F6B36">
        <w:rPr>
          <w:rFonts w:eastAsia="Calibri"/>
          <w:sz w:val="28"/>
          <w:szCs w:val="28"/>
        </w:rPr>
        <w:t>Петербург ;</w:t>
      </w:r>
      <w:proofErr w:type="gramEnd"/>
      <w:r w:rsidR="002F6B36">
        <w:rPr>
          <w:rFonts w:eastAsia="Calibri"/>
          <w:sz w:val="28"/>
          <w:szCs w:val="28"/>
        </w:rPr>
        <w:t xml:space="preserve"> Москва ; Краснодар : Лань : Планета музыки, 2019. – 189, [1] </w:t>
      </w:r>
      <w:proofErr w:type="gramStart"/>
      <w:r w:rsidR="002F6B36">
        <w:rPr>
          <w:rFonts w:eastAsia="Calibri"/>
          <w:sz w:val="28"/>
          <w:szCs w:val="28"/>
        </w:rPr>
        <w:t>с. :</w:t>
      </w:r>
      <w:proofErr w:type="gramEnd"/>
      <w:r w:rsidR="002F6B36">
        <w:rPr>
          <w:rFonts w:eastAsia="Calibri"/>
          <w:sz w:val="28"/>
          <w:szCs w:val="28"/>
        </w:rPr>
        <w:t xml:space="preserve"> ил., нот. – (Учебники для вузов.</w:t>
      </w:r>
      <w:r w:rsidR="007A13C9">
        <w:rPr>
          <w:rFonts w:eastAsia="Calibri"/>
          <w:sz w:val="28"/>
          <w:szCs w:val="28"/>
        </w:rPr>
        <w:t xml:space="preserve"> </w:t>
      </w:r>
      <w:r w:rsidR="002F6B36">
        <w:rPr>
          <w:rFonts w:eastAsia="Calibri"/>
          <w:sz w:val="28"/>
          <w:szCs w:val="28"/>
        </w:rPr>
        <w:t>Специальная литература). – ISBN 978-5-8114-4325-3 (Лань). – ISBN 978-5-4495-0149-3 (Планета музыки). – Текст (визуальный</w:t>
      </w:r>
      <w:proofErr w:type="gramStart"/>
      <w:r w:rsidR="002F6B36">
        <w:rPr>
          <w:rFonts w:eastAsia="Calibri"/>
          <w:sz w:val="28"/>
          <w:szCs w:val="28"/>
        </w:rPr>
        <w:t>) :</w:t>
      </w:r>
      <w:proofErr w:type="gramEnd"/>
      <w:r w:rsidR="002F6B36">
        <w:rPr>
          <w:rFonts w:eastAsia="Calibri"/>
          <w:sz w:val="28"/>
          <w:szCs w:val="28"/>
        </w:rPr>
        <w:t xml:space="preserve"> непосредственный.</w:t>
      </w:r>
    </w:p>
    <w:p w14:paraId="09515164" w14:textId="77777777" w:rsidR="00BB475A" w:rsidRDefault="00BB475A">
      <w:pPr>
        <w:pStyle w:val="afc"/>
        <w:tabs>
          <w:tab w:val="clear" w:pos="708"/>
          <w:tab w:val="left" w:pos="993"/>
        </w:tabs>
        <w:ind w:left="417"/>
        <w:jc w:val="both"/>
        <w:rPr>
          <w:bCs/>
          <w:sz w:val="28"/>
          <w:szCs w:val="28"/>
        </w:rPr>
      </w:pPr>
    </w:p>
    <w:p w14:paraId="0FAC274C" w14:textId="77777777" w:rsidR="00BB475A" w:rsidRDefault="002F6B36">
      <w:pPr>
        <w:pStyle w:val="afd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7.3. Периодические издания</w:t>
      </w:r>
    </w:p>
    <w:p w14:paraId="5A6C4A67" w14:textId="77777777" w:rsidR="00BB475A" w:rsidRDefault="002F6B36">
      <w:pPr>
        <w:pStyle w:val="afa"/>
        <w:numPr>
          <w:ilvl w:val="0"/>
          <w:numId w:val="11"/>
        </w:numPr>
        <w:tabs>
          <w:tab w:val="clear" w:pos="708"/>
        </w:tabs>
        <w:spacing w:line="276" w:lineRule="auto"/>
        <w:ind w:right="722"/>
        <w:jc w:val="both"/>
        <w:rPr>
          <w:sz w:val="28"/>
          <w:szCs w:val="28"/>
        </w:rPr>
      </w:pPr>
      <w:r>
        <w:rPr>
          <w:sz w:val="28"/>
          <w:szCs w:val="28"/>
        </w:rPr>
        <w:t>Культура</w:t>
      </w:r>
    </w:p>
    <w:p w14:paraId="076F2950" w14:textId="77777777" w:rsidR="00BB475A" w:rsidRDefault="002F6B36">
      <w:pPr>
        <w:pStyle w:val="afa"/>
        <w:numPr>
          <w:ilvl w:val="0"/>
          <w:numId w:val="11"/>
        </w:numPr>
        <w:tabs>
          <w:tab w:val="clear" w:pos="708"/>
        </w:tabs>
        <w:spacing w:line="276" w:lineRule="auto"/>
        <w:ind w:right="722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обозрение</w:t>
      </w:r>
    </w:p>
    <w:p w14:paraId="4E909803" w14:textId="77777777" w:rsidR="00BB475A" w:rsidRDefault="002F6B36">
      <w:pPr>
        <w:pStyle w:val="afa"/>
        <w:numPr>
          <w:ilvl w:val="0"/>
          <w:numId w:val="11"/>
        </w:numPr>
        <w:tabs>
          <w:tab w:val="clear" w:pos="708"/>
        </w:tabs>
        <w:spacing w:line="276" w:lineRule="auto"/>
        <w:ind w:right="722"/>
        <w:jc w:val="both"/>
        <w:rPr>
          <w:sz w:val="28"/>
          <w:szCs w:val="28"/>
        </w:rPr>
      </w:pPr>
      <w:r>
        <w:rPr>
          <w:sz w:val="28"/>
          <w:szCs w:val="28"/>
        </w:rPr>
        <w:t>Альма-матер</w:t>
      </w:r>
    </w:p>
    <w:p w14:paraId="1C247C8A" w14:textId="77777777" w:rsidR="00BB475A" w:rsidRDefault="002F6B36">
      <w:pPr>
        <w:pStyle w:val="afa"/>
        <w:numPr>
          <w:ilvl w:val="0"/>
          <w:numId w:val="11"/>
        </w:numPr>
        <w:tabs>
          <w:tab w:val="clear" w:pos="708"/>
        </w:tabs>
        <w:spacing w:line="276" w:lineRule="auto"/>
        <w:ind w:right="722"/>
        <w:jc w:val="both"/>
        <w:rPr>
          <w:sz w:val="28"/>
          <w:szCs w:val="28"/>
        </w:rPr>
      </w:pPr>
      <w:r>
        <w:rPr>
          <w:sz w:val="28"/>
          <w:szCs w:val="28"/>
        </w:rPr>
        <w:t>Балет</w:t>
      </w:r>
    </w:p>
    <w:p w14:paraId="3ECA7E9E" w14:textId="77777777" w:rsidR="00BB475A" w:rsidRDefault="002F6B36">
      <w:pPr>
        <w:pStyle w:val="afa"/>
        <w:numPr>
          <w:ilvl w:val="0"/>
          <w:numId w:val="11"/>
        </w:numPr>
        <w:tabs>
          <w:tab w:val="clear" w:pos="708"/>
        </w:tabs>
        <w:spacing w:line="276" w:lineRule="auto"/>
        <w:ind w:right="722"/>
        <w:jc w:val="both"/>
        <w:rPr>
          <w:sz w:val="28"/>
          <w:szCs w:val="28"/>
        </w:rPr>
      </w:pPr>
      <w:r>
        <w:rPr>
          <w:sz w:val="28"/>
          <w:szCs w:val="28"/>
        </w:rPr>
        <w:t>Бюллетень высшей аттестационной комиссии министерства образования РФ</w:t>
      </w:r>
    </w:p>
    <w:p w14:paraId="79684DFC" w14:textId="77777777" w:rsidR="00BB475A" w:rsidRDefault="002F6B36">
      <w:pPr>
        <w:pStyle w:val="afd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7.4. Интернет-ресурсы</w:t>
      </w:r>
    </w:p>
    <w:p w14:paraId="3184AD8A" w14:textId="77777777" w:rsidR="00BB475A" w:rsidRDefault="002F6B36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Федеральное хранилище «Единая коллекция цифровых образовательных ресурсов» </w:t>
      </w:r>
      <w:hyperlink r:id="rId10" w:tooltip="http://school-collection.edu.ru/" w:history="1">
        <w:r>
          <w:rPr>
            <w:color w:val="000000" w:themeColor="text1"/>
            <w:sz w:val="28"/>
            <w:szCs w:val="28"/>
          </w:rPr>
          <w:t>http://school-collection.edu.ru/</w:t>
        </w:r>
      </w:hyperlink>
    </w:p>
    <w:p w14:paraId="4A025DAD" w14:textId="77777777" w:rsidR="00BB475A" w:rsidRDefault="002F6B3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Музыкальные статьи </w:t>
      </w:r>
      <w:hyperlink r:id="rId11" w:tooltip="http://www.musarticles.ru/" w:history="1">
        <w:r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http</w:t>
        </w:r>
        <w:r>
          <w:rPr>
            <w:rStyle w:val="af1"/>
            <w:color w:val="000000" w:themeColor="text1"/>
            <w:sz w:val="28"/>
            <w:szCs w:val="28"/>
            <w:u w:val="none"/>
          </w:rPr>
          <w:t>://</w:t>
        </w:r>
        <w:r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www</w:t>
        </w:r>
        <w:r>
          <w:rPr>
            <w:rStyle w:val="af1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musarticles</w:t>
        </w:r>
        <w:proofErr w:type="spellEnd"/>
        <w:r>
          <w:rPr>
            <w:rStyle w:val="af1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>
          <w:rPr>
            <w:rStyle w:val="af1"/>
            <w:color w:val="000000" w:themeColor="text1"/>
            <w:sz w:val="28"/>
            <w:szCs w:val="28"/>
            <w:u w:val="none"/>
          </w:rPr>
          <w:t>/</w:t>
        </w:r>
      </w:hyperlink>
    </w:p>
    <w:p w14:paraId="57D087D1" w14:textId="77777777" w:rsidR="00BB475A" w:rsidRDefault="002F6B3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Удаленный доступ (интернет)</w:t>
      </w:r>
    </w:p>
    <w:p w14:paraId="75F75230" w14:textId="77777777" w:rsidR="00BB475A" w:rsidRDefault="00000000">
      <w:pPr>
        <w:rPr>
          <w:color w:val="000000" w:themeColor="text1"/>
          <w:sz w:val="28"/>
          <w:szCs w:val="28"/>
        </w:rPr>
      </w:pPr>
      <w:hyperlink r:id="rId12" w:tooltip="DOAJ:%20Directory%20of%20Open%20Access%20Journals" w:history="1">
        <w:r w:rsidR="002F6B36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DOAJ</w:t>
        </w:r>
        <w:r w:rsidR="002F6B36">
          <w:rPr>
            <w:rStyle w:val="af1"/>
            <w:color w:val="000000" w:themeColor="text1"/>
            <w:sz w:val="28"/>
            <w:szCs w:val="28"/>
            <w:u w:val="none"/>
          </w:rPr>
          <w:t xml:space="preserve">: </w:t>
        </w:r>
        <w:r w:rsidR="002F6B36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DirectoryofOpenAccessJournals</w:t>
        </w:r>
      </w:hyperlink>
      <w:r w:rsidR="002F6B36">
        <w:rPr>
          <w:color w:val="000000" w:themeColor="text1"/>
          <w:sz w:val="28"/>
          <w:szCs w:val="28"/>
        </w:rPr>
        <w:t>(</w:t>
      </w:r>
      <w:hyperlink r:id="rId13" w:tooltip="http://www.doaj.org/" w:history="1">
        <w:r w:rsidR="002F6B36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http</w:t>
        </w:r>
        <w:r w:rsidR="002F6B36">
          <w:rPr>
            <w:rStyle w:val="af1"/>
            <w:color w:val="000000" w:themeColor="text1"/>
            <w:sz w:val="28"/>
            <w:szCs w:val="28"/>
            <w:u w:val="none"/>
          </w:rPr>
          <w:t>://</w:t>
        </w:r>
        <w:r w:rsidR="002F6B36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www</w:t>
        </w:r>
        <w:r w:rsidR="002F6B36">
          <w:rPr>
            <w:rStyle w:val="af1"/>
            <w:color w:val="000000" w:themeColor="text1"/>
            <w:sz w:val="28"/>
            <w:szCs w:val="28"/>
            <w:u w:val="none"/>
          </w:rPr>
          <w:t>.</w:t>
        </w:r>
        <w:r w:rsidR="002F6B36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doaj</w:t>
        </w:r>
        <w:r w:rsidR="002F6B36">
          <w:rPr>
            <w:rStyle w:val="af1"/>
            <w:color w:val="000000" w:themeColor="text1"/>
            <w:sz w:val="28"/>
            <w:szCs w:val="28"/>
            <w:u w:val="none"/>
          </w:rPr>
          <w:t>.</w:t>
        </w:r>
        <w:r w:rsidR="002F6B36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org</w:t>
        </w:r>
        <w:r w:rsidR="002F6B36">
          <w:rPr>
            <w:rStyle w:val="af1"/>
            <w:color w:val="000000" w:themeColor="text1"/>
            <w:sz w:val="28"/>
            <w:szCs w:val="28"/>
            <w:u w:val="none"/>
          </w:rPr>
          <w:t>/</w:t>
        </w:r>
      </w:hyperlink>
      <w:r w:rsidR="002F6B36">
        <w:rPr>
          <w:color w:val="000000" w:themeColor="text1"/>
          <w:sz w:val="28"/>
          <w:szCs w:val="28"/>
        </w:rPr>
        <w:t xml:space="preserve">) Собрание журналов открытого доступа </w:t>
      </w:r>
    </w:p>
    <w:p w14:paraId="2C18DF8B" w14:textId="77777777" w:rsidR="00BB475A" w:rsidRDefault="00000000">
      <w:pPr>
        <w:rPr>
          <w:color w:val="000000" w:themeColor="text1"/>
          <w:sz w:val="28"/>
          <w:szCs w:val="28"/>
        </w:rPr>
      </w:pPr>
      <w:hyperlink r:id="rId14" w:tooltip="http://www.openj-gate.com/Search/QuickSearch.aspx" w:history="1">
        <w:r w:rsidR="002F6B36">
          <w:rPr>
            <w:rStyle w:val="af1"/>
            <w:color w:val="000000" w:themeColor="text1"/>
            <w:sz w:val="28"/>
            <w:szCs w:val="28"/>
            <w:u w:val="none"/>
          </w:rPr>
          <w:t>Open J-Gate</w:t>
        </w:r>
      </w:hyperlink>
      <w:r w:rsidR="007A13C9">
        <w:t xml:space="preserve"> </w:t>
      </w:r>
      <w:r w:rsidR="002F6B36">
        <w:rPr>
          <w:color w:val="000000" w:themeColor="text1"/>
          <w:sz w:val="28"/>
          <w:szCs w:val="28"/>
        </w:rPr>
        <w:t>(</w:t>
      </w:r>
      <w:hyperlink r:id="rId15" w:history="1">
        <w:r w:rsidR="007A13C9" w:rsidRPr="007A13C9">
          <w:rPr>
            <w:rStyle w:val="af1"/>
            <w:color w:val="auto"/>
            <w:sz w:val="28"/>
            <w:szCs w:val="28"/>
            <w:u w:val="none"/>
          </w:rPr>
          <w:t>http://www.openj-gate.com/</w:t>
        </w:r>
      </w:hyperlink>
      <w:r w:rsidR="002F6B36" w:rsidRPr="007A13C9">
        <w:rPr>
          <w:sz w:val="28"/>
          <w:szCs w:val="28"/>
        </w:rPr>
        <w:t>)</w:t>
      </w:r>
      <w:r w:rsidR="007A13C9">
        <w:rPr>
          <w:color w:val="000000" w:themeColor="text1"/>
          <w:sz w:val="28"/>
          <w:szCs w:val="28"/>
        </w:rPr>
        <w:t xml:space="preserve"> </w:t>
      </w:r>
      <w:r w:rsidR="002F6B36">
        <w:rPr>
          <w:color w:val="000000" w:themeColor="text1"/>
          <w:sz w:val="28"/>
          <w:szCs w:val="28"/>
        </w:rPr>
        <w:t xml:space="preserve">Одна из крупнейших полнотекстовых баз данных журналов в свободном доступе </w:t>
      </w:r>
    </w:p>
    <w:p w14:paraId="5144A4BF" w14:textId="77777777" w:rsidR="00BB475A" w:rsidRDefault="00000000">
      <w:pPr>
        <w:rPr>
          <w:color w:val="000000" w:themeColor="text1"/>
          <w:sz w:val="28"/>
          <w:szCs w:val="28"/>
        </w:rPr>
      </w:pPr>
      <w:hyperlink r:id="rId16" w:tooltip="http://www.archive.org/" w:history="1">
        <w:r w:rsidR="002F6B36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Machine</w:t>
        </w:r>
      </w:hyperlink>
      <w:r w:rsidR="002F6B36">
        <w:rPr>
          <w:color w:val="000000" w:themeColor="text1"/>
          <w:sz w:val="28"/>
          <w:szCs w:val="28"/>
        </w:rPr>
        <w:t>(</w:t>
      </w:r>
      <w:hyperlink r:id="rId17" w:tooltip="http://archive.org/index.php)%20Электронный" w:history="1">
        <w:r w:rsidR="002F6B36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http</w:t>
        </w:r>
        <w:r w:rsidR="002F6B36">
          <w:rPr>
            <w:rStyle w:val="af1"/>
            <w:color w:val="000000" w:themeColor="text1"/>
            <w:sz w:val="28"/>
            <w:szCs w:val="28"/>
            <w:u w:val="none"/>
          </w:rPr>
          <w:t>://</w:t>
        </w:r>
        <w:r w:rsidR="002F6B36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archive</w:t>
        </w:r>
        <w:r w:rsidR="002F6B36">
          <w:rPr>
            <w:rStyle w:val="af1"/>
            <w:color w:val="000000" w:themeColor="text1"/>
            <w:sz w:val="28"/>
            <w:szCs w:val="28"/>
            <w:u w:val="none"/>
          </w:rPr>
          <w:t>.</w:t>
        </w:r>
        <w:r w:rsidR="002F6B36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org</w:t>
        </w:r>
        <w:r w:rsidR="002F6B36">
          <w:rPr>
            <w:rStyle w:val="af1"/>
            <w:color w:val="000000" w:themeColor="text1"/>
            <w:sz w:val="28"/>
            <w:szCs w:val="28"/>
            <w:u w:val="none"/>
          </w:rPr>
          <w:t>/</w:t>
        </w:r>
        <w:r w:rsidR="002F6B36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index</w:t>
        </w:r>
        <w:r w:rsidR="002F6B36">
          <w:rPr>
            <w:rStyle w:val="af1"/>
            <w:color w:val="000000" w:themeColor="text1"/>
            <w:sz w:val="28"/>
            <w:szCs w:val="28"/>
            <w:u w:val="none"/>
          </w:rPr>
          <w:t>.</w:t>
        </w:r>
        <w:r w:rsidR="002F6B36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php</w:t>
        </w:r>
        <w:r w:rsidR="002F6B36">
          <w:rPr>
            <w:rStyle w:val="af1"/>
            <w:color w:val="000000" w:themeColor="text1"/>
            <w:sz w:val="28"/>
            <w:szCs w:val="28"/>
            <w:u w:val="none"/>
          </w:rPr>
          <w:t>) Электронный</w:t>
        </w:r>
      </w:hyperlink>
      <w:r w:rsidR="007A13C9">
        <w:t xml:space="preserve"> </w:t>
      </w:r>
      <w:r w:rsidR="002F6B36">
        <w:rPr>
          <w:color w:val="000000" w:themeColor="text1"/>
          <w:sz w:val="28"/>
          <w:szCs w:val="28"/>
        </w:rPr>
        <w:t>мультимедийный</w:t>
      </w:r>
      <w:r w:rsidR="007A13C9">
        <w:rPr>
          <w:color w:val="000000" w:themeColor="text1"/>
          <w:sz w:val="28"/>
          <w:szCs w:val="28"/>
        </w:rPr>
        <w:t xml:space="preserve"> </w:t>
      </w:r>
      <w:r w:rsidR="002F6B36">
        <w:rPr>
          <w:color w:val="000000" w:themeColor="text1"/>
          <w:sz w:val="28"/>
          <w:szCs w:val="28"/>
        </w:rPr>
        <w:t>портал</w:t>
      </w:r>
      <w:r w:rsidR="007A13C9">
        <w:rPr>
          <w:color w:val="000000" w:themeColor="text1"/>
          <w:sz w:val="28"/>
          <w:szCs w:val="28"/>
        </w:rPr>
        <w:t xml:space="preserve"> </w:t>
      </w:r>
      <w:r w:rsidR="002F6B36">
        <w:rPr>
          <w:color w:val="000000" w:themeColor="text1"/>
          <w:sz w:val="28"/>
          <w:szCs w:val="28"/>
        </w:rPr>
        <w:t>в</w:t>
      </w:r>
      <w:r w:rsidR="007A13C9">
        <w:rPr>
          <w:color w:val="000000" w:themeColor="text1"/>
          <w:sz w:val="28"/>
          <w:szCs w:val="28"/>
        </w:rPr>
        <w:t xml:space="preserve"> </w:t>
      </w:r>
      <w:r w:rsidR="002F6B36">
        <w:rPr>
          <w:color w:val="000000" w:themeColor="text1"/>
          <w:sz w:val="28"/>
          <w:szCs w:val="28"/>
        </w:rPr>
        <w:t>свободном</w:t>
      </w:r>
      <w:r w:rsidR="007A13C9">
        <w:rPr>
          <w:color w:val="000000" w:themeColor="text1"/>
          <w:sz w:val="28"/>
          <w:szCs w:val="28"/>
        </w:rPr>
        <w:t xml:space="preserve"> </w:t>
      </w:r>
      <w:r w:rsidR="002F6B36">
        <w:rPr>
          <w:color w:val="000000" w:themeColor="text1"/>
          <w:sz w:val="28"/>
          <w:szCs w:val="28"/>
        </w:rPr>
        <w:t>доступе</w:t>
      </w:r>
    </w:p>
    <w:p w14:paraId="517117A4" w14:textId="77777777" w:rsidR="00BB475A" w:rsidRDefault="00000000">
      <w:pPr>
        <w:rPr>
          <w:color w:val="000000" w:themeColor="text1"/>
          <w:sz w:val="28"/>
          <w:szCs w:val="28"/>
        </w:rPr>
      </w:pPr>
      <w:hyperlink r:id="rId18" w:tooltip="http://feb-web.ru/" w:history="1">
        <w:r w:rsidR="002F6B36">
          <w:rPr>
            <w:rStyle w:val="af1"/>
            <w:color w:val="000000" w:themeColor="text1"/>
            <w:sz w:val="28"/>
            <w:szCs w:val="28"/>
            <w:u w:val="none"/>
          </w:rPr>
          <w:t>Фундаментальная электронная библиотека «Русская литература и фольклор» (ФЭБ)</w:t>
        </w:r>
      </w:hyperlink>
      <w:r w:rsidR="007A13C9">
        <w:t xml:space="preserve"> </w:t>
      </w:r>
      <w:proofErr w:type="gramStart"/>
      <w:r w:rsidR="002F6B36">
        <w:rPr>
          <w:color w:val="000000" w:themeColor="text1"/>
          <w:sz w:val="28"/>
          <w:szCs w:val="28"/>
        </w:rPr>
        <w:t>( http://feb-web.ru/</w:t>
      </w:r>
      <w:proofErr w:type="gramEnd"/>
      <w:r w:rsidR="002F6B36">
        <w:rPr>
          <w:color w:val="000000" w:themeColor="text1"/>
          <w:sz w:val="28"/>
          <w:szCs w:val="28"/>
        </w:rPr>
        <w:t xml:space="preserve">) Электронная открытая полнотекстовая база русской классической литературы </w:t>
      </w:r>
    </w:p>
    <w:p w14:paraId="7AA4C9C3" w14:textId="77777777" w:rsidR="00BB475A" w:rsidRDefault="00000000">
      <w:pPr>
        <w:rPr>
          <w:color w:val="000000" w:themeColor="text1"/>
          <w:sz w:val="28"/>
          <w:szCs w:val="28"/>
        </w:rPr>
      </w:pPr>
      <w:hyperlink r:id="rId19" w:tooltip="http://www.ecsocman.edu.ru/" w:history="1">
        <w:r w:rsidR="002F6B36">
          <w:rPr>
            <w:rStyle w:val="af1"/>
            <w:color w:val="000000" w:themeColor="text1"/>
            <w:sz w:val="28"/>
            <w:szCs w:val="28"/>
            <w:u w:val="none"/>
          </w:rPr>
          <w:t>Федеральный образовательный портал — Экономика, Социология, Менеджмент</w:t>
        </w:r>
      </w:hyperlink>
      <w:r w:rsidR="002F6B36">
        <w:rPr>
          <w:color w:val="000000" w:themeColor="text1"/>
          <w:sz w:val="28"/>
          <w:szCs w:val="28"/>
        </w:rPr>
        <w:t xml:space="preserve"> (http://ecsocman.hse.ru/) Полнотекстовая база данных </w:t>
      </w:r>
    </w:p>
    <w:p w14:paraId="1EDD4038" w14:textId="77777777" w:rsidR="00BB475A" w:rsidRDefault="00000000">
      <w:pPr>
        <w:rPr>
          <w:color w:val="000000" w:themeColor="text1"/>
          <w:sz w:val="28"/>
          <w:szCs w:val="28"/>
        </w:rPr>
      </w:pPr>
      <w:hyperlink r:id="rId20" w:tooltip="http://magazines.russ.ru/" w:history="1">
        <w:r w:rsidR="002F6B36">
          <w:rPr>
            <w:rStyle w:val="af1"/>
            <w:color w:val="000000" w:themeColor="text1"/>
            <w:sz w:val="28"/>
            <w:szCs w:val="28"/>
            <w:u w:val="none"/>
          </w:rPr>
          <w:t>Журнальный зал</w:t>
        </w:r>
      </w:hyperlink>
      <w:r w:rsidR="002F6B36">
        <w:rPr>
          <w:color w:val="000000" w:themeColor="text1"/>
          <w:sz w:val="28"/>
          <w:szCs w:val="28"/>
        </w:rPr>
        <w:t xml:space="preserve"> (</w:t>
      </w:r>
      <w:hyperlink r:id="rId21" w:tooltip="http://magazines.russ.ru/" w:history="1">
        <w:r w:rsidR="002F6B36">
          <w:rPr>
            <w:rStyle w:val="af1"/>
            <w:color w:val="000000" w:themeColor="text1"/>
            <w:sz w:val="28"/>
            <w:szCs w:val="28"/>
            <w:u w:val="none"/>
          </w:rPr>
          <w:t>http://magazines.russ.ru/</w:t>
        </w:r>
      </w:hyperlink>
      <w:r w:rsidR="002F6B36">
        <w:rPr>
          <w:color w:val="000000" w:themeColor="text1"/>
          <w:sz w:val="28"/>
          <w:szCs w:val="28"/>
        </w:rPr>
        <w:t>)</w:t>
      </w:r>
      <w:r w:rsidR="007A13C9">
        <w:rPr>
          <w:color w:val="000000" w:themeColor="text1"/>
          <w:sz w:val="28"/>
          <w:szCs w:val="28"/>
        </w:rPr>
        <w:t xml:space="preserve"> </w:t>
      </w:r>
      <w:r w:rsidR="002F6B36">
        <w:rPr>
          <w:color w:val="000000" w:themeColor="text1"/>
          <w:sz w:val="28"/>
          <w:szCs w:val="28"/>
        </w:rPr>
        <w:t xml:space="preserve">База данных российских журналов </w:t>
      </w:r>
    </w:p>
    <w:p w14:paraId="28F559EB" w14:textId="77777777" w:rsidR="00BB475A" w:rsidRDefault="00000000">
      <w:pPr>
        <w:rPr>
          <w:color w:val="000000" w:themeColor="text1"/>
          <w:sz w:val="28"/>
          <w:szCs w:val="28"/>
        </w:rPr>
      </w:pPr>
      <w:hyperlink r:id="rId22" w:tooltip="http://biblioteka.teatr-obraz.ru/" w:history="1">
        <w:r w:rsidR="002F6B36">
          <w:rPr>
            <w:rStyle w:val="af1"/>
            <w:color w:val="000000" w:themeColor="text1"/>
            <w:sz w:val="28"/>
            <w:szCs w:val="28"/>
            <w:u w:val="none"/>
          </w:rPr>
          <w:t>Библиотека пьес</w:t>
        </w:r>
      </w:hyperlink>
      <w:r w:rsidR="007A13C9">
        <w:t xml:space="preserve"> </w:t>
      </w:r>
      <w:r w:rsidR="002F6B36">
        <w:rPr>
          <w:color w:val="000000" w:themeColor="text1"/>
          <w:sz w:val="28"/>
          <w:szCs w:val="28"/>
        </w:rPr>
        <w:t>(</w:t>
      </w:r>
      <w:hyperlink r:id="rId23" w:tooltip="http://biblioteka.teatr-obraz.ru/" w:history="1">
        <w:r w:rsidR="002F6B36">
          <w:rPr>
            <w:rStyle w:val="af1"/>
            <w:color w:val="000000" w:themeColor="text1"/>
            <w:sz w:val="28"/>
            <w:szCs w:val="28"/>
            <w:u w:val="none"/>
          </w:rPr>
          <w:t>http://biblioteka.teatr-obraz.ru/</w:t>
        </w:r>
      </w:hyperlink>
      <w:r w:rsidR="002F6B36">
        <w:rPr>
          <w:color w:val="000000" w:themeColor="text1"/>
          <w:sz w:val="28"/>
          <w:szCs w:val="28"/>
        </w:rPr>
        <w:t>)</w:t>
      </w:r>
      <w:r w:rsidR="007A13C9">
        <w:rPr>
          <w:color w:val="000000" w:themeColor="text1"/>
          <w:sz w:val="28"/>
          <w:szCs w:val="28"/>
        </w:rPr>
        <w:t xml:space="preserve"> </w:t>
      </w:r>
      <w:r w:rsidR="002F6B36">
        <w:rPr>
          <w:color w:val="000000" w:themeColor="text1"/>
          <w:sz w:val="28"/>
          <w:szCs w:val="28"/>
        </w:rPr>
        <w:t xml:space="preserve">Полнотекстовая бесплатная библиотека, содержащая пьесы, книги по актерскому мастерству, театру, кино, ораторскому мастерству, психологии </w:t>
      </w:r>
    </w:p>
    <w:p w14:paraId="67876156" w14:textId="77777777" w:rsidR="00BB475A" w:rsidRDefault="00000000">
      <w:pPr>
        <w:rPr>
          <w:color w:val="000000" w:themeColor="text1"/>
          <w:sz w:val="28"/>
          <w:szCs w:val="28"/>
        </w:rPr>
      </w:pPr>
      <w:hyperlink r:id="rId24" w:tooltip="http://libnote.ru/" w:history="1">
        <w:r w:rsidR="002F6B36">
          <w:rPr>
            <w:rStyle w:val="af1"/>
            <w:color w:val="000000" w:themeColor="text1"/>
            <w:sz w:val="28"/>
            <w:szCs w:val="28"/>
            <w:u w:val="none"/>
          </w:rPr>
          <w:t>Нотная библиотека</w:t>
        </w:r>
      </w:hyperlink>
      <w:r w:rsidR="002F6B36">
        <w:rPr>
          <w:color w:val="000000" w:themeColor="text1"/>
          <w:sz w:val="28"/>
          <w:szCs w:val="28"/>
        </w:rPr>
        <w:t xml:space="preserve"> (</w:t>
      </w:r>
      <w:hyperlink r:id="rId25" w:tooltip="http://libnote.ru/" w:history="1">
        <w:r w:rsidR="002F6B36">
          <w:rPr>
            <w:rStyle w:val="af1"/>
            <w:color w:val="000000" w:themeColor="text1"/>
            <w:sz w:val="28"/>
            <w:szCs w:val="28"/>
            <w:u w:val="none"/>
          </w:rPr>
          <w:t>http://libnote.ru/</w:t>
        </w:r>
      </w:hyperlink>
      <w:r w:rsidR="002F6B36">
        <w:rPr>
          <w:color w:val="000000" w:themeColor="text1"/>
          <w:sz w:val="28"/>
          <w:szCs w:val="28"/>
        </w:rPr>
        <w:t xml:space="preserve">)Бесплатный нотный архив </w:t>
      </w:r>
    </w:p>
    <w:p w14:paraId="4FAE1FB2" w14:textId="77777777" w:rsidR="00BB475A" w:rsidRPr="007A13C9" w:rsidRDefault="00000000">
      <w:pPr>
        <w:rPr>
          <w:color w:val="000000" w:themeColor="text1"/>
          <w:sz w:val="28"/>
          <w:szCs w:val="28"/>
        </w:rPr>
      </w:pPr>
      <w:hyperlink r:id="rId26" w:tooltip="http://biblioclub.ru/" w:history="1">
        <w:r w:rsidR="002F6B36" w:rsidRPr="00B162BC">
          <w:rPr>
            <w:rStyle w:val="af1"/>
            <w:color w:val="auto"/>
            <w:sz w:val="28"/>
            <w:szCs w:val="28"/>
            <w:u w:val="none"/>
          </w:rPr>
          <w:t>Университетская библиотека он-лайн</w:t>
        </w:r>
      </w:hyperlink>
      <w:r w:rsidR="007A13C9" w:rsidRPr="00B162BC">
        <w:t xml:space="preserve"> </w:t>
      </w:r>
      <w:r w:rsidR="002F6B36" w:rsidRPr="00B162BC">
        <w:rPr>
          <w:sz w:val="28"/>
          <w:szCs w:val="28"/>
        </w:rPr>
        <w:t>(</w:t>
      </w:r>
      <w:hyperlink r:id="rId27" w:history="1">
        <w:r w:rsidR="007A13C9" w:rsidRPr="00B162BC">
          <w:rPr>
            <w:rStyle w:val="af1"/>
            <w:color w:val="auto"/>
            <w:sz w:val="28"/>
            <w:szCs w:val="28"/>
            <w:u w:val="none"/>
          </w:rPr>
          <w:t>http://www.biblioclub.ru/</w:t>
        </w:r>
      </w:hyperlink>
      <w:r w:rsidR="002F6B36" w:rsidRPr="007A13C9">
        <w:rPr>
          <w:color w:val="000000" w:themeColor="text1"/>
          <w:sz w:val="28"/>
          <w:szCs w:val="28"/>
        </w:rPr>
        <w:t>)</w:t>
      </w:r>
      <w:r w:rsidR="007A13C9">
        <w:rPr>
          <w:color w:val="000000" w:themeColor="text1"/>
          <w:sz w:val="28"/>
          <w:szCs w:val="28"/>
        </w:rPr>
        <w:t xml:space="preserve"> </w:t>
      </w:r>
      <w:r w:rsidR="002F6B36" w:rsidRPr="007A13C9">
        <w:rPr>
          <w:color w:val="000000" w:themeColor="text1"/>
          <w:sz w:val="28"/>
          <w:szCs w:val="28"/>
        </w:rPr>
        <w:t xml:space="preserve">Полнотекстовый платный архив. </w:t>
      </w:r>
    </w:p>
    <w:p w14:paraId="6602C861" w14:textId="77777777" w:rsidR="00BB475A" w:rsidRDefault="00000000">
      <w:pPr>
        <w:rPr>
          <w:color w:val="000000" w:themeColor="text1"/>
          <w:sz w:val="28"/>
          <w:szCs w:val="28"/>
        </w:rPr>
      </w:pPr>
      <w:hyperlink r:id="rId28" w:tooltip="http://rucont.ru/" w:history="1">
        <w:r w:rsidR="002F6B36">
          <w:rPr>
            <w:rStyle w:val="af1"/>
            <w:color w:val="000000" w:themeColor="text1"/>
            <w:sz w:val="28"/>
            <w:szCs w:val="28"/>
            <w:u w:val="none"/>
          </w:rPr>
          <w:t>РУКОНТ (КОНТЕКСТУМ)</w:t>
        </w:r>
      </w:hyperlink>
      <w:r w:rsidR="002F6B36">
        <w:rPr>
          <w:color w:val="000000" w:themeColor="text1"/>
          <w:sz w:val="28"/>
          <w:szCs w:val="28"/>
        </w:rPr>
        <w:t xml:space="preserve"> (http://rucont.ru//)Национальный цифровой ресурс. Электронный каталог библиотеки КГИК  -  более   160 000 записей.</w:t>
      </w:r>
    </w:p>
    <w:p w14:paraId="13CE0D7A" w14:textId="77777777" w:rsidR="00BB475A" w:rsidRDefault="002F6B3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Wi</w:t>
      </w: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lang w:val="en-US"/>
        </w:rPr>
        <w:t>Fi</w:t>
      </w:r>
      <w:r>
        <w:rPr>
          <w:color w:val="000000" w:themeColor="text1"/>
          <w:sz w:val="28"/>
          <w:szCs w:val="28"/>
        </w:rPr>
        <w:t xml:space="preserve"> в библи</w:t>
      </w:r>
      <w:r w:rsidR="007A13C9">
        <w:rPr>
          <w:color w:val="000000" w:themeColor="text1"/>
          <w:sz w:val="28"/>
          <w:szCs w:val="28"/>
        </w:rPr>
        <w:t>отеке с доступом к электронному</w:t>
      </w:r>
      <w:r>
        <w:rPr>
          <w:color w:val="000000" w:themeColor="text1"/>
          <w:sz w:val="28"/>
          <w:szCs w:val="28"/>
        </w:rPr>
        <w:t xml:space="preserve"> каталогу.</w:t>
      </w:r>
    </w:p>
    <w:p w14:paraId="62E7CBCC" w14:textId="77777777" w:rsidR="00BB475A" w:rsidRDefault="002F6B36">
      <w:pPr>
        <w:pStyle w:val="afd"/>
        <w:spacing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7.6. Программное обеспечение</w:t>
      </w:r>
    </w:p>
    <w:p w14:paraId="71824013" w14:textId="77777777" w:rsidR="00BB475A" w:rsidRDefault="002F6B3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Операционная система </w:t>
      </w:r>
      <w:proofErr w:type="spellStart"/>
      <w:r>
        <w:rPr>
          <w:b/>
          <w:color w:val="000000" w:themeColor="text1"/>
          <w:sz w:val="28"/>
          <w:szCs w:val="28"/>
          <w:lang w:val="en-US"/>
        </w:rPr>
        <w:t>Astralinux</w:t>
      </w:r>
      <w:proofErr w:type="spellEnd"/>
      <w:r>
        <w:rPr>
          <w:b/>
          <w:color w:val="000000" w:themeColor="text1"/>
          <w:sz w:val="28"/>
          <w:szCs w:val="28"/>
        </w:rPr>
        <w:t xml:space="preserve"> 1.6</w:t>
      </w:r>
      <w:r>
        <w:rPr>
          <w:color w:val="000000" w:themeColor="text1"/>
          <w:sz w:val="28"/>
          <w:szCs w:val="28"/>
        </w:rPr>
        <w:t xml:space="preserve">, комплект офисных программ </w:t>
      </w:r>
    </w:p>
    <w:p w14:paraId="2CE1197B" w14:textId="77777777" w:rsidR="00BB475A" w:rsidRPr="00B162BC" w:rsidRDefault="002F6B36">
      <w:pPr>
        <w:ind w:firstLine="0"/>
        <w:rPr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P</w:t>
      </w:r>
      <w:r w:rsidRPr="00B162BC">
        <w:rPr>
          <w:b/>
          <w:color w:val="000000" w:themeColor="text1"/>
          <w:sz w:val="28"/>
          <w:szCs w:val="28"/>
          <w:lang w:val="en-US"/>
        </w:rPr>
        <w:t>7-</w:t>
      </w:r>
      <w:r>
        <w:rPr>
          <w:b/>
          <w:color w:val="000000" w:themeColor="text1"/>
          <w:sz w:val="28"/>
          <w:szCs w:val="28"/>
        </w:rPr>
        <w:t>Офис</w:t>
      </w:r>
      <w:r w:rsidR="007A13C9" w:rsidRPr="00B162BC">
        <w:rPr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="007A13C9" w:rsidRPr="00B162BC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b/>
          <w:color w:val="000000" w:themeColor="text1"/>
          <w:sz w:val="28"/>
          <w:szCs w:val="28"/>
          <w:lang w:val="en-US"/>
        </w:rPr>
        <w:t>Libre</w:t>
      </w:r>
      <w:r w:rsidR="00717C6B" w:rsidRPr="00B162BC">
        <w:rPr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b/>
          <w:color w:val="000000" w:themeColor="text1"/>
          <w:sz w:val="28"/>
          <w:szCs w:val="28"/>
          <w:lang w:val="en-US"/>
        </w:rPr>
        <w:t>office</w:t>
      </w:r>
      <w:r w:rsidRPr="00B162BC">
        <w:rPr>
          <w:b/>
          <w:color w:val="000000" w:themeColor="text1"/>
          <w:sz w:val="28"/>
          <w:szCs w:val="28"/>
          <w:lang w:val="en-US"/>
        </w:rPr>
        <w:t>.</w:t>
      </w:r>
    </w:p>
    <w:p w14:paraId="529B51D5" w14:textId="77777777" w:rsidR="00BB475A" w:rsidRDefault="002F6B36">
      <w:pPr>
        <w:spacing w:before="240"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8. МАТЕРИАЛЬНО-ТЕХНИЧЕСКОЕ ОБЕСПЕЧЕНИЕ ДИСЦИПЛИНЫ</w:t>
      </w:r>
    </w:p>
    <w:p w14:paraId="2B9F4387" w14:textId="77777777" w:rsidR="00BB475A" w:rsidRDefault="002F6B36">
      <w:pPr>
        <w:pStyle w:val="afa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Здания и сооружения института соответствуют противопожарным правилам и нормам. </w:t>
      </w:r>
    </w:p>
    <w:p w14:paraId="17EE6225" w14:textId="77777777" w:rsidR="00BB475A" w:rsidRDefault="002F6B36">
      <w:pPr>
        <w:pStyle w:val="afa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 КГИК обеспечивает проведение всех видов учебной, практической и научно-исследовательской работ обучающихся, предусмотренных учебным планом. </w:t>
      </w:r>
    </w:p>
    <w:p w14:paraId="2F37DF96" w14:textId="77777777" w:rsidR="00BB475A" w:rsidRDefault="002F6B36">
      <w:pPr>
        <w:pStyle w:val="afa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Оборудованы учебные аудитории для проведения занятий лекционного и семинарского типа, курсового проектирования, групповых и индивидуальных консультаций, текущего контроля и промежуточной аттестации.</w:t>
      </w:r>
    </w:p>
    <w:p w14:paraId="0D895589" w14:textId="77777777" w:rsidR="00BB475A" w:rsidRDefault="002F6B36">
      <w:pPr>
        <w:pStyle w:val="afa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14:paraId="68A32CA7" w14:textId="77777777" w:rsidR="00BB475A" w:rsidRDefault="002F6B36">
      <w:pPr>
        <w:pStyle w:val="afa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большой концертный зал на 450 посадочных мест, достаточный для выступления вокального и инструментального ансамблей, симфонического, духового оркестров, оркестра народных инструментов, с концертными роялями, пультами и </w:t>
      </w:r>
      <w:proofErr w:type="spellStart"/>
      <w:r>
        <w:rPr>
          <w:sz w:val="28"/>
          <w:szCs w:val="28"/>
        </w:rPr>
        <w:t>звукотехническим</w:t>
      </w:r>
      <w:proofErr w:type="spellEnd"/>
      <w:r>
        <w:rPr>
          <w:sz w:val="28"/>
          <w:szCs w:val="28"/>
        </w:rPr>
        <w:t xml:space="preserve"> оборудованием;</w:t>
      </w:r>
    </w:p>
    <w:p w14:paraId="56F4F23C" w14:textId="77777777" w:rsidR="00BB475A" w:rsidRDefault="002F6B36">
      <w:pPr>
        <w:pStyle w:val="afa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малый концертный зал на 70 посадочных мест, с концертными роялями, пультами и </w:t>
      </w:r>
      <w:proofErr w:type="spellStart"/>
      <w:r>
        <w:rPr>
          <w:sz w:val="28"/>
          <w:szCs w:val="28"/>
        </w:rPr>
        <w:t>звукотехническим</w:t>
      </w:r>
      <w:proofErr w:type="spellEnd"/>
      <w:r>
        <w:rPr>
          <w:sz w:val="28"/>
          <w:szCs w:val="28"/>
        </w:rPr>
        <w:t xml:space="preserve"> оборудованием;</w:t>
      </w:r>
    </w:p>
    <w:p w14:paraId="0DFDD366" w14:textId="77777777" w:rsidR="00BB475A" w:rsidRDefault="002F6B36">
      <w:pPr>
        <w:pStyle w:val="afa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конференц-зал на 50 мест;</w:t>
      </w:r>
    </w:p>
    <w:p w14:paraId="5DA39D3C" w14:textId="77777777" w:rsidR="00BB475A" w:rsidRDefault="002F6B36">
      <w:pPr>
        <w:pStyle w:val="afa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14:paraId="68D3F4F0" w14:textId="77777777" w:rsidR="00BB475A" w:rsidRDefault="002F6B36">
      <w:pPr>
        <w:pStyle w:val="afa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учебные аудитории для групповых и индивидуальных занятий, соответствующие направленности программы;</w:t>
      </w:r>
    </w:p>
    <w:p w14:paraId="26689BD7" w14:textId="77777777" w:rsidR="00BB475A" w:rsidRDefault="002F6B36">
      <w:pPr>
        <w:pStyle w:val="afa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аудиторию, оборудованные персональными компьютерами и соответствующим программным обеспечением. </w:t>
      </w:r>
    </w:p>
    <w:p w14:paraId="162F5C3A" w14:textId="77777777" w:rsidR="00BB475A" w:rsidRDefault="002F6B36">
      <w:pPr>
        <w:pStyle w:val="afa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вузе обеспечены условия для содержания, обслуживания и ремонта музыкальных инструментов. </w:t>
      </w:r>
    </w:p>
    <w:p w14:paraId="31F1DDBC" w14:textId="77777777" w:rsidR="00BB475A" w:rsidRDefault="002F6B36">
      <w:pPr>
        <w:pStyle w:val="afa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Выделены помещения для самостоятельной работы обучающихся, оснащенные компьютерной техникой с подключением к сети "Интернет" и электронной информационно-образовательной среде института.</w:t>
      </w:r>
    </w:p>
    <w:p w14:paraId="26D445C6" w14:textId="77777777" w:rsidR="00BB475A" w:rsidRDefault="002F6B36">
      <w:pPr>
        <w:pStyle w:val="afa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Институт обеспечен лицензионным программным обеспечением в соответствии с рабочими программами дисциплин (модулей) и практик.</w:t>
      </w:r>
    </w:p>
    <w:p w14:paraId="3885738E" w14:textId="77777777" w:rsidR="00BB475A" w:rsidRDefault="00BB475A">
      <w:pPr>
        <w:ind w:firstLine="0"/>
      </w:pPr>
    </w:p>
    <w:sectPr w:rsidR="00BB475A" w:rsidSect="00281C80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1C6965" w14:textId="77777777" w:rsidR="00421F30" w:rsidRDefault="00421F30">
      <w:r>
        <w:separator/>
      </w:r>
    </w:p>
  </w:endnote>
  <w:endnote w:type="continuationSeparator" w:id="0">
    <w:p w14:paraId="6883CDAD" w14:textId="77777777" w:rsidR="00421F30" w:rsidRDefault="0042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14450323"/>
      <w:docPartObj>
        <w:docPartGallery w:val="Page Numbers (Bottom of Page)"/>
        <w:docPartUnique/>
      </w:docPartObj>
    </w:sdtPr>
    <w:sdtContent>
      <w:p w14:paraId="7D3F96C4" w14:textId="24A1B48F" w:rsidR="00281C80" w:rsidRDefault="00281C80">
        <w:pPr>
          <w:pStyle w:val="a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59240C" w14:textId="77777777" w:rsidR="00281C80" w:rsidRDefault="00281C80">
    <w:pPr>
      <w:pStyle w:val="a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9DA17" w14:textId="77777777" w:rsidR="00421F30" w:rsidRDefault="00421F30">
      <w:r>
        <w:separator/>
      </w:r>
    </w:p>
  </w:footnote>
  <w:footnote w:type="continuationSeparator" w:id="0">
    <w:p w14:paraId="127B7A4F" w14:textId="77777777" w:rsidR="00421F30" w:rsidRDefault="0042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94207"/>
    <w:multiLevelType w:val="hybridMultilevel"/>
    <w:tmpl w:val="7D18A214"/>
    <w:styleLink w:val="1"/>
    <w:lvl w:ilvl="0" w:tplc="4DE48594">
      <w:start w:val="1"/>
      <w:numFmt w:val="bullet"/>
      <w:pStyle w:val="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 w:tplc="140696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C02033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67D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CA6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370063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3AA4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2AF1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5583E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D7EBC"/>
    <w:multiLevelType w:val="hybridMultilevel"/>
    <w:tmpl w:val="ACD60626"/>
    <w:lvl w:ilvl="0" w:tplc="251E4C3C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F1094E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5DE540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B8EE172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7264FC08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86B4439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FC4644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668249E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9BCE85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0B2919"/>
    <w:multiLevelType w:val="hybridMultilevel"/>
    <w:tmpl w:val="DBC25670"/>
    <w:lvl w:ilvl="0" w:tplc="81B0A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9A00240">
      <w:start w:val="1"/>
      <w:numFmt w:val="lowerLetter"/>
      <w:lvlText w:val="%2."/>
      <w:lvlJc w:val="left"/>
      <w:pPr>
        <w:ind w:left="1506" w:hanging="360"/>
      </w:pPr>
    </w:lvl>
    <w:lvl w:ilvl="2" w:tplc="8BEAF142">
      <w:start w:val="1"/>
      <w:numFmt w:val="lowerRoman"/>
      <w:lvlText w:val="%3."/>
      <w:lvlJc w:val="right"/>
      <w:pPr>
        <w:ind w:left="2226" w:hanging="180"/>
      </w:pPr>
    </w:lvl>
    <w:lvl w:ilvl="3" w:tplc="39ACDCC2">
      <w:start w:val="1"/>
      <w:numFmt w:val="decimal"/>
      <w:lvlText w:val="%4."/>
      <w:lvlJc w:val="left"/>
      <w:pPr>
        <w:ind w:left="2946" w:hanging="360"/>
      </w:pPr>
    </w:lvl>
    <w:lvl w:ilvl="4" w:tplc="7CBA791A">
      <w:start w:val="1"/>
      <w:numFmt w:val="lowerLetter"/>
      <w:lvlText w:val="%5."/>
      <w:lvlJc w:val="left"/>
      <w:pPr>
        <w:ind w:left="3666" w:hanging="360"/>
      </w:pPr>
    </w:lvl>
    <w:lvl w:ilvl="5" w:tplc="46A0B3EA">
      <w:start w:val="1"/>
      <w:numFmt w:val="lowerRoman"/>
      <w:lvlText w:val="%6."/>
      <w:lvlJc w:val="right"/>
      <w:pPr>
        <w:ind w:left="4386" w:hanging="180"/>
      </w:pPr>
    </w:lvl>
    <w:lvl w:ilvl="6" w:tplc="93F22846">
      <w:start w:val="1"/>
      <w:numFmt w:val="decimal"/>
      <w:lvlText w:val="%7."/>
      <w:lvlJc w:val="left"/>
      <w:pPr>
        <w:ind w:left="5106" w:hanging="360"/>
      </w:pPr>
    </w:lvl>
    <w:lvl w:ilvl="7" w:tplc="4BDA423C">
      <w:start w:val="1"/>
      <w:numFmt w:val="lowerLetter"/>
      <w:lvlText w:val="%8."/>
      <w:lvlJc w:val="left"/>
      <w:pPr>
        <w:ind w:left="5826" w:hanging="360"/>
      </w:pPr>
    </w:lvl>
    <w:lvl w:ilvl="8" w:tplc="70A61DAE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5E67F1"/>
    <w:multiLevelType w:val="hybridMultilevel"/>
    <w:tmpl w:val="9A0C6DC8"/>
    <w:lvl w:ilvl="0" w:tplc="FBDE101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7EF60B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C6C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483E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C4A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38EC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B459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F6EA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D837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50C55"/>
    <w:multiLevelType w:val="hybridMultilevel"/>
    <w:tmpl w:val="82E05010"/>
    <w:lvl w:ilvl="0" w:tplc="E3C6AB10">
      <w:start w:val="1"/>
      <w:numFmt w:val="decimal"/>
      <w:lvlText w:val="%1."/>
      <w:lvlJc w:val="left"/>
      <w:pPr>
        <w:ind w:left="720" w:hanging="360"/>
      </w:pPr>
    </w:lvl>
    <w:lvl w:ilvl="1" w:tplc="09A080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B611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204E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C88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2C7B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AC1B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98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A2DF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B7248"/>
    <w:multiLevelType w:val="hybridMultilevel"/>
    <w:tmpl w:val="F8FEE8A4"/>
    <w:lvl w:ilvl="0" w:tplc="59AA446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A8346520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D467A26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84E6EE6C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C5CAB3A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F1A505A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EE8025FE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E368CA7E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1A2B2FA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E9618BC"/>
    <w:multiLevelType w:val="hybridMultilevel"/>
    <w:tmpl w:val="7D18A214"/>
    <w:numStyleLink w:val="1"/>
  </w:abstractNum>
  <w:abstractNum w:abstractNumId="7" w15:restartNumberingAfterBreak="0">
    <w:nsid w:val="255C6A30"/>
    <w:multiLevelType w:val="hybridMultilevel"/>
    <w:tmpl w:val="1CDEBC6E"/>
    <w:lvl w:ilvl="0" w:tplc="80FE2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417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AA9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08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2FF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44F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65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09B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320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5667A"/>
    <w:multiLevelType w:val="hybridMultilevel"/>
    <w:tmpl w:val="2F8C57C0"/>
    <w:lvl w:ilvl="0" w:tplc="F93E8B7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B60A9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8E75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AA8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820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4C0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AAEE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299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3CDC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7F1F23"/>
    <w:multiLevelType w:val="hybridMultilevel"/>
    <w:tmpl w:val="8960AF32"/>
    <w:lvl w:ilvl="0" w:tplc="AFE08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C22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247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CB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ADD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C22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C3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AD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56B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40186"/>
    <w:multiLevelType w:val="hybridMultilevel"/>
    <w:tmpl w:val="50A89360"/>
    <w:lvl w:ilvl="0" w:tplc="67F80F24">
      <w:start w:val="1"/>
      <w:numFmt w:val="decimal"/>
      <w:lvlText w:val="%1."/>
      <w:lvlJc w:val="left"/>
      <w:pPr>
        <w:ind w:left="720" w:hanging="360"/>
      </w:pPr>
    </w:lvl>
    <w:lvl w:ilvl="1" w:tplc="5E94D296">
      <w:start w:val="1"/>
      <w:numFmt w:val="lowerLetter"/>
      <w:lvlText w:val="%2."/>
      <w:lvlJc w:val="left"/>
      <w:pPr>
        <w:ind w:left="1440" w:hanging="360"/>
      </w:pPr>
    </w:lvl>
    <w:lvl w:ilvl="2" w:tplc="48020580">
      <w:start w:val="1"/>
      <w:numFmt w:val="lowerRoman"/>
      <w:lvlText w:val="%3."/>
      <w:lvlJc w:val="right"/>
      <w:pPr>
        <w:ind w:left="2160" w:hanging="180"/>
      </w:pPr>
    </w:lvl>
    <w:lvl w:ilvl="3" w:tplc="6A304202">
      <w:start w:val="1"/>
      <w:numFmt w:val="decimal"/>
      <w:lvlText w:val="%4."/>
      <w:lvlJc w:val="left"/>
      <w:pPr>
        <w:ind w:left="2880" w:hanging="360"/>
      </w:pPr>
    </w:lvl>
    <w:lvl w:ilvl="4" w:tplc="B2641246">
      <w:start w:val="1"/>
      <w:numFmt w:val="lowerLetter"/>
      <w:lvlText w:val="%5."/>
      <w:lvlJc w:val="left"/>
      <w:pPr>
        <w:ind w:left="3600" w:hanging="360"/>
      </w:pPr>
    </w:lvl>
    <w:lvl w:ilvl="5" w:tplc="45683342">
      <w:start w:val="1"/>
      <w:numFmt w:val="lowerRoman"/>
      <w:lvlText w:val="%6."/>
      <w:lvlJc w:val="right"/>
      <w:pPr>
        <w:ind w:left="4320" w:hanging="180"/>
      </w:pPr>
    </w:lvl>
    <w:lvl w:ilvl="6" w:tplc="D9F42064">
      <w:start w:val="1"/>
      <w:numFmt w:val="decimal"/>
      <w:lvlText w:val="%7."/>
      <w:lvlJc w:val="left"/>
      <w:pPr>
        <w:ind w:left="5040" w:hanging="360"/>
      </w:pPr>
    </w:lvl>
    <w:lvl w:ilvl="7" w:tplc="1FC087AC">
      <w:start w:val="1"/>
      <w:numFmt w:val="lowerLetter"/>
      <w:lvlText w:val="%8."/>
      <w:lvlJc w:val="left"/>
      <w:pPr>
        <w:ind w:left="5760" w:hanging="360"/>
      </w:pPr>
    </w:lvl>
    <w:lvl w:ilvl="8" w:tplc="5810C7B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1405B"/>
    <w:multiLevelType w:val="hybridMultilevel"/>
    <w:tmpl w:val="2AA2F972"/>
    <w:lvl w:ilvl="0" w:tplc="0FD48542">
      <w:start w:val="1"/>
      <w:numFmt w:val="decimal"/>
      <w:lvlText w:val="%1."/>
      <w:lvlJc w:val="left"/>
      <w:pPr>
        <w:ind w:left="720" w:hanging="360"/>
      </w:pPr>
    </w:lvl>
    <w:lvl w:ilvl="1" w:tplc="D780E176">
      <w:start w:val="1"/>
      <w:numFmt w:val="lowerLetter"/>
      <w:lvlText w:val="%2."/>
      <w:lvlJc w:val="left"/>
      <w:pPr>
        <w:ind w:left="1440" w:hanging="360"/>
      </w:pPr>
    </w:lvl>
    <w:lvl w:ilvl="2" w:tplc="FBFC76F6">
      <w:start w:val="1"/>
      <w:numFmt w:val="lowerRoman"/>
      <w:lvlText w:val="%3."/>
      <w:lvlJc w:val="right"/>
      <w:pPr>
        <w:ind w:left="2160" w:hanging="180"/>
      </w:pPr>
    </w:lvl>
    <w:lvl w:ilvl="3" w:tplc="25E6362E">
      <w:start w:val="1"/>
      <w:numFmt w:val="decimal"/>
      <w:lvlText w:val="%4."/>
      <w:lvlJc w:val="left"/>
      <w:pPr>
        <w:ind w:left="2880" w:hanging="360"/>
      </w:pPr>
    </w:lvl>
    <w:lvl w:ilvl="4" w:tplc="ECE6F720">
      <w:start w:val="1"/>
      <w:numFmt w:val="lowerLetter"/>
      <w:lvlText w:val="%5."/>
      <w:lvlJc w:val="left"/>
      <w:pPr>
        <w:ind w:left="3600" w:hanging="360"/>
      </w:pPr>
    </w:lvl>
    <w:lvl w:ilvl="5" w:tplc="40A678BE">
      <w:start w:val="1"/>
      <w:numFmt w:val="lowerRoman"/>
      <w:lvlText w:val="%6."/>
      <w:lvlJc w:val="right"/>
      <w:pPr>
        <w:ind w:left="4320" w:hanging="180"/>
      </w:pPr>
    </w:lvl>
    <w:lvl w:ilvl="6" w:tplc="7B946DA6">
      <w:start w:val="1"/>
      <w:numFmt w:val="decimal"/>
      <w:lvlText w:val="%7."/>
      <w:lvlJc w:val="left"/>
      <w:pPr>
        <w:ind w:left="5040" w:hanging="360"/>
      </w:pPr>
    </w:lvl>
    <w:lvl w:ilvl="7" w:tplc="17FA2A0E">
      <w:start w:val="1"/>
      <w:numFmt w:val="lowerLetter"/>
      <w:lvlText w:val="%8."/>
      <w:lvlJc w:val="left"/>
      <w:pPr>
        <w:ind w:left="5760" w:hanging="360"/>
      </w:pPr>
    </w:lvl>
    <w:lvl w:ilvl="8" w:tplc="A61ACAE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E52D6"/>
    <w:multiLevelType w:val="hybridMultilevel"/>
    <w:tmpl w:val="488C7750"/>
    <w:lvl w:ilvl="0" w:tplc="AAE249AA">
      <w:start w:val="1"/>
      <w:numFmt w:val="decimal"/>
      <w:lvlText w:val="%1."/>
      <w:lvlJc w:val="left"/>
      <w:pPr>
        <w:ind w:left="720" w:hanging="360"/>
      </w:pPr>
    </w:lvl>
    <w:lvl w:ilvl="1" w:tplc="7E1C7978">
      <w:start w:val="1"/>
      <w:numFmt w:val="lowerLetter"/>
      <w:lvlText w:val="%2."/>
      <w:lvlJc w:val="left"/>
      <w:pPr>
        <w:ind w:left="1440" w:hanging="360"/>
      </w:pPr>
    </w:lvl>
    <w:lvl w:ilvl="2" w:tplc="7C2AEC1E">
      <w:start w:val="1"/>
      <w:numFmt w:val="lowerRoman"/>
      <w:lvlText w:val="%3."/>
      <w:lvlJc w:val="right"/>
      <w:pPr>
        <w:ind w:left="2160" w:hanging="180"/>
      </w:pPr>
    </w:lvl>
    <w:lvl w:ilvl="3" w:tplc="BB36A3FE">
      <w:start w:val="1"/>
      <w:numFmt w:val="decimal"/>
      <w:lvlText w:val="%4."/>
      <w:lvlJc w:val="left"/>
      <w:pPr>
        <w:ind w:left="2880" w:hanging="360"/>
      </w:pPr>
    </w:lvl>
    <w:lvl w:ilvl="4" w:tplc="B1FA4670">
      <w:start w:val="1"/>
      <w:numFmt w:val="lowerLetter"/>
      <w:lvlText w:val="%5."/>
      <w:lvlJc w:val="left"/>
      <w:pPr>
        <w:ind w:left="3600" w:hanging="360"/>
      </w:pPr>
    </w:lvl>
    <w:lvl w:ilvl="5" w:tplc="B1127CE2">
      <w:start w:val="1"/>
      <w:numFmt w:val="lowerRoman"/>
      <w:lvlText w:val="%6."/>
      <w:lvlJc w:val="right"/>
      <w:pPr>
        <w:ind w:left="4320" w:hanging="180"/>
      </w:pPr>
    </w:lvl>
    <w:lvl w:ilvl="6" w:tplc="54D61E82">
      <w:start w:val="1"/>
      <w:numFmt w:val="decimal"/>
      <w:lvlText w:val="%7."/>
      <w:lvlJc w:val="left"/>
      <w:pPr>
        <w:ind w:left="5040" w:hanging="360"/>
      </w:pPr>
    </w:lvl>
    <w:lvl w:ilvl="7" w:tplc="B2027A04">
      <w:start w:val="1"/>
      <w:numFmt w:val="lowerLetter"/>
      <w:lvlText w:val="%8."/>
      <w:lvlJc w:val="left"/>
      <w:pPr>
        <w:ind w:left="5760" w:hanging="360"/>
      </w:pPr>
    </w:lvl>
    <w:lvl w:ilvl="8" w:tplc="6C8A4DA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E46B9"/>
    <w:multiLevelType w:val="hybridMultilevel"/>
    <w:tmpl w:val="D110F784"/>
    <w:lvl w:ilvl="0" w:tplc="14F07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9A51C8">
      <w:start w:val="1"/>
      <w:numFmt w:val="lowerLetter"/>
      <w:lvlText w:val="%2."/>
      <w:lvlJc w:val="left"/>
      <w:pPr>
        <w:ind w:left="1440" w:hanging="360"/>
      </w:pPr>
    </w:lvl>
    <w:lvl w:ilvl="2" w:tplc="F31627F8">
      <w:start w:val="1"/>
      <w:numFmt w:val="lowerRoman"/>
      <w:lvlText w:val="%3."/>
      <w:lvlJc w:val="right"/>
      <w:pPr>
        <w:ind w:left="2160" w:hanging="180"/>
      </w:pPr>
    </w:lvl>
    <w:lvl w:ilvl="3" w:tplc="BF3286FA">
      <w:start w:val="1"/>
      <w:numFmt w:val="decimal"/>
      <w:lvlText w:val="%4."/>
      <w:lvlJc w:val="left"/>
      <w:pPr>
        <w:ind w:left="2880" w:hanging="360"/>
      </w:pPr>
    </w:lvl>
    <w:lvl w:ilvl="4" w:tplc="9E0C9FC0">
      <w:start w:val="1"/>
      <w:numFmt w:val="lowerLetter"/>
      <w:lvlText w:val="%5."/>
      <w:lvlJc w:val="left"/>
      <w:pPr>
        <w:ind w:left="3600" w:hanging="360"/>
      </w:pPr>
    </w:lvl>
    <w:lvl w:ilvl="5" w:tplc="27BE1462">
      <w:start w:val="1"/>
      <w:numFmt w:val="lowerRoman"/>
      <w:lvlText w:val="%6."/>
      <w:lvlJc w:val="right"/>
      <w:pPr>
        <w:ind w:left="4320" w:hanging="180"/>
      </w:pPr>
    </w:lvl>
    <w:lvl w:ilvl="6" w:tplc="56E63662">
      <w:start w:val="1"/>
      <w:numFmt w:val="decimal"/>
      <w:lvlText w:val="%7."/>
      <w:lvlJc w:val="left"/>
      <w:pPr>
        <w:ind w:left="5040" w:hanging="360"/>
      </w:pPr>
    </w:lvl>
    <w:lvl w:ilvl="7" w:tplc="9AA2AE60">
      <w:start w:val="1"/>
      <w:numFmt w:val="lowerLetter"/>
      <w:lvlText w:val="%8."/>
      <w:lvlJc w:val="left"/>
      <w:pPr>
        <w:ind w:left="5760" w:hanging="360"/>
      </w:pPr>
    </w:lvl>
    <w:lvl w:ilvl="8" w:tplc="39980F1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46618"/>
    <w:multiLevelType w:val="hybridMultilevel"/>
    <w:tmpl w:val="044E9EFC"/>
    <w:lvl w:ilvl="0" w:tplc="B358AE0E">
      <w:start w:val="1"/>
      <w:numFmt w:val="decimal"/>
      <w:lvlText w:val="%1."/>
      <w:lvlJc w:val="left"/>
      <w:pPr>
        <w:ind w:left="1146" w:hanging="360"/>
      </w:pPr>
    </w:lvl>
    <w:lvl w:ilvl="1" w:tplc="E73A1B4E">
      <w:start w:val="1"/>
      <w:numFmt w:val="lowerLetter"/>
      <w:lvlText w:val="%2."/>
      <w:lvlJc w:val="left"/>
      <w:pPr>
        <w:ind w:left="1866" w:hanging="360"/>
      </w:pPr>
    </w:lvl>
    <w:lvl w:ilvl="2" w:tplc="FE80FB5A">
      <w:start w:val="1"/>
      <w:numFmt w:val="lowerRoman"/>
      <w:lvlText w:val="%3."/>
      <w:lvlJc w:val="right"/>
      <w:pPr>
        <w:ind w:left="2586" w:hanging="180"/>
      </w:pPr>
    </w:lvl>
    <w:lvl w:ilvl="3" w:tplc="449CA14E">
      <w:start w:val="1"/>
      <w:numFmt w:val="decimal"/>
      <w:lvlText w:val="%4."/>
      <w:lvlJc w:val="left"/>
      <w:pPr>
        <w:ind w:left="3306" w:hanging="360"/>
      </w:pPr>
    </w:lvl>
    <w:lvl w:ilvl="4" w:tplc="9F1A3680">
      <w:start w:val="1"/>
      <w:numFmt w:val="lowerLetter"/>
      <w:lvlText w:val="%5."/>
      <w:lvlJc w:val="left"/>
      <w:pPr>
        <w:ind w:left="4026" w:hanging="360"/>
      </w:pPr>
    </w:lvl>
    <w:lvl w:ilvl="5" w:tplc="4282DEB8">
      <w:start w:val="1"/>
      <w:numFmt w:val="lowerRoman"/>
      <w:lvlText w:val="%6."/>
      <w:lvlJc w:val="right"/>
      <w:pPr>
        <w:ind w:left="4746" w:hanging="180"/>
      </w:pPr>
    </w:lvl>
    <w:lvl w:ilvl="6" w:tplc="CA3C060E">
      <w:start w:val="1"/>
      <w:numFmt w:val="decimal"/>
      <w:lvlText w:val="%7."/>
      <w:lvlJc w:val="left"/>
      <w:pPr>
        <w:ind w:left="5466" w:hanging="360"/>
      </w:pPr>
    </w:lvl>
    <w:lvl w:ilvl="7" w:tplc="C6D6AE12">
      <w:start w:val="1"/>
      <w:numFmt w:val="lowerLetter"/>
      <w:lvlText w:val="%8."/>
      <w:lvlJc w:val="left"/>
      <w:pPr>
        <w:ind w:left="6186" w:hanging="360"/>
      </w:pPr>
    </w:lvl>
    <w:lvl w:ilvl="8" w:tplc="977E5DAC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C9261EB"/>
    <w:multiLevelType w:val="hybridMultilevel"/>
    <w:tmpl w:val="63564370"/>
    <w:lvl w:ilvl="0" w:tplc="889C5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A9E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30E8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8EB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EE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3E61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DEEA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FCE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E0F2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C26150"/>
    <w:multiLevelType w:val="hybridMultilevel"/>
    <w:tmpl w:val="2304A662"/>
    <w:lvl w:ilvl="0" w:tplc="8C8E9F6E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BBF640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148A28">
      <w:start w:val="1"/>
      <w:numFmt w:val="decimal"/>
      <w:pStyle w:val="31"/>
      <w:lvlText w:val="%3."/>
      <w:lvlJc w:val="left"/>
      <w:pPr>
        <w:tabs>
          <w:tab w:val="num" w:pos="2160"/>
        </w:tabs>
        <w:ind w:left="2160" w:hanging="360"/>
      </w:pPr>
    </w:lvl>
    <w:lvl w:ilvl="3" w:tplc="961E6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223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E18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AB1C6">
      <w:start w:val="1"/>
      <w:numFmt w:val="decimal"/>
      <w:pStyle w:val="71"/>
      <w:lvlText w:val="%7."/>
      <w:lvlJc w:val="left"/>
      <w:pPr>
        <w:tabs>
          <w:tab w:val="num" w:pos="5040"/>
        </w:tabs>
        <w:ind w:left="5040" w:hanging="360"/>
      </w:pPr>
    </w:lvl>
    <w:lvl w:ilvl="7" w:tplc="A184F7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6C68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4C00EC"/>
    <w:multiLevelType w:val="hybridMultilevel"/>
    <w:tmpl w:val="06BEE0D8"/>
    <w:lvl w:ilvl="0" w:tplc="8482F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6E2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A60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C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CA16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38A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8D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688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D6D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45BB9"/>
    <w:multiLevelType w:val="hybridMultilevel"/>
    <w:tmpl w:val="42ECB41C"/>
    <w:lvl w:ilvl="0" w:tplc="2C5AE29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986B190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ADCED1A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1AC6D52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3B6D02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16BED0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B68CBD14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8B00FE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733429F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0883B5E"/>
    <w:multiLevelType w:val="hybridMultilevel"/>
    <w:tmpl w:val="92401440"/>
    <w:lvl w:ilvl="0" w:tplc="1A2C6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7600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CA8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C5D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0F1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B00A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48B0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D84E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C8D8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1764AC"/>
    <w:multiLevelType w:val="hybridMultilevel"/>
    <w:tmpl w:val="C6B6BAA4"/>
    <w:lvl w:ilvl="0" w:tplc="BBD8FAC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A3266C16">
      <w:start w:val="1"/>
      <w:numFmt w:val="lowerLetter"/>
      <w:lvlText w:val="%2."/>
      <w:lvlJc w:val="left"/>
      <w:pPr>
        <w:ind w:left="1440" w:hanging="360"/>
      </w:pPr>
    </w:lvl>
    <w:lvl w:ilvl="2" w:tplc="EE3ACA48">
      <w:start w:val="1"/>
      <w:numFmt w:val="lowerRoman"/>
      <w:lvlText w:val="%3."/>
      <w:lvlJc w:val="right"/>
      <w:pPr>
        <w:ind w:left="2160" w:hanging="180"/>
      </w:pPr>
    </w:lvl>
    <w:lvl w:ilvl="3" w:tplc="A94EBF9A">
      <w:start w:val="1"/>
      <w:numFmt w:val="decimal"/>
      <w:lvlText w:val="%4."/>
      <w:lvlJc w:val="left"/>
      <w:pPr>
        <w:ind w:left="2880" w:hanging="360"/>
      </w:pPr>
    </w:lvl>
    <w:lvl w:ilvl="4" w:tplc="FD740F86">
      <w:start w:val="1"/>
      <w:numFmt w:val="lowerLetter"/>
      <w:lvlText w:val="%5."/>
      <w:lvlJc w:val="left"/>
      <w:pPr>
        <w:ind w:left="3600" w:hanging="360"/>
      </w:pPr>
    </w:lvl>
    <w:lvl w:ilvl="5" w:tplc="E1B46782">
      <w:start w:val="1"/>
      <w:numFmt w:val="lowerRoman"/>
      <w:lvlText w:val="%6."/>
      <w:lvlJc w:val="right"/>
      <w:pPr>
        <w:ind w:left="4320" w:hanging="180"/>
      </w:pPr>
    </w:lvl>
    <w:lvl w:ilvl="6" w:tplc="79D8DEE8">
      <w:start w:val="1"/>
      <w:numFmt w:val="decimal"/>
      <w:lvlText w:val="%7."/>
      <w:lvlJc w:val="left"/>
      <w:pPr>
        <w:ind w:left="5040" w:hanging="360"/>
      </w:pPr>
    </w:lvl>
    <w:lvl w:ilvl="7" w:tplc="15B2AE1C">
      <w:start w:val="1"/>
      <w:numFmt w:val="lowerLetter"/>
      <w:lvlText w:val="%8."/>
      <w:lvlJc w:val="left"/>
      <w:pPr>
        <w:ind w:left="5760" w:hanging="360"/>
      </w:pPr>
    </w:lvl>
    <w:lvl w:ilvl="8" w:tplc="E09EB4B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644D7"/>
    <w:multiLevelType w:val="hybridMultilevel"/>
    <w:tmpl w:val="57142D44"/>
    <w:lvl w:ilvl="0" w:tplc="01380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8F8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C9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8C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0E9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DA4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0C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439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52D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43B48"/>
    <w:multiLevelType w:val="hybridMultilevel"/>
    <w:tmpl w:val="D9065E7E"/>
    <w:lvl w:ilvl="0" w:tplc="653E8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837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4E8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CC8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494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BE6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CD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2AA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1C5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F6CB6"/>
    <w:multiLevelType w:val="hybridMultilevel"/>
    <w:tmpl w:val="A274EA0A"/>
    <w:lvl w:ilvl="0" w:tplc="00E0CBB8">
      <w:start w:val="1"/>
      <w:numFmt w:val="decimal"/>
      <w:lvlText w:val="%1."/>
      <w:lvlJc w:val="left"/>
      <w:pPr>
        <w:ind w:left="1146" w:hanging="360"/>
      </w:pPr>
    </w:lvl>
    <w:lvl w:ilvl="1" w:tplc="CB0E524A">
      <w:start w:val="1"/>
      <w:numFmt w:val="lowerLetter"/>
      <w:lvlText w:val="%2."/>
      <w:lvlJc w:val="left"/>
      <w:pPr>
        <w:ind w:left="1866" w:hanging="360"/>
      </w:pPr>
    </w:lvl>
    <w:lvl w:ilvl="2" w:tplc="399215AE">
      <w:start w:val="1"/>
      <w:numFmt w:val="lowerRoman"/>
      <w:lvlText w:val="%3."/>
      <w:lvlJc w:val="right"/>
      <w:pPr>
        <w:ind w:left="2586" w:hanging="180"/>
      </w:pPr>
    </w:lvl>
    <w:lvl w:ilvl="3" w:tplc="221ABD92">
      <w:start w:val="1"/>
      <w:numFmt w:val="decimal"/>
      <w:lvlText w:val="%4."/>
      <w:lvlJc w:val="left"/>
      <w:pPr>
        <w:ind w:left="3306" w:hanging="360"/>
      </w:pPr>
    </w:lvl>
    <w:lvl w:ilvl="4" w:tplc="19229FAE">
      <w:start w:val="1"/>
      <w:numFmt w:val="lowerLetter"/>
      <w:lvlText w:val="%5."/>
      <w:lvlJc w:val="left"/>
      <w:pPr>
        <w:ind w:left="4026" w:hanging="360"/>
      </w:pPr>
    </w:lvl>
    <w:lvl w:ilvl="5" w:tplc="41A82D64">
      <w:start w:val="1"/>
      <w:numFmt w:val="lowerRoman"/>
      <w:lvlText w:val="%6."/>
      <w:lvlJc w:val="right"/>
      <w:pPr>
        <w:ind w:left="4746" w:hanging="180"/>
      </w:pPr>
    </w:lvl>
    <w:lvl w:ilvl="6" w:tplc="B1AE17B0">
      <w:start w:val="1"/>
      <w:numFmt w:val="decimal"/>
      <w:lvlText w:val="%7."/>
      <w:lvlJc w:val="left"/>
      <w:pPr>
        <w:ind w:left="5466" w:hanging="360"/>
      </w:pPr>
    </w:lvl>
    <w:lvl w:ilvl="7" w:tplc="3C2CD89E">
      <w:start w:val="1"/>
      <w:numFmt w:val="lowerLetter"/>
      <w:lvlText w:val="%8."/>
      <w:lvlJc w:val="left"/>
      <w:pPr>
        <w:ind w:left="6186" w:hanging="360"/>
      </w:pPr>
    </w:lvl>
    <w:lvl w:ilvl="8" w:tplc="E6481476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7ED4707"/>
    <w:multiLevelType w:val="hybridMultilevel"/>
    <w:tmpl w:val="2CC85D64"/>
    <w:lvl w:ilvl="0" w:tplc="57B2B646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1BEE91A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C783CC0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EAE63AFC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82417B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D50F57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4601594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5A2FC3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A09C25C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DC74BD1"/>
    <w:multiLevelType w:val="hybridMultilevel"/>
    <w:tmpl w:val="923C758A"/>
    <w:lvl w:ilvl="0" w:tplc="C038C60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90A207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AEE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E69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A65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8E65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E30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098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8FC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3A60BB"/>
    <w:multiLevelType w:val="hybridMultilevel"/>
    <w:tmpl w:val="5B8C8F06"/>
    <w:lvl w:ilvl="0" w:tplc="74B23764">
      <w:start w:val="1"/>
      <w:numFmt w:val="decimal"/>
      <w:lvlText w:val="%1."/>
      <w:lvlJc w:val="left"/>
      <w:pPr>
        <w:ind w:left="720" w:hanging="360"/>
      </w:pPr>
    </w:lvl>
    <w:lvl w:ilvl="1" w:tplc="7076C5AE">
      <w:start w:val="1"/>
      <w:numFmt w:val="lowerLetter"/>
      <w:lvlText w:val="%2."/>
      <w:lvlJc w:val="left"/>
      <w:pPr>
        <w:ind w:left="1440" w:hanging="360"/>
      </w:pPr>
    </w:lvl>
    <w:lvl w:ilvl="2" w:tplc="5ED0CEBA">
      <w:start w:val="1"/>
      <w:numFmt w:val="lowerRoman"/>
      <w:lvlText w:val="%3."/>
      <w:lvlJc w:val="right"/>
      <w:pPr>
        <w:ind w:left="2160" w:hanging="180"/>
      </w:pPr>
    </w:lvl>
    <w:lvl w:ilvl="3" w:tplc="42A4F3DA">
      <w:start w:val="1"/>
      <w:numFmt w:val="decimal"/>
      <w:lvlText w:val="%4."/>
      <w:lvlJc w:val="left"/>
      <w:pPr>
        <w:ind w:left="2880" w:hanging="360"/>
      </w:pPr>
    </w:lvl>
    <w:lvl w:ilvl="4" w:tplc="9B50C83A">
      <w:start w:val="1"/>
      <w:numFmt w:val="lowerLetter"/>
      <w:lvlText w:val="%5."/>
      <w:lvlJc w:val="left"/>
      <w:pPr>
        <w:ind w:left="3600" w:hanging="360"/>
      </w:pPr>
    </w:lvl>
    <w:lvl w:ilvl="5" w:tplc="FD2C236E">
      <w:start w:val="1"/>
      <w:numFmt w:val="lowerRoman"/>
      <w:lvlText w:val="%6."/>
      <w:lvlJc w:val="right"/>
      <w:pPr>
        <w:ind w:left="4320" w:hanging="180"/>
      </w:pPr>
    </w:lvl>
    <w:lvl w:ilvl="6" w:tplc="A566B568">
      <w:start w:val="1"/>
      <w:numFmt w:val="decimal"/>
      <w:lvlText w:val="%7."/>
      <w:lvlJc w:val="left"/>
      <w:pPr>
        <w:ind w:left="5040" w:hanging="360"/>
      </w:pPr>
    </w:lvl>
    <w:lvl w:ilvl="7" w:tplc="FB9667C2">
      <w:start w:val="1"/>
      <w:numFmt w:val="lowerLetter"/>
      <w:lvlText w:val="%8."/>
      <w:lvlJc w:val="left"/>
      <w:pPr>
        <w:ind w:left="5760" w:hanging="360"/>
      </w:pPr>
    </w:lvl>
    <w:lvl w:ilvl="8" w:tplc="0F56C9D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A6E33"/>
    <w:multiLevelType w:val="hybridMultilevel"/>
    <w:tmpl w:val="BDC2313E"/>
    <w:lvl w:ilvl="0" w:tplc="85D00FB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842E5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1E03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2EB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EA2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2A2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16AF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CFE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C6BB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E862C4"/>
    <w:multiLevelType w:val="hybridMultilevel"/>
    <w:tmpl w:val="A9325A10"/>
    <w:lvl w:ilvl="0" w:tplc="9F4003A6">
      <w:start w:val="1"/>
      <w:numFmt w:val="decimal"/>
      <w:lvlText w:val="%1."/>
      <w:lvlJc w:val="left"/>
      <w:pPr>
        <w:ind w:left="777" w:hanging="360"/>
      </w:pPr>
    </w:lvl>
    <w:lvl w:ilvl="1" w:tplc="74E602CE">
      <w:start w:val="1"/>
      <w:numFmt w:val="lowerLetter"/>
      <w:lvlText w:val="%2."/>
      <w:lvlJc w:val="left"/>
      <w:pPr>
        <w:ind w:left="1497" w:hanging="360"/>
      </w:pPr>
    </w:lvl>
    <w:lvl w:ilvl="2" w:tplc="15D4C232">
      <w:start w:val="1"/>
      <w:numFmt w:val="lowerRoman"/>
      <w:lvlText w:val="%3."/>
      <w:lvlJc w:val="right"/>
      <w:pPr>
        <w:ind w:left="2217" w:hanging="180"/>
      </w:pPr>
    </w:lvl>
    <w:lvl w:ilvl="3" w:tplc="9D7AE002">
      <w:start w:val="1"/>
      <w:numFmt w:val="decimal"/>
      <w:lvlText w:val="%4."/>
      <w:lvlJc w:val="left"/>
      <w:pPr>
        <w:ind w:left="2937" w:hanging="360"/>
      </w:pPr>
    </w:lvl>
    <w:lvl w:ilvl="4" w:tplc="56FA2960">
      <w:start w:val="1"/>
      <w:numFmt w:val="lowerLetter"/>
      <w:lvlText w:val="%5."/>
      <w:lvlJc w:val="left"/>
      <w:pPr>
        <w:ind w:left="3657" w:hanging="360"/>
      </w:pPr>
    </w:lvl>
    <w:lvl w:ilvl="5" w:tplc="BE182670">
      <w:start w:val="1"/>
      <w:numFmt w:val="lowerRoman"/>
      <w:lvlText w:val="%6."/>
      <w:lvlJc w:val="right"/>
      <w:pPr>
        <w:ind w:left="4377" w:hanging="180"/>
      </w:pPr>
    </w:lvl>
    <w:lvl w:ilvl="6" w:tplc="FF480374">
      <w:start w:val="1"/>
      <w:numFmt w:val="decimal"/>
      <w:lvlText w:val="%7."/>
      <w:lvlJc w:val="left"/>
      <w:pPr>
        <w:ind w:left="5097" w:hanging="360"/>
      </w:pPr>
    </w:lvl>
    <w:lvl w:ilvl="7" w:tplc="BFD262B2">
      <w:start w:val="1"/>
      <w:numFmt w:val="lowerLetter"/>
      <w:lvlText w:val="%8."/>
      <w:lvlJc w:val="left"/>
      <w:pPr>
        <w:ind w:left="5817" w:hanging="360"/>
      </w:pPr>
    </w:lvl>
    <w:lvl w:ilvl="8" w:tplc="B4220A98">
      <w:start w:val="1"/>
      <w:numFmt w:val="lowerRoman"/>
      <w:lvlText w:val="%9."/>
      <w:lvlJc w:val="right"/>
      <w:pPr>
        <w:ind w:left="6537" w:hanging="180"/>
      </w:pPr>
    </w:lvl>
  </w:abstractNum>
  <w:num w:numId="1" w16cid:durableId="277642765">
    <w:abstractNumId w:val="16"/>
  </w:num>
  <w:num w:numId="2" w16cid:durableId="154032044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3945058">
    <w:abstractNumId w:val="15"/>
  </w:num>
  <w:num w:numId="4" w16cid:durableId="15055905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4360823">
    <w:abstractNumId w:val="8"/>
  </w:num>
  <w:num w:numId="6" w16cid:durableId="5319581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6602179">
    <w:abstractNumId w:val="27"/>
  </w:num>
  <w:num w:numId="8" w16cid:durableId="205850245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3779224">
    <w:abstractNumId w:val="3"/>
  </w:num>
  <w:num w:numId="10" w16cid:durableId="7604434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6272253">
    <w:abstractNumId w:val="19"/>
  </w:num>
  <w:num w:numId="12" w16cid:durableId="10558588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38033435">
    <w:abstractNumId w:val="25"/>
  </w:num>
  <w:num w:numId="14" w16cid:durableId="16928731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4285576">
    <w:abstractNumId w:val="0"/>
  </w:num>
  <w:num w:numId="16" w16cid:durableId="1607957686">
    <w:abstractNumId w:val="18"/>
  </w:num>
  <w:num w:numId="17" w16cid:durableId="1352299974">
    <w:abstractNumId w:val="5"/>
  </w:num>
  <w:num w:numId="18" w16cid:durableId="2054113826">
    <w:abstractNumId w:val="6"/>
    <w:lvlOverride w:ilvl="0">
      <w:lvl w:ilvl="0" w:tplc="F1B2C654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sz w:val="20"/>
        </w:rPr>
      </w:lvl>
    </w:lvlOverride>
    <w:lvlOverride w:ilvl="1">
      <w:lvl w:ilvl="1" w:tplc="0E9488EC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19" w16cid:durableId="1451512633">
    <w:abstractNumId w:val="23"/>
  </w:num>
  <w:num w:numId="20" w16cid:durableId="1282414653">
    <w:abstractNumId w:val="14"/>
  </w:num>
  <w:num w:numId="21" w16cid:durableId="1397053261">
    <w:abstractNumId w:val="12"/>
  </w:num>
  <w:num w:numId="22" w16cid:durableId="106431540">
    <w:abstractNumId w:val="2"/>
  </w:num>
  <w:num w:numId="23" w16cid:durableId="868566600">
    <w:abstractNumId w:val="11"/>
  </w:num>
  <w:num w:numId="24" w16cid:durableId="2097053577">
    <w:abstractNumId w:val="24"/>
  </w:num>
  <w:num w:numId="25" w16cid:durableId="893345501">
    <w:abstractNumId w:val="1"/>
  </w:num>
  <w:num w:numId="26" w16cid:durableId="1754473968">
    <w:abstractNumId w:val="21"/>
  </w:num>
  <w:num w:numId="27" w16cid:durableId="128938140">
    <w:abstractNumId w:val="26"/>
  </w:num>
  <w:num w:numId="28" w16cid:durableId="1083141601">
    <w:abstractNumId w:val="10"/>
  </w:num>
  <w:num w:numId="29" w16cid:durableId="2122022670">
    <w:abstractNumId w:val="13"/>
  </w:num>
  <w:num w:numId="30" w16cid:durableId="650716138">
    <w:abstractNumId w:val="22"/>
  </w:num>
  <w:num w:numId="31" w16cid:durableId="277493041">
    <w:abstractNumId w:val="17"/>
  </w:num>
  <w:num w:numId="32" w16cid:durableId="9793689">
    <w:abstractNumId w:val="7"/>
  </w:num>
  <w:num w:numId="33" w16cid:durableId="991300870">
    <w:abstractNumId w:val="9"/>
  </w:num>
  <w:num w:numId="34" w16cid:durableId="52630966">
    <w:abstractNumId w:val="28"/>
  </w:num>
  <w:num w:numId="35" w16cid:durableId="2098862276">
    <w:abstractNumId w:val="4"/>
  </w:num>
  <w:num w:numId="36" w16cid:durableId="10205931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75A"/>
    <w:rsid w:val="00080DE4"/>
    <w:rsid w:val="00164C53"/>
    <w:rsid w:val="00224733"/>
    <w:rsid w:val="00281C80"/>
    <w:rsid w:val="002F6B36"/>
    <w:rsid w:val="003B1A2B"/>
    <w:rsid w:val="003C2896"/>
    <w:rsid w:val="00421F30"/>
    <w:rsid w:val="006D2B35"/>
    <w:rsid w:val="00717C6B"/>
    <w:rsid w:val="007A13C9"/>
    <w:rsid w:val="00B162BC"/>
    <w:rsid w:val="00BB475A"/>
    <w:rsid w:val="00D4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0D22"/>
  <w15:docId w15:val="{1F8AB64D-C044-4A36-A41B-AE8EDFA4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75A"/>
    <w:pPr>
      <w:widowControl w:val="0"/>
      <w:tabs>
        <w:tab w:val="left" w:pos="708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BB475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BB475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BB475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BB475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BB475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BB475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BB475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BB475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BB475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BB475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BB475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BB475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BB475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BB475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BB475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B475A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BB475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BB475A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BB475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B475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B475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BB475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BB475A"/>
    <w:rPr>
      <w:i/>
    </w:rPr>
  </w:style>
  <w:style w:type="character" w:customStyle="1" w:styleId="HeaderChar">
    <w:name w:val="Header Char"/>
    <w:basedOn w:val="a0"/>
    <w:uiPriority w:val="99"/>
    <w:rsid w:val="00BB475A"/>
  </w:style>
  <w:style w:type="character" w:customStyle="1" w:styleId="FooterChar">
    <w:name w:val="Footer Char"/>
    <w:basedOn w:val="a0"/>
    <w:uiPriority w:val="99"/>
    <w:rsid w:val="00BB475A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B475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BB475A"/>
  </w:style>
  <w:style w:type="table" w:customStyle="1" w:styleId="TableGridLight">
    <w:name w:val="Table Grid Light"/>
    <w:basedOn w:val="a1"/>
    <w:uiPriority w:val="59"/>
    <w:rsid w:val="00BB475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BB475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B475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B47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B47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B47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B47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B47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B47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B47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B47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B47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B47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B47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B47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B47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B47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B475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BB475A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BB475A"/>
    <w:rPr>
      <w:sz w:val="18"/>
    </w:rPr>
  </w:style>
  <w:style w:type="character" w:styleId="ab">
    <w:name w:val="footnote reference"/>
    <w:basedOn w:val="a0"/>
    <w:uiPriority w:val="99"/>
    <w:unhideWhenUsed/>
    <w:rsid w:val="00BB475A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B475A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BB475A"/>
    <w:rPr>
      <w:sz w:val="20"/>
    </w:rPr>
  </w:style>
  <w:style w:type="character" w:styleId="ae">
    <w:name w:val="endnote reference"/>
    <w:basedOn w:val="a0"/>
    <w:uiPriority w:val="99"/>
    <w:semiHidden/>
    <w:unhideWhenUsed/>
    <w:rsid w:val="00BB475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BB475A"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rsid w:val="00BB475A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BB475A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BB475A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BB475A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BB475A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BB475A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BB475A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BB475A"/>
    <w:pPr>
      <w:spacing w:after="57"/>
      <w:ind w:left="2268" w:firstLine="0"/>
    </w:pPr>
  </w:style>
  <w:style w:type="paragraph" w:styleId="af">
    <w:name w:val="TOC Heading"/>
    <w:uiPriority w:val="39"/>
    <w:unhideWhenUsed/>
    <w:rsid w:val="00BB475A"/>
  </w:style>
  <w:style w:type="paragraph" w:styleId="af0">
    <w:name w:val="table of figures"/>
    <w:basedOn w:val="a"/>
    <w:next w:val="a"/>
    <w:uiPriority w:val="99"/>
    <w:unhideWhenUsed/>
    <w:rsid w:val="00BB475A"/>
  </w:style>
  <w:style w:type="paragraph" w:customStyle="1" w:styleId="31">
    <w:name w:val="Заголовок 31"/>
    <w:basedOn w:val="a"/>
    <w:next w:val="a"/>
    <w:link w:val="30"/>
    <w:semiHidden/>
    <w:unhideWhenUsed/>
    <w:qFormat/>
    <w:rsid w:val="00BB475A"/>
    <w:pPr>
      <w:keepNext/>
      <w:widowControl/>
      <w:numPr>
        <w:ilvl w:val="2"/>
        <w:numId w:val="1"/>
      </w:numPr>
      <w:tabs>
        <w:tab w:val="clear" w:pos="708"/>
      </w:tabs>
      <w:jc w:val="center"/>
      <w:outlineLvl w:val="2"/>
    </w:pPr>
    <w:rPr>
      <w:sz w:val="28"/>
      <w:szCs w:val="20"/>
      <w:lang w:eastAsia="ar-SA"/>
    </w:rPr>
  </w:style>
  <w:style w:type="paragraph" w:customStyle="1" w:styleId="510">
    <w:name w:val="Заголовок 51"/>
    <w:basedOn w:val="a"/>
    <w:next w:val="a"/>
    <w:link w:val="50"/>
    <w:uiPriority w:val="9"/>
    <w:semiHidden/>
    <w:unhideWhenUsed/>
    <w:qFormat/>
    <w:rsid w:val="00BB47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70"/>
    <w:semiHidden/>
    <w:unhideWhenUsed/>
    <w:qFormat/>
    <w:rsid w:val="00BB475A"/>
    <w:pPr>
      <w:widowControl/>
      <w:numPr>
        <w:ilvl w:val="6"/>
        <w:numId w:val="1"/>
      </w:numPr>
      <w:tabs>
        <w:tab w:val="clear" w:pos="708"/>
      </w:tabs>
      <w:spacing w:before="240" w:after="60"/>
      <w:jc w:val="left"/>
      <w:outlineLvl w:val="6"/>
    </w:pPr>
    <w:rPr>
      <w:lang w:eastAsia="ar-SA"/>
    </w:rPr>
  </w:style>
  <w:style w:type="character" w:customStyle="1" w:styleId="30">
    <w:name w:val="Заголовок 3 Знак"/>
    <w:basedOn w:val="a0"/>
    <w:link w:val="31"/>
    <w:semiHidden/>
    <w:rsid w:val="00BB47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10"/>
    <w:uiPriority w:val="9"/>
    <w:semiHidden/>
    <w:rsid w:val="00BB47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1"/>
    <w:semiHidden/>
    <w:rsid w:val="00BB47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Hyperlink"/>
    <w:basedOn w:val="a0"/>
    <w:unhideWhenUsed/>
    <w:rsid w:val="00BB475A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B475A"/>
    <w:rPr>
      <w:color w:val="800080"/>
      <w:u w:val="single"/>
    </w:rPr>
  </w:style>
  <w:style w:type="paragraph" w:styleId="af3">
    <w:name w:val="Normal (Web)"/>
    <w:basedOn w:val="a"/>
    <w:unhideWhenUsed/>
    <w:rsid w:val="00BB475A"/>
    <w:pPr>
      <w:widowControl/>
      <w:tabs>
        <w:tab w:val="clear" w:pos="708"/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customStyle="1" w:styleId="13">
    <w:name w:val="Верхний колонтитул1"/>
    <w:basedOn w:val="a"/>
    <w:link w:val="af4"/>
    <w:uiPriority w:val="99"/>
    <w:semiHidden/>
    <w:unhideWhenUsed/>
    <w:rsid w:val="00BB475A"/>
    <w:pPr>
      <w:tabs>
        <w:tab w:val="clear" w:pos="708"/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13"/>
    <w:uiPriority w:val="99"/>
    <w:semiHidden/>
    <w:rsid w:val="00BB4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link w:val="af5"/>
    <w:uiPriority w:val="99"/>
    <w:semiHidden/>
    <w:unhideWhenUsed/>
    <w:rsid w:val="00BB475A"/>
    <w:pPr>
      <w:tabs>
        <w:tab w:val="clear" w:pos="708"/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14"/>
    <w:uiPriority w:val="99"/>
    <w:rsid w:val="00BB4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semiHidden/>
    <w:unhideWhenUsed/>
    <w:rsid w:val="00BB475A"/>
    <w:pPr>
      <w:widowControl/>
      <w:spacing w:after="120"/>
      <w:ind w:firstLine="0"/>
      <w:jc w:val="left"/>
    </w:pPr>
    <w:rPr>
      <w:lang w:eastAsia="ar-SA"/>
    </w:rPr>
  </w:style>
  <w:style w:type="character" w:customStyle="1" w:styleId="af7">
    <w:name w:val="Основной текст Знак"/>
    <w:basedOn w:val="a0"/>
    <w:link w:val="af6"/>
    <w:semiHidden/>
    <w:rsid w:val="00BB47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ody Text Indent"/>
    <w:basedOn w:val="a"/>
    <w:link w:val="af9"/>
    <w:semiHidden/>
    <w:unhideWhenUsed/>
    <w:rsid w:val="00BB475A"/>
    <w:pPr>
      <w:widowControl/>
      <w:spacing w:after="120"/>
      <w:ind w:left="283" w:firstLine="0"/>
      <w:jc w:val="left"/>
    </w:pPr>
    <w:rPr>
      <w:sz w:val="20"/>
      <w:szCs w:val="20"/>
      <w:lang w:eastAsia="en-US"/>
    </w:rPr>
  </w:style>
  <w:style w:type="character" w:customStyle="1" w:styleId="af9">
    <w:name w:val="Основной текст с отступом Знак"/>
    <w:basedOn w:val="a0"/>
    <w:link w:val="af8"/>
    <w:semiHidden/>
    <w:rsid w:val="00BB475A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semiHidden/>
    <w:unhideWhenUsed/>
    <w:rsid w:val="00BB475A"/>
    <w:pPr>
      <w:widowControl/>
      <w:ind w:firstLine="709"/>
      <w:jc w:val="left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semiHidden/>
    <w:rsid w:val="00BB4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No Spacing"/>
    <w:link w:val="afb"/>
    <w:uiPriority w:val="1"/>
    <w:qFormat/>
    <w:rsid w:val="00BB475A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BB475A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afd">
    <w:name w:val="список с точками"/>
    <w:basedOn w:val="a"/>
    <w:rsid w:val="00BB475A"/>
    <w:pPr>
      <w:widowControl/>
      <w:tabs>
        <w:tab w:val="clear" w:pos="708"/>
        <w:tab w:val="num" w:pos="822"/>
      </w:tabs>
      <w:spacing w:line="312" w:lineRule="auto"/>
      <w:ind w:left="822" w:hanging="255"/>
    </w:pPr>
  </w:style>
  <w:style w:type="paragraph" w:customStyle="1" w:styleId="311">
    <w:name w:val="Основной текст 31"/>
    <w:basedOn w:val="a"/>
    <w:rsid w:val="00BB475A"/>
    <w:pPr>
      <w:widowControl/>
      <w:spacing w:after="120"/>
      <w:ind w:firstLine="0"/>
      <w:jc w:val="left"/>
    </w:pPr>
    <w:rPr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BB475A"/>
  </w:style>
  <w:style w:type="table" w:styleId="afe">
    <w:name w:val="Table Grid"/>
    <w:basedOn w:val="a1"/>
    <w:rsid w:val="00BB4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Список1"/>
    <w:rsid w:val="00BB475A"/>
    <w:pPr>
      <w:numPr>
        <w:numId w:val="15"/>
      </w:numPr>
    </w:pPr>
  </w:style>
  <w:style w:type="paragraph" w:styleId="23">
    <w:name w:val="Body Text Indent 2"/>
    <w:basedOn w:val="a"/>
    <w:link w:val="24"/>
    <w:rsid w:val="00BB475A"/>
    <w:pPr>
      <w:widowControl/>
      <w:tabs>
        <w:tab w:val="clear" w:pos="708"/>
      </w:tabs>
      <w:spacing w:after="120" w:line="480" w:lineRule="auto"/>
      <w:ind w:left="283" w:firstLine="0"/>
      <w:jc w:val="left"/>
    </w:pPr>
    <w:rPr>
      <w:sz w:val="20"/>
      <w:szCs w:val="20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BB475A"/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Содержимое таблицы"/>
    <w:basedOn w:val="a"/>
    <w:rsid w:val="00BB475A"/>
    <w:pPr>
      <w:suppressLineNumbers/>
      <w:tabs>
        <w:tab w:val="clear" w:pos="708"/>
      </w:tabs>
      <w:ind w:firstLine="0"/>
      <w:jc w:val="left"/>
    </w:pPr>
    <w:rPr>
      <w:rFonts w:eastAsia="Lucida Sans Unicode"/>
      <w:lang w:eastAsia="ar-SA"/>
    </w:rPr>
  </w:style>
  <w:style w:type="paragraph" w:customStyle="1" w:styleId="p6">
    <w:name w:val="p6"/>
    <w:basedOn w:val="a"/>
    <w:rsid w:val="00BB475A"/>
    <w:pPr>
      <w:widowControl/>
      <w:tabs>
        <w:tab w:val="clear" w:pos="708"/>
      </w:tabs>
      <w:spacing w:before="100" w:beforeAutospacing="1" w:after="100" w:afterAutospacing="1"/>
      <w:ind w:firstLine="0"/>
      <w:jc w:val="left"/>
    </w:pPr>
  </w:style>
  <w:style w:type="character" w:customStyle="1" w:styleId="FontStyle12">
    <w:name w:val="Font Style12"/>
    <w:uiPriority w:val="99"/>
    <w:rsid w:val="00BB475A"/>
    <w:rPr>
      <w:rFonts w:ascii="Times New Roman" w:hAnsi="Times New Roman" w:cs="Times New Roman"/>
      <w:sz w:val="26"/>
      <w:szCs w:val="26"/>
    </w:rPr>
  </w:style>
  <w:style w:type="character" w:customStyle="1" w:styleId="afb">
    <w:name w:val="Без интервала Знак"/>
    <w:link w:val="afa"/>
    <w:uiPriority w:val="1"/>
    <w:rsid w:val="00BB4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uiPriority w:val="1"/>
    <w:qFormat/>
    <w:rsid w:val="00BB4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f0">
    <w:name w:val="Balloon Text"/>
    <w:basedOn w:val="a"/>
    <w:link w:val="aff1"/>
    <w:uiPriority w:val="99"/>
    <w:semiHidden/>
    <w:unhideWhenUsed/>
    <w:rsid w:val="00BB475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B475A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header"/>
    <w:basedOn w:val="a"/>
    <w:link w:val="16"/>
    <w:uiPriority w:val="99"/>
    <w:unhideWhenUsed/>
    <w:rsid w:val="00281C80"/>
    <w:pPr>
      <w:tabs>
        <w:tab w:val="clear" w:pos="708"/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f2"/>
    <w:uiPriority w:val="99"/>
    <w:rsid w:val="0028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footer"/>
    <w:basedOn w:val="a"/>
    <w:link w:val="17"/>
    <w:uiPriority w:val="99"/>
    <w:unhideWhenUsed/>
    <w:rsid w:val="00281C80"/>
    <w:pPr>
      <w:tabs>
        <w:tab w:val="clear" w:pos="708"/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f3"/>
    <w:uiPriority w:val="99"/>
    <w:rsid w:val="00281C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29322" TargetMode="External"/><Relationship Id="rId13" Type="http://schemas.openxmlformats.org/officeDocument/2006/relationships/hyperlink" Target="http://www.doaj.org/" TargetMode="External"/><Relationship Id="rId18" Type="http://schemas.openxmlformats.org/officeDocument/2006/relationships/hyperlink" Target="http://feb-web.ru/" TargetMode="External"/><Relationship Id="rId26" Type="http://schemas.openxmlformats.org/officeDocument/2006/relationships/hyperlink" Target="http://biblioclu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agazines.russ.ru/" TargetMode="External"/><Relationship Id="rId7" Type="http://schemas.openxmlformats.org/officeDocument/2006/relationships/endnotes" Target="endnotes.xml"/><Relationship Id="rId12" Type="http://schemas.openxmlformats.org/officeDocument/2006/relationships/hyperlink" Target="DOAJ:%20Directory%20of%20Open%20Access%20Journals" TargetMode="External"/><Relationship Id="rId17" Type="http://schemas.openxmlformats.org/officeDocument/2006/relationships/hyperlink" Target="http://archive.org/index.php)%20&#1069;&#1083;&#1077;&#1082;&#1090;&#1088;&#1086;&#1085;&#1085;&#1099;&#1081;" TargetMode="External"/><Relationship Id="rId25" Type="http://schemas.openxmlformats.org/officeDocument/2006/relationships/hyperlink" Target="http://libnot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chive.org/" TargetMode="External"/><Relationship Id="rId20" Type="http://schemas.openxmlformats.org/officeDocument/2006/relationships/hyperlink" Target="http://magazines.russ.r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articles.ru/" TargetMode="External"/><Relationship Id="rId24" Type="http://schemas.openxmlformats.org/officeDocument/2006/relationships/hyperlink" Target="http://libnot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j-gate.com/" TargetMode="External"/><Relationship Id="rId23" Type="http://schemas.openxmlformats.org/officeDocument/2006/relationships/hyperlink" Target="http://biblioteka.teatr-obraz.ru/" TargetMode="External"/><Relationship Id="rId28" Type="http://schemas.openxmlformats.org/officeDocument/2006/relationships/hyperlink" Target="http://rucont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ecsocman.edu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2498" TargetMode="External"/><Relationship Id="rId14" Type="http://schemas.openxmlformats.org/officeDocument/2006/relationships/hyperlink" Target="http://www.openj-gate.com/Search/QuickSearch.aspx" TargetMode="External"/><Relationship Id="rId22" Type="http://schemas.openxmlformats.org/officeDocument/2006/relationships/hyperlink" Target="http://biblioteka.teatr-obraz.ru/" TargetMode="External"/><Relationship Id="rId27" Type="http://schemas.openxmlformats.org/officeDocument/2006/relationships/hyperlink" Target="http://www.biblioclub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0DEB3-B060-4010-9254-AE889FC7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3810</Words>
  <Characters>21718</Characters>
  <Application>Microsoft Office Word</Application>
  <DocSecurity>0</DocSecurity>
  <Lines>180</Lines>
  <Paragraphs>50</Paragraphs>
  <ScaleCrop>false</ScaleCrop>
  <Company>Дом</Company>
  <LinksUpToDate>false</LinksUpToDate>
  <CharactersWithSpaces>25478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17</cp:revision>
  <dcterms:created xsi:type="dcterms:W3CDTF">2024-05-13T13:55:00Z</dcterms:created>
  <dcterms:modified xsi:type="dcterms:W3CDTF">2024-06-27T08:32:00Z</dcterms:modified>
</cp:coreProperties>
</file>